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6D70D8" w14:textId="16049319" w:rsidR="006A17FD" w:rsidRPr="001A1331" w:rsidRDefault="006A17FD" w:rsidP="006A17FD">
      <w:pPr>
        <w:pStyle w:val="NoSpacing"/>
        <w:spacing w:line="480" w:lineRule="auto"/>
        <w:rPr>
          <w:rFonts w:ascii="Times New Roman" w:hAnsi="Times New Roman" w:cs="Times New Roman"/>
          <w:sz w:val="24"/>
          <w:szCs w:val="24"/>
        </w:rPr>
      </w:pPr>
      <w:r w:rsidRPr="001A1331">
        <w:rPr>
          <w:rFonts w:ascii="Times New Roman" w:hAnsi="Times New Roman" w:cs="Times New Roman"/>
          <w:b/>
          <w:sz w:val="24"/>
          <w:szCs w:val="24"/>
        </w:rPr>
        <w:t>Title</w:t>
      </w:r>
      <w:r w:rsidRPr="001A1331">
        <w:rPr>
          <w:rFonts w:ascii="Times New Roman" w:hAnsi="Times New Roman" w:cs="Times New Roman"/>
          <w:sz w:val="24"/>
          <w:szCs w:val="24"/>
        </w:rPr>
        <w:t xml:space="preserve">: The role of replication studies in ecology </w:t>
      </w:r>
    </w:p>
    <w:p w14:paraId="258F00D0" w14:textId="75A68EA8" w:rsidR="006A17FD" w:rsidRPr="001A1331" w:rsidRDefault="006A17FD" w:rsidP="006A17FD">
      <w:pPr>
        <w:pStyle w:val="NoSpacing"/>
        <w:spacing w:line="480" w:lineRule="auto"/>
        <w:rPr>
          <w:rFonts w:ascii="Times New Roman" w:hAnsi="Times New Roman" w:cs="Times New Roman"/>
          <w:sz w:val="24"/>
          <w:szCs w:val="24"/>
          <w:vertAlign w:val="subscript"/>
        </w:rPr>
      </w:pPr>
      <w:r w:rsidRPr="001A1331">
        <w:rPr>
          <w:rFonts w:ascii="Times New Roman" w:hAnsi="Times New Roman" w:cs="Times New Roman"/>
          <w:b/>
          <w:sz w:val="24"/>
          <w:szCs w:val="24"/>
        </w:rPr>
        <w:t>Authors</w:t>
      </w:r>
      <w:r w:rsidRPr="001A1331">
        <w:rPr>
          <w:rFonts w:ascii="Times New Roman" w:hAnsi="Times New Roman" w:cs="Times New Roman"/>
          <w:sz w:val="24"/>
          <w:szCs w:val="24"/>
        </w:rPr>
        <w:t>: Hannah Fraser</w:t>
      </w:r>
      <w:r w:rsidRPr="001A1331">
        <w:rPr>
          <w:rFonts w:ascii="Times New Roman" w:hAnsi="Times New Roman" w:cs="Times New Roman"/>
          <w:sz w:val="24"/>
          <w:szCs w:val="24"/>
          <w:vertAlign w:val="subscript"/>
        </w:rPr>
        <w:t>1</w:t>
      </w:r>
      <w:r w:rsidRPr="001A1331">
        <w:rPr>
          <w:rFonts w:ascii="Times New Roman" w:hAnsi="Times New Roman" w:cs="Times New Roman"/>
          <w:sz w:val="24"/>
          <w:szCs w:val="24"/>
        </w:rPr>
        <w:t>, Ashley Barnett</w:t>
      </w:r>
      <w:r w:rsidRPr="001A1331">
        <w:rPr>
          <w:rFonts w:ascii="Times New Roman" w:hAnsi="Times New Roman" w:cs="Times New Roman"/>
          <w:sz w:val="24"/>
          <w:szCs w:val="24"/>
          <w:vertAlign w:val="subscript"/>
        </w:rPr>
        <w:t>1</w:t>
      </w:r>
      <w:r w:rsidRPr="001A1331">
        <w:rPr>
          <w:rFonts w:ascii="Times New Roman" w:hAnsi="Times New Roman" w:cs="Times New Roman"/>
          <w:sz w:val="24"/>
          <w:szCs w:val="24"/>
        </w:rPr>
        <w:t>, Tim Parker</w:t>
      </w:r>
      <w:r w:rsidRPr="001A1331">
        <w:rPr>
          <w:rFonts w:ascii="Times New Roman" w:hAnsi="Times New Roman" w:cs="Times New Roman"/>
          <w:sz w:val="24"/>
          <w:szCs w:val="24"/>
          <w:vertAlign w:val="subscript"/>
        </w:rPr>
        <w:t>2</w:t>
      </w:r>
      <w:r w:rsidRPr="001A1331">
        <w:rPr>
          <w:rFonts w:ascii="Times New Roman" w:hAnsi="Times New Roman" w:cs="Times New Roman"/>
          <w:sz w:val="24"/>
          <w:szCs w:val="24"/>
        </w:rPr>
        <w:t>,</w:t>
      </w:r>
      <w:r w:rsidRPr="001A1331">
        <w:rPr>
          <w:rFonts w:ascii="Times New Roman" w:hAnsi="Times New Roman" w:cs="Times New Roman"/>
          <w:sz w:val="24"/>
          <w:szCs w:val="24"/>
          <w:vertAlign w:val="subscript"/>
        </w:rPr>
        <w:t xml:space="preserve"> </w:t>
      </w:r>
      <w:r w:rsidRPr="001A1331">
        <w:rPr>
          <w:rFonts w:ascii="Times New Roman" w:hAnsi="Times New Roman" w:cs="Times New Roman"/>
          <w:sz w:val="24"/>
          <w:szCs w:val="24"/>
        </w:rPr>
        <w:t>Fiona Fidler</w:t>
      </w:r>
      <w:r w:rsidRPr="001A1331">
        <w:rPr>
          <w:rFonts w:ascii="Times New Roman" w:hAnsi="Times New Roman" w:cs="Times New Roman"/>
          <w:sz w:val="24"/>
          <w:szCs w:val="24"/>
          <w:vertAlign w:val="subscript"/>
        </w:rPr>
        <w:t>1,</w:t>
      </w:r>
      <w:r w:rsidR="004C6535">
        <w:rPr>
          <w:rFonts w:ascii="Times New Roman" w:hAnsi="Times New Roman" w:cs="Times New Roman"/>
          <w:sz w:val="24"/>
          <w:szCs w:val="24"/>
          <w:vertAlign w:val="subscript"/>
        </w:rPr>
        <w:t>3</w:t>
      </w:r>
    </w:p>
    <w:p w14:paraId="7A1EE63A" w14:textId="77777777" w:rsidR="006A17FD" w:rsidRPr="001A1331" w:rsidRDefault="006A17FD" w:rsidP="006A17FD">
      <w:pPr>
        <w:pStyle w:val="NoSpacing"/>
        <w:spacing w:line="480" w:lineRule="auto"/>
        <w:rPr>
          <w:rFonts w:ascii="Times New Roman" w:hAnsi="Times New Roman" w:cs="Times New Roman"/>
          <w:sz w:val="24"/>
          <w:szCs w:val="24"/>
        </w:rPr>
      </w:pPr>
      <w:bookmarkStart w:id="0" w:name="_7fqud8p0lzr1" w:colFirst="0" w:colLast="0"/>
      <w:bookmarkEnd w:id="0"/>
      <w:r w:rsidRPr="001A1331">
        <w:rPr>
          <w:rFonts w:ascii="Times New Roman" w:hAnsi="Times New Roman" w:cs="Times New Roman"/>
          <w:b/>
          <w:sz w:val="24"/>
          <w:szCs w:val="24"/>
        </w:rPr>
        <w:t>Affiliations</w:t>
      </w:r>
      <w:r w:rsidRPr="001A1331">
        <w:rPr>
          <w:rFonts w:ascii="Times New Roman" w:hAnsi="Times New Roman" w:cs="Times New Roman"/>
          <w:sz w:val="24"/>
          <w:szCs w:val="24"/>
        </w:rPr>
        <w:t xml:space="preserve">: </w:t>
      </w:r>
    </w:p>
    <w:p w14:paraId="0E7347E5" w14:textId="77777777" w:rsidR="006A17FD" w:rsidRPr="001A1331" w:rsidRDefault="006A17FD" w:rsidP="006A17FD">
      <w:pPr>
        <w:pStyle w:val="NoSpacing"/>
        <w:spacing w:line="480" w:lineRule="auto"/>
        <w:rPr>
          <w:rFonts w:ascii="Times New Roman" w:hAnsi="Times New Roman" w:cs="Times New Roman"/>
          <w:sz w:val="24"/>
          <w:szCs w:val="24"/>
        </w:rPr>
      </w:pPr>
      <w:r w:rsidRPr="001A1331">
        <w:rPr>
          <w:rFonts w:ascii="Times New Roman" w:hAnsi="Times New Roman" w:cs="Times New Roman"/>
          <w:sz w:val="24"/>
          <w:szCs w:val="24"/>
          <w:vertAlign w:val="subscript"/>
        </w:rPr>
        <w:t>1</w:t>
      </w:r>
      <w:r w:rsidRPr="001A1331">
        <w:rPr>
          <w:rFonts w:ascii="Times New Roman" w:hAnsi="Times New Roman" w:cs="Times New Roman"/>
          <w:sz w:val="24"/>
          <w:szCs w:val="24"/>
        </w:rPr>
        <w:t>School of BioSciences, University of Melbourne, Parkville, VIC, Australia</w:t>
      </w:r>
    </w:p>
    <w:p w14:paraId="7799C360" w14:textId="77777777" w:rsidR="006A17FD" w:rsidRPr="001A1331" w:rsidRDefault="006A17FD" w:rsidP="006A17FD">
      <w:pPr>
        <w:pStyle w:val="NoSpacing"/>
        <w:spacing w:line="480" w:lineRule="auto"/>
        <w:rPr>
          <w:rFonts w:ascii="Times New Roman" w:hAnsi="Times New Roman" w:cs="Times New Roman"/>
          <w:sz w:val="24"/>
          <w:szCs w:val="24"/>
        </w:rPr>
      </w:pPr>
      <w:r w:rsidRPr="001A1331">
        <w:rPr>
          <w:rFonts w:ascii="Times New Roman" w:hAnsi="Times New Roman" w:cs="Times New Roman"/>
          <w:sz w:val="24"/>
          <w:szCs w:val="24"/>
          <w:vertAlign w:val="subscript"/>
        </w:rPr>
        <w:t>2</w:t>
      </w:r>
      <w:r w:rsidRPr="001A1331">
        <w:rPr>
          <w:rFonts w:ascii="Times New Roman" w:hAnsi="Times New Roman" w:cs="Times New Roman"/>
          <w:sz w:val="24"/>
          <w:szCs w:val="24"/>
        </w:rPr>
        <w:t>Biology Department, Whitman College, Walla Walla, WA, USA</w:t>
      </w:r>
    </w:p>
    <w:p w14:paraId="4C87B465" w14:textId="5C851323" w:rsidR="006A17FD" w:rsidRPr="001A1331" w:rsidRDefault="004C6535" w:rsidP="006A17FD">
      <w:pPr>
        <w:rPr>
          <w:rFonts w:ascii="Times New Roman" w:hAnsi="Times New Roman" w:cs="Times New Roman"/>
          <w:sz w:val="24"/>
          <w:szCs w:val="24"/>
        </w:rPr>
      </w:pPr>
      <w:r>
        <w:rPr>
          <w:rFonts w:ascii="Times New Roman" w:hAnsi="Times New Roman" w:cs="Times New Roman"/>
          <w:sz w:val="24"/>
          <w:szCs w:val="24"/>
          <w:vertAlign w:val="subscript"/>
        </w:rPr>
        <w:t>3</w:t>
      </w:r>
      <w:r w:rsidR="006A17FD" w:rsidRPr="001A1331">
        <w:rPr>
          <w:rFonts w:ascii="Times New Roman" w:hAnsi="Times New Roman" w:cs="Times New Roman"/>
          <w:sz w:val="24"/>
          <w:szCs w:val="24"/>
        </w:rPr>
        <w:t>School of Historical and Philosophical Studies, University of Melbourne, Parkville, VIC, Australia</w:t>
      </w:r>
    </w:p>
    <w:p w14:paraId="0AEDA923" w14:textId="77777777" w:rsidR="006A17FD" w:rsidRPr="001A1331" w:rsidRDefault="006A17FD">
      <w:pPr>
        <w:rPr>
          <w:rFonts w:ascii="Times New Roman" w:hAnsi="Times New Roman" w:cs="Times New Roman"/>
          <w:sz w:val="24"/>
          <w:szCs w:val="24"/>
        </w:rPr>
      </w:pPr>
      <w:r w:rsidRPr="001A1331">
        <w:rPr>
          <w:rFonts w:ascii="Times New Roman" w:hAnsi="Times New Roman" w:cs="Times New Roman"/>
          <w:sz w:val="24"/>
          <w:szCs w:val="24"/>
        </w:rPr>
        <w:br w:type="page"/>
      </w:r>
    </w:p>
    <w:p w14:paraId="17D781B9" w14:textId="09527838" w:rsidR="006A17FD" w:rsidRDefault="006A17FD" w:rsidP="006A17FD">
      <w:pPr>
        <w:pStyle w:val="Heading1"/>
      </w:pPr>
      <w:r>
        <w:lastRenderedPageBreak/>
        <w:t>Abstract</w:t>
      </w:r>
    </w:p>
    <w:p w14:paraId="4CADD83C" w14:textId="0F7863EF" w:rsidR="00AC31C8" w:rsidRDefault="00B05D11" w:rsidP="00AC31C8">
      <w:pPr>
        <w:rPr>
          <w:rFonts w:ascii="Times New Roman" w:hAnsi="Times New Roman" w:cs="Times New Roman"/>
          <w:sz w:val="24"/>
          <w:szCs w:val="24"/>
        </w:rPr>
      </w:pPr>
      <w:r w:rsidRPr="00B05D11">
        <w:rPr>
          <w:rFonts w:ascii="Times New Roman" w:hAnsi="Times New Roman" w:cs="Times New Roman"/>
          <w:sz w:val="24"/>
          <w:szCs w:val="24"/>
        </w:rPr>
        <w:t xml:space="preserve">Recent </w:t>
      </w:r>
      <w:r>
        <w:rPr>
          <w:rFonts w:ascii="Times New Roman" w:hAnsi="Times New Roman" w:cs="Times New Roman"/>
          <w:sz w:val="24"/>
          <w:szCs w:val="24"/>
        </w:rPr>
        <w:t xml:space="preserve">large-scale </w:t>
      </w:r>
      <w:r w:rsidRPr="00B05D11">
        <w:rPr>
          <w:rFonts w:ascii="Times New Roman" w:hAnsi="Times New Roman" w:cs="Times New Roman"/>
          <w:sz w:val="24"/>
          <w:szCs w:val="24"/>
        </w:rPr>
        <w:t xml:space="preserve">projects in other disciplines have </w:t>
      </w:r>
      <w:r>
        <w:rPr>
          <w:rFonts w:ascii="Times New Roman" w:hAnsi="Times New Roman" w:cs="Times New Roman"/>
          <w:sz w:val="24"/>
          <w:szCs w:val="24"/>
        </w:rPr>
        <w:t xml:space="preserve">shown that </w:t>
      </w:r>
      <w:r w:rsidR="000511A9">
        <w:rPr>
          <w:rFonts w:ascii="Times New Roman" w:hAnsi="Times New Roman" w:cs="Times New Roman"/>
          <w:sz w:val="24"/>
          <w:szCs w:val="24"/>
        </w:rPr>
        <w:t xml:space="preserve">results often fail to replicate when studies are repeated. </w:t>
      </w:r>
      <w:r w:rsidR="009513A7">
        <w:rPr>
          <w:rFonts w:ascii="Times New Roman" w:hAnsi="Times New Roman" w:cs="Times New Roman"/>
          <w:sz w:val="24"/>
          <w:szCs w:val="24"/>
        </w:rPr>
        <w:t>The conditions contributing to this problem are also present in ecology but</w:t>
      </w:r>
      <w:r w:rsidR="00634ED4">
        <w:rPr>
          <w:rFonts w:ascii="Times New Roman" w:hAnsi="Times New Roman" w:cs="Times New Roman"/>
          <w:sz w:val="24"/>
          <w:szCs w:val="24"/>
        </w:rPr>
        <w:t xml:space="preserve"> </w:t>
      </w:r>
      <w:r w:rsidR="006050B9">
        <w:rPr>
          <w:rFonts w:ascii="Times New Roman" w:hAnsi="Times New Roman" w:cs="Times New Roman"/>
          <w:sz w:val="24"/>
          <w:szCs w:val="24"/>
        </w:rPr>
        <w:t xml:space="preserve">there have not been any equivalent replication projects. </w:t>
      </w:r>
      <w:r w:rsidR="009611D4">
        <w:rPr>
          <w:rFonts w:ascii="Times New Roman" w:hAnsi="Times New Roman" w:cs="Times New Roman"/>
          <w:sz w:val="24"/>
          <w:szCs w:val="24"/>
        </w:rPr>
        <w:t xml:space="preserve">Here </w:t>
      </w:r>
      <w:r w:rsidR="00D13277">
        <w:rPr>
          <w:rFonts w:ascii="Times New Roman" w:hAnsi="Times New Roman" w:cs="Times New Roman"/>
          <w:sz w:val="24"/>
          <w:szCs w:val="24"/>
        </w:rPr>
        <w:t xml:space="preserve">we examine </w:t>
      </w:r>
      <w:r w:rsidR="00B940DE">
        <w:rPr>
          <w:rFonts w:ascii="Times New Roman" w:hAnsi="Times New Roman" w:cs="Times New Roman"/>
          <w:sz w:val="24"/>
          <w:szCs w:val="24"/>
        </w:rPr>
        <w:t xml:space="preserve">ecologists’ </w:t>
      </w:r>
      <w:r w:rsidR="006050B9">
        <w:rPr>
          <w:rFonts w:ascii="Times New Roman" w:hAnsi="Times New Roman" w:cs="Times New Roman"/>
          <w:sz w:val="24"/>
          <w:szCs w:val="24"/>
        </w:rPr>
        <w:t xml:space="preserve">understanding of and opinions about </w:t>
      </w:r>
      <w:r w:rsidR="00B940DE">
        <w:rPr>
          <w:rFonts w:ascii="Times New Roman" w:hAnsi="Times New Roman" w:cs="Times New Roman"/>
          <w:sz w:val="24"/>
          <w:szCs w:val="24"/>
        </w:rPr>
        <w:t>replication studies</w:t>
      </w:r>
      <w:r w:rsidR="00D63336">
        <w:rPr>
          <w:rFonts w:ascii="Times New Roman" w:hAnsi="Times New Roman" w:cs="Times New Roman"/>
          <w:sz w:val="24"/>
          <w:szCs w:val="24"/>
        </w:rPr>
        <w:t>.</w:t>
      </w:r>
      <w:r w:rsidR="004E199C">
        <w:rPr>
          <w:rFonts w:ascii="Times New Roman" w:hAnsi="Times New Roman" w:cs="Times New Roman"/>
          <w:sz w:val="24"/>
          <w:szCs w:val="24"/>
        </w:rPr>
        <w:t xml:space="preserve"> </w:t>
      </w:r>
      <w:r w:rsidR="00575F3E">
        <w:rPr>
          <w:rFonts w:ascii="Times New Roman" w:hAnsi="Times New Roman" w:cs="Times New Roman"/>
          <w:sz w:val="24"/>
          <w:szCs w:val="24"/>
        </w:rPr>
        <w:t>When asked what percentage of ecological studies are replicated, the median response given by ecologists is 10%</w:t>
      </w:r>
      <w:r w:rsidR="00C4360A">
        <w:rPr>
          <w:rFonts w:ascii="Times New Roman" w:hAnsi="Times New Roman" w:cs="Times New Roman"/>
          <w:sz w:val="24"/>
          <w:szCs w:val="24"/>
        </w:rPr>
        <w:t xml:space="preserve">. </w:t>
      </w:r>
      <w:proofErr w:type="gramStart"/>
      <w:r w:rsidR="00C64965">
        <w:rPr>
          <w:rFonts w:ascii="Times New Roman" w:hAnsi="Times New Roman" w:cs="Times New Roman"/>
          <w:sz w:val="24"/>
          <w:szCs w:val="24"/>
        </w:rPr>
        <w:t>T</w:t>
      </w:r>
      <w:r w:rsidR="008C4932">
        <w:rPr>
          <w:rFonts w:ascii="Times New Roman" w:hAnsi="Times New Roman" w:cs="Times New Roman"/>
          <w:sz w:val="24"/>
          <w:szCs w:val="24"/>
        </w:rPr>
        <w:t>he majority of</w:t>
      </w:r>
      <w:proofErr w:type="gramEnd"/>
      <w:r w:rsidR="008C4932">
        <w:rPr>
          <w:rFonts w:ascii="Times New Roman" w:hAnsi="Times New Roman" w:cs="Times New Roman"/>
          <w:sz w:val="24"/>
          <w:szCs w:val="24"/>
        </w:rPr>
        <w:t xml:space="preserve"> ecologists </w:t>
      </w:r>
      <w:r w:rsidR="009B415F">
        <w:rPr>
          <w:rFonts w:ascii="Times New Roman" w:hAnsi="Times New Roman" w:cs="Times New Roman"/>
          <w:sz w:val="24"/>
          <w:szCs w:val="24"/>
        </w:rPr>
        <w:t xml:space="preserve">in our sample </w:t>
      </w:r>
      <w:r w:rsidR="006A6D32">
        <w:rPr>
          <w:rFonts w:ascii="Times New Roman" w:hAnsi="Times New Roman" w:cs="Times New Roman"/>
          <w:sz w:val="24"/>
          <w:szCs w:val="24"/>
        </w:rPr>
        <w:t xml:space="preserve">considered </w:t>
      </w:r>
      <w:r w:rsidR="008C4932">
        <w:rPr>
          <w:rFonts w:ascii="Times New Roman" w:hAnsi="Times New Roman" w:cs="Times New Roman"/>
          <w:sz w:val="24"/>
          <w:szCs w:val="24"/>
        </w:rPr>
        <w:t>replication studies</w:t>
      </w:r>
      <w:r w:rsidR="006A6D32">
        <w:rPr>
          <w:rFonts w:ascii="Times New Roman" w:hAnsi="Times New Roman" w:cs="Times New Roman"/>
          <w:sz w:val="24"/>
          <w:szCs w:val="24"/>
        </w:rPr>
        <w:t xml:space="preserve"> to be important</w:t>
      </w:r>
      <w:r w:rsidR="00C64965">
        <w:rPr>
          <w:rFonts w:ascii="Times New Roman" w:hAnsi="Times New Roman" w:cs="Times New Roman"/>
          <w:sz w:val="24"/>
          <w:szCs w:val="24"/>
        </w:rPr>
        <w:t xml:space="preserve"> (</w:t>
      </w:r>
      <w:r w:rsidR="00C4360A">
        <w:rPr>
          <w:rFonts w:ascii="Times New Roman" w:hAnsi="Times New Roman" w:cs="Times New Roman"/>
          <w:sz w:val="24"/>
          <w:szCs w:val="24"/>
        </w:rPr>
        <w:t>97</w:t>
      </w:r>
      <w:r w:rsidR="00C64965">
        <w:rPr>
          <w:rFonts w:ascii="Times New Roman" w:hAnsi="Times New Roman" w:cs="Times New Roman"/>
          <w:sz w:val="24"/>
          <w:szCs w:val="24"/>
        </w:rPr>
        <w:t>%)</w:t>
      </w:r>
      <w:r w:rsidR="000A141E">
        <w:rPr>
          <w:rFonts w:ascii="Times New Roman" w:hAnsi="Times New Roman" w:cs="Times New Roman"/>
          <w:sz w:val="24"/>
          <w:szCs w:val="24"/>
        </w:rPr>
        <w:t xml:space="preserve">, </w:t>
      </w:r>
      <w:r w:rsidR="001320F5">
        <w:rPr>
          <w:rFonts w:ascii="Times New Roman" w:hAnsi="Times New Roman" w:cs="Times New Roman"/>
          <w:sz w:val="24"/>
          <w:szCs w:val="24"/>
        </w:rPr>
        <w:t>not prevalent enough (</w:t>
      </w:r>
      <w:r w:rsidR="001473ED">
        <w:rPr>
          <w:rFonts w:ascii="Times New Roman" w:hAnsi="Times New Roman" w:cs="Times New Roman"/>
          <w:sz w:val="24"/>
          <w:szCs w:val="24"/>
        </w:rPr>
        <w:t>91%</w:t>
      </w:r>
      <w:r w:rsidR="001320F5">
        <w:rPr>
          <w:rFonts w:ascii="Times New Roman" w:hAnsi="Times New Roman" w:cs="Times New Roman"/>
          <w:sz w:val="24"/>
          <w:szCs w:val="24"/>
        </w:rPr>
        <w:t xml:space="preserve">), </w:t>
      </w:r>
      <w:r w:rsidR="000F30C9">
        <w:rPr>
          <w:rFonts w:ascii="Times New Roman" w:hAnsi="Times New Roman" w:cs="Times New Roman"/>
          <w:sz w:val="24"/>
          <w:szCs w:val="24"/>
        </w:rPr>
        <w:t>wo</w:t>
      </w:r>
      <w:r w:rsidR="00B76BD3">
        <w:rPr>
          <w:rFonts w:ascii="Times New Roman" w:hAnsi="Times New Roman" w:cs="Times New Roman"/>
          <w:sz w:val="24"/>
          <w:szCs w:val="24"/>
        </w:rPr>
        <w:t>rth</w:t>
      </w:r>
      <w:r w:rsidR="00BF681F">
        <w:rPr>
          <w:rFonts w:ascii="Times New Roman" w:hAnsi="Times New Roman" w:cs="Times New Roman"/>
          <w:sz w:val="24"/>
          <w:szCs w:val="24"/>
        </w:rPr>
        <w:t xml:space="preserve"> </w:t>
      </w:r>
      <w:r w:rsidR="00FB5042">
        <w:rPr>
          <w:rFonts w:ascii="Times New Roman" w:hAnsi="Times New Roman" w:cs="Times New Roman"/>
          <w:sz w:val="24"/>
          <w:szCs w:val="24"/>
        </w:rPr>
        <w:t>funding even given limited resources (</w:t>
      </w:r>
      <w:r w:rsidR="00726177">
        <w:rPr>
          <w:rFonts w:ascii="Times New Roman" w:hAnsi="Times New Roman" w:cs="Times New Roman"/>
          <w:sz w:val="24"/>
          <w:szCs w:val="24"/>
        </w:rPr>
        <w:t>61%)</w:t>
      </w:r>
      <w:r w:rsidR="00C4360A">
        <w:rPr>
          <w:rFonts w:ascii="Times New Roman" w:hAnsi="Times New Roman" w:cs="Times New Roman"/>
          <w:sz w:val="24"/>
          <w:szCs w:val="24"/>
        </w:rPr>
        <w:t xml:space="preserve">, and </w:t>
      </w:r>
      <w:r w:rsidR="000F30C9">
        <w:rPr>
          <w:rFonts w:ascii="Times New Roman" w:hAnsi="Times New Roman" w:cs="Times New Roman"/>
          <w:sz w:val="24"/>
          <w:szCs w:val="24"/>
        </w:rPr>
        <w:t xml:space="preserve">suitable for publication in all journals </w:t>
      </w:r>
      <w:r w:rsidR="0051070E">
        <w:rPr>
          <w:rFonts w:ascii="Times New Roman" w:hAnsi="Times New Roman" w:cs="Times New Roman"/>
          <w:sz w:val="24"/>
          <w:szCs w:val="24"/>
        </w:rPr>
        <w:t>(</w:t>
      </w:r>
      <w:r w:rsidR="004B0B4E">
        <w:rPr>
          <w:rFonts w:ascii="Times New Roman" w:hAnsi="Times New Roman" w:cs="Times New Roman"/>
          <w:sz w:val="24"/>
          <w:szCs w:val="24"/>
        </w:rPr>
        <w:t>62%</w:t>
      </w:r>
      <w:r w:rsidR="0051070E">
        <w:rPr>
          <w:rFonts w:ascii="Times New Roman" w:hAnsi="Times New Roman" w:cs="Times New Roman"/>
          <w:sz w:val="24"/>
          <w:szCs w:val="24"/>
        </w:rPr>
        <w:t>)</w:t>
      </w:r>
      <w:r w:rsidR="004B0B4E">
        <w:rPr>
          <w:rFonts w:ascii="Times New Roman" w:hAnsi="Times New Roman" w:cs="Times New Roman"/>
          <w:sz w:val="24"/>
          <w:szCs w:val="24"/>
        </w:rPr>
        <w:t xml:space="preserve">. However, </w:t>
      </w:r>
      <w:r w:rsidR="001320F5">
        <w:rPr>
          <w:rFonts w:ascii="Times New Roman" w:hAnsi="Times New Roman" w:cs="Times New Roman"/>
          <w:sz w:val="24"/>
          <w:szCs w:val="24"/>
        </w:rPr>
        <w:t xml:space="preserve">there is a disconnect </w:t>
      </w:r>
      <w:r w:rsidR="001473ED">
        <w:rPr>
          <w:rFonts w:ascii="Times New Roman" w:hAnsi="Times New Roman" w:cs="Times New Roman"/>
          <w:sz w:val="24"/>
          <w:szCs w:val="24"/>
        </w:rPr>
        <w:t>between this enthusiasm and</w:t>
      </w:r>
      <w:r w:rsidR="00344BA6">
        <w:rPr>
          <w:rFonts w:ascii="Times New Roman" w:hAnsi="Times New Roman" w:cs="Times New Roman"/>
          <w:sz w:val="24"/>
          <w:szCs w:val="24"/>
        </w:rPr>
        <w:t xml:space="preserve"> the prevalence of </w:t>
      </w:r>
      <w:r w:rsidR="005E3BE1">
        <w:rPr>
          <w:rFonts w:ascii="Times New Roman" w:hAnsi="Times New Roman" w:cs="Times New Roman"/>
          <w:sz w:val="24"/>
          <w:szCs w:val="24"/>
        </w:rPr>
        <w:t xml:space="preserve">direct </w:t>
      </w:r>
      <w:r w:rsidR="00344BA6">
        <w:rPr>
          <w:rFonts w:ascii="Times New Roman" w:hAnsi="Times New Roman" w:cs="Times New Roman"/>
          <w:sz w:val="24"/>
          <w:szCs w:val="24"/>
        </w:rPr>
        <w:t>replication studies in the literature which</w:t>
      </w:r>
      <w:r w:rsidR="005E3BE1">
        <w:rPr>
          <w:rFonts w:ascii="Times New Roman" w:hAnsi="Times New Roman" w:cs="Times New Roman"/>
          <w:sz w:val="24"/>
          <w:szCs w:val="24"/>
        </w:rPr>
        <w:t>, is much lower than</w:t>
      </w:r>
      <w:r w:rsidR="00344BA6">
        <w:rPr>
          <w:rFonts w:ascii="Times New Roman" w:hAnsi="Times New Roman" w:cs="Times New Roman"/>
          <w:sz w:val="24"/>
          <w:szCs w:val="24"/>
        </w:rPr>
        <w:t xml:space="preserve"> our participants</w:t>
      </w:r>
      <w:r w:rsidR="005E3BE1">
        <w:rPr>
          <w:rFonts w:ascii="Times New Roman" w:hAnsi="Times New Roman" w:cs="Times New Roman"/>
          <w:sz w:val="24"/>
          <w:szCs w:val="24"/>
        </w:rPr>
        <w:t>’</w:t>
      </w:r>
      <w:r w:rsidR="00344BA6">
        <w:rPr>
          <w:rFonts w:ascii="Times New Roman" w:hAnsi="Times New Roman" w:cs="Times New Roman"/>
          <w:sz w:val="24"/>
          <w:szCs w:val="24"/>
        </w:rPr>
        <w:t xml:space="preserve"> estimate </w:t>
      </w:r>
      <w:r w:rsidR="005E3BE1">
        <w:rPr>
          <w:rFonts w:ascii="Times New Roman" w:hAnsi="Times New Roman" w:cs="Times New Roman"/>
          <w:sz w:val="24"/>
          <w:szCs w:val="24"/>
        </w:rPr>
        <w:t>of</w:t>
      </w:r>
      <w:r w:rsidR="00344BA6">
        <w:rPr>
          <w:rFonts w:ascii="Times New Roman" w:hAnsi="Times New Roman" w:cs="Times New Roman"/>
          <w:sz w:val="24"/>
          <w:szCs w:val="24"/>
        </w:rPr>
        <w:t xml:space="preserve"> 10%</w:t>
      </w:r>
      <w:r w:rsidR="003C2BF2">
        <w:rPr>
          <w:rFonts w:ascii="Times New Roman" w:hAnsi="Times New Roman" w:cs="Times New Roman"/>
          <w:sz w:val="24"/>
          <w:szCs w:val="24"/>
        </w:rPr>
        <w:t xml:space="preserve">. This may be explained by </w:t>
      </w:r>
      <w:r w:rsidR="00885918">
        <w:rPr>
          <w:rFonts w:ascii="Times New Roman" w:hAnsi="Times New Roman" w:cs="Times New Roman"/>
          <w:sz w:val="24"/>
          <w:szCs w:val="24"/>
        </w:rPr>
        <w:t xml:space="preserve">the </w:t>
      </w:r>
      <w:r w:rsidR="003C2BF2">
        <w:rPr>
          <w:rFonts w:ascii="Times New Roman" w:hAnsi="Times New Roman" w:cs="Times New Roman"/>
          <w:sz w:val="24"/>
          <w:szCs w:val="24"/>
        </w:rPr>
        <w:t xml:space="preserve">obstacles </w:t>
      </w:r>
      <w:r w:rsidR="00885918">
        <w:rPr>
          <w:rFonts w:ascii="Times New Roman" w:hAnsi="Times New Roman" w:cs="Times New Roman"/>
          <w:sz w:val="24"/>
          <w:szCs w:val="24"/>
        </w:rPr>
        <w:t xml:space="preserve">our participants identified </w:t>
      </w:r>
      <w:r w:rsidR="0086231F">
        <w:rPr>
          <w:rFonts w:ascii="Times New Roman" w:hAnsi="Times New Roman" w:cs="Times New Roman"/>
          <w:sz w:val="24"/>
          <w:szCs w:val="24"/>
        </w:rPr>
        <w:t xml:space="preserve">including </w:t>
      </w:r>
      <w:r w:rsidR="003C2BF2">
        <w:rPr>
          <w:rFonts w:ascii="Times New Roman" w:hAnsi="Times New Roman" w:cs="Times New Roman"/>
          <w:sz w:val="24"/>
          <w:szCs w:val="24"/>
        </w:rPr>
        <w:t xml:space="preserve">the difficulty of </w:t>
      </w:r>
      <w:r w:rsidR="00885918">
        <w:rPr>
          <w:rFonts w:ascii="Times New Roman" w:hAnsi="Times New Roman" w:cs="Times New Roman"/>
          <w:sz w:val="24"/>
          <w:szCs w:val="24"/>
        </w:rPr>
        <w:t xml:space="preserve">conducting replication studies and of </w:t>
      </w:r>
      <w:r w:rsidR="003C2BF2">
        <w:rPr>
          <w:rFonts w:ascii="Times New Roman" w:hAnsi="Times New Roman" w:cs="Times New Roman"/>
          <w:sz w:val="24"/>
          <w:szCs w:val="24"/>
        </w:rPr>
        <w:t xml:space="preserve">funding and publishing </w:t>
      </w:r>
      <w:r w:rsidR="00885918">
        <w:rPr>
          <w:rFonts w:ascii="Times New Roman" w:hAnsi="Times New Roman" w:cs="Times New Roman"/>
          <w:sz w:val="24"/>
          <w:szCs w:val="24"/>
        </w:rPr>
        <w:t xml:space="preserve">them. </w:t>
      </w:r>
      <w:r w:rsidR="0095791D">
        <w:rPr>
          <w:rFonts w:ascii="Times New Roman" w:hAnsi="Times New Roman" w:cs="Times New Roman"/>
          <w:sz w:val="24"/>
          <w:szCs w:val="24"/>
        </w:rPr>
        <w:t xml:space="preserve">We conclude by </w:t>
      </w:r>
      <w:r w:rsidR="00AE282C">
        <w:rPr>
          <w:rFonts w:ascii="Times New Roman" w:hAnsi="Times New Roman" w:cs="Times New Roman"/>
          <w:sz w:val="24"/>
          <w:szCs w:val="24"/>
        </w:rPr>
        <w:t xml:space="preserve">offering suggestions for how replications could </w:t>
      </w:r>
      <w:r w:rsidR="0033665F">
        <w:rPr>
          <w:rFonts w:ascii="Times New Roman" w:hAnsi="Times New Roman" w:cs="Times New Roman"/>
          <w:sz w:val="24"/>
          <w:szCs w:val="24"/>
        </w:rPr>
        <w:t xml:space="preserve">be better integrated into </w:t>
      </w:r>
      <w:r w:rsidR="00AE282C">
        <w:rPr>
          <w:rFonts w:ascii="Times New Roman" w:hAnsi="Times New Roman" w:cs="Times New Roman"/>
          <w:sz w:val="24"/>
          <w:szCs w:val="24"/>
        </w:rPr>
        <w:t>ecological research.</w:t>
      </w:r>
    </w:p>
    <w:p w14:paraId="6348A528" w14:textId="166345D2" w:rsidR="00AC31C8" w:rsidRDefault="00AC31C8" w:rsidP="00AC31C8">
      <w:pPr>
        <w:pStyle w:val="Heading1"/>
      </w:pPr>
      <w:r>
        <w:t>Key Words</w:t>
      </w:r>
    </w:p>
    <w:p w14:paraId="797A51E4" w14:textId="679A3919" w:rsidR="00AC31C8" w:rsidRPr="001A1331" w:rsidRDefault="00AC31C8" w:rsidP="00AC31C8">
      <w:pPr>
        <w:rPr>
          <w:rFonts w:ascii="Times New Roman" w:hAnsi="Times New Roman" w:cs="Times New Roman"/>
          <w:sz w:val="24"/>
          <w:szCs w:val="24"/>
        </w:rPr>
      </w:pPr>
      <w:r w:rsidRPr="001A1331">
        <w:rPr>
          <w:rFonts w:ascii="Times New Roman" w:hAnsi="Times New Roman" w:cs="Times New Roman"/>
          <w:sz w:val="24"/>
          <w:szCs w:val="24"/>
        </w:rPr>
        <w:t xml:space="preserve">Reproducibility, </w:t>
      </w:r>
      <w:r w:rsidR="00CE1D17">
        <w:rPr>
          <w:rFonts w:ascii="Times New Roman" w:hAnsi="Times New Roman" w:cs="Times New Roman"/>
          <w:sz w:val="24"/>
          <w:szCs w:val="24"/>
        </w:rPr>
        <w:t>replicability</w:t>
      </w:r>
      <w:r w:rsidR="0075297A">
        <w:rPr>
          <w:rFonts w:ascii="Times New Roman" w:hAnsi="Times New Roman" w:cs="Times New Roman"/>
          <w:sz w:val="24"/>
          <w:szCs w:val="24"/>
        </w:rPr>
        <w:t xml:space="preserve">, </w:t>
      </w:r>
      <w:r w:rsidRPr="001A1331">
        <w:rPr>
          <w:rFonts w:ascii="Times New Roman" w:hAnsi="Times New Roman" w:cs="Times New Roman"/>
          <w:sz w:val="24"/>
          <w:szCs w:val="24"/>
        </w:rPr>
        <w:t>open science, direct replication, conceptual replication, repeatability, transparency</w:t>
      </w:r>
    </w:p>
    <w:p w14:paraId="5CB78959" w14:textId="77777777" w:rsidR="006A17FD" w:rsidRPr="001A1331" w:rsidRDefault="006A17FD">
      <w:pPr>
        <w:rPr>
          <w:rFonts w:ascii="Times New Roman" w:hAnsi="Times New Roman" w:cs="Times New Roman"/>
          <w:sz w:val="24"/>
          <w:szCs w:val="24"/>
        </w:rPr>
      </w:pPr>
      <w:r w:rsidRPr="001A1331">
        <w:rPr>
          <w:rFonts w:ascii="Times New Roman" w:hAnsi="Times New Roman" w:cs="Times New Roman"/>
          <w:sz w:val="24"/>
          <w:szCs w:val="24"/>
        </w:rPr>
        <w:br w:type="page"/>
      </w:r>
    </w:p>
    <w:p w14:paraId="2FEF0F4C" w14:textId="4AC22EA2" w:rsidR="00FE66EA" w:rsidRDefault="006A17FD" w:rsidP="006A17FD">
      <w:pPr>
        <w:pStyle w:val="Heading1"/>
      </w:pPr>
      <w:r>
        <w:lastRenderedPageBreak/>
        <w:t>Introduction</w:t>
      </w:r>
    </w:p>
    <w:p w14:paraId="0DF2E1BD" w14:textId="675D0B32" w:rsidR="002D4FD5" w:rsidRPr="00430C89" w:rsidRDefault="00A252F5" w:rsidP="002D4FD5">
      <w:pPr>
        <w:rPr>
          <w:rFonts w:ascii="Times New Roman" w:eastAsia="Times New Roman" w:hAnsi="Times New Roman" w:cs="Times New Roman"/>
          <w:sz w:val="24"/>
          <w:szCs w:val="24"/>
        </w:rPr>
      </w:pPr>
      <w:r>
        <w:rPr>
          <w:rFonts w:ascii="Times New Roman" w:hAnsi="Times New Roman" w:cs="Times New Roman"/>
          <w:sz w:val="24"/>
          <w:szCs w:val="24"/>
        </w:rPr>
        <w:t>Whilst replication is often upheld as a cornerstone of scientific method</w:t>
      </w:r>
      <w:r w:rsidR="0019334B">
        <w:rPr>
          <w:rFonts w:ascii="Times New Roman" w:hAnsi="Times New Roman" w:cs="Times New Roman"/>
          <w:sz w:val="24"/>
          <w:szCs w:val="24"/>
        </w:rPr>
        <w:t>ology</w:t>
      </w:r>
      <w:r>
        <w:rPr>
          <w:rFonts w:ascii="Times New Roman" w:hAnsi="Times New Roman" w:cs="Times New Roman"/>
          <w:sz w:val="24"/>
          <w:szCs w:val="24"/>
        </w:rPr>
        <w:t xml:space="preserve">, </w:t>
      </w:r>
      <w:r w:rsidR="00113843">
        <w:rPr>
          <w:rFonts w:ascii="Times New Roman" w:hAnsi="Times New Roman" w:cs="Times New Roman"/>
          <w:sz w:val="24"/>
          <w:szCs w:val="24"/>
        </w:rPr>
        <w:t xml:space="preserve">attempts to </w:t>
      </w:r>
      <w:r>
        <w:rPr>
          <w:rFonts w:ascii="Times New Roman" w:hAnsi="Times New Roman" w:cs="Times New Roman"/>
          <w:sz w:val="24"/>
          <w:szCs w:val="24"/>
        </w:rPr>
        <w:t xml:space="preserve">directly </w:t>
      </w:r>
      <w:r w:rsidR="00113843">
        <w:rPr>
          <w:rFonts w:ascii="Times New Roman" w:hAnsi="Times New Roman" w:cs="Times New Roman"/>
          <w:sz w:val="24"/>
          <w:szCs w:val="24"/>
        </w:rPr>
        <w:t xml:space="preserve">replicate studies </w:t>
      </w:r>
      <w:r>
        <w:rPr>
          <w:rFonts w:ascii="Times New Roman" w:hAnsi="Times New Roman" w:cs="Times New Roman"/>
          <w:sz w:val="24"/>
          <w:szCs w:val="24"/>
        </w:rPr>
        <w:t xml:space="preserve">appear </w:t>
      </w:r>
      <w:r w:rsidR="00113843">
        <w:rPr>
          <w:rFonts w:ascii="Times New Roman" w:hAnsi="Times New Roman" w:cs="Times New Roman"/>
          <w:sz w:val="24"/>
          <w:szCs w:val="24"/>
        </w:rPr>
        <w:t>rare</w:t>
      </w:r>
      <w:r>
        <w:rPr>
          <w:rFonts w:ascii="Times New Roman" w:hAnsi="Times New Roman" w:cs="Times New Roman"/>
          <w:sz w:val="24"/>
          <w:szCs w:val="24"/>
        </w:rPr>
        <w:t>, at least in some disciplines</w:t>
      </w:r>
      <w:r w:rsidR="000C6DA7">
        <w:rPr>
          <w:rFonts w:ascii="Times New Roman" w:hAnsi="Times New Roman" w:cs="Times New Roman"/>
          <w:sz w:val="24"/>
          <w:szCs w:val="24"/>
        </w:rPr>
        <w:t>, including ecology</w:t>
      </w:r>
      <w:r>
        <w:rPr>
          <w:rFonts w:ascii="Times New Roman" w:hAnsi="Times New Roman" w:cs="Times New Roman"/>
          <w:sz w:val="24"/>
          <w:szCs w:val="24"/>
        </w:rPr>
        <w:t xml:space="preserve">. </w:t>
      </w:r>
      <w:r w:rsidR="00575F3E">
        <w:rPr>
          <w:rFonts w:ascii="Times New Roman" w:hAnsi="Times New Roman" w:cs="Times New Roman"/>
          <w:sz w:val="24"/>
          <w:szCs w:val="24"/>
        </w:rPr>
        <w:t xml:space="preserve">Studies looking at the prevalence of self-identified ‘replication studies’ in the literature </w:t>
      </w:r>
      <w:r w:rsidR="00E16BAD">
        <w:rPr>
          <w:rFonts w:ascii="Times New Roman" w:hAnsi="Times New Roman" w:cs="Times New Roman"/>
          <w:sz w:val="24"/>
          <w:szCs w:val="24"/>
        </w:rPr>
        <w:t xml:space="preserve">find rates of 0.023% in ecology </w:t>
      </w:r>
      <w:r w:rsidR="00E16BAD">
        <w:rPr>
          <w:rFonts w:ascii="Times New Roman" w:hAnsi="Times New Roman" w:cs="Times New Roman"/>
          <w:sz w:val="24"/>
          <w:szCs w:val="24"/>
        </w:rPr>
        <w:fldChar w:fldCharType="begin" w:fldLock="1"/>
      </w:r>
      <w:r w:rsidR="00E16BAD">
        <w:rPr>
          <w:rFonts w:ascii="Times New Roman" w:hAnsi="Times New Roman" w:cs="Times New Roman"/>
          <w:sz w:val="24"/>
          <w:szCs w:val="24"/>
        </w:rPr>
        <w:instrText>ADDIN CSL_CITATION {"citationItems":[{"id":"ITEM-1","itemData":{"author":[{"dropping-particle":"","family":"Kelly","given":"Clint D.","non-dropping-particle":"","parse-names":false,"suffix":""}],"container-title":"PeerJ","id":"ITEM-1","issued":{"date-parts":[["2019"]]},"title":"Rate and success of study replication in ecology and evolution","type":"article-journal"},"uris":["http://www.mendeley.com/documents/?uuid=58f20f54-b6e9-4b33-853a-87b59f82a826"]}],"mendeley":{"formattedCitation":"(Kelly 2019)","plainTextFormattedCitation":"(Kelly 2019)","previouslyFormattedCitation":"(Kelly 2019)"},"properties":{"noteIndex":0},"schema":"https://github.com/citation-style-language/schema/raw/master/csl-citation.json"}</w:instrText>
      </w:r>
      <w:r w:rsidR="00E16BAD">
        <w:rPr>
          <w:rFonts w:ascii="Times New Roman" w:hAnsi="Times New Roman" w:cs="Times New Roman"/>
          <w:sz w:val="24"/>
          <w:szCs w:val="24"/>
        </w:rPr>
        <w:fldChar w:fldCharType="separate"/>
      </w:r>
      <w:r w:rsidR="00E16BAD" w:rsidRPr="00704265">
        <w:rPr>
          <w:rFonts w:ascii="Times New Roman" w:hAnsi="Times New Roman" w:cs="Times New Roman"/>
          <w:noProof/>
          <w:sz w:val="24"/>
          <w:szCs w:val="24"/>
        </w:rPr>
        <w:t>(Kelly 2019)</w:t>
      </w:r>
      <w:r w:rsidR="00E16BAD">
        <w:rPr>
          <w:rFonts w:ascii="Times New Roman" w:hAnsi="Times New Roman" w:cs="Times New Roman"/>
          <w:sz w:val="24"/>
          <w:szCs w:val="24"/>
        </w:rPr>
        <w:fldChar w:fldCharType="end"/>
      </w:r>
      <w:r w:rsidR="00E16BAD">
        <w:rPr>
          <w:rFonts w:ascii="Times New Roman" w:hAnsi="Times New Roman" w:cs="Times New Roman"/>
          <w:sz w:val="24"/>
          <w:szCs w:val="24"/>
        </w:rPr>
        <w:t xml:space="preserve">, 0.1% in education </w:t>
      </w:r>
      <w:r w:rsidR="00E16BAD">
        <w:rPr>
          <w:rFonts w:ascii="Times New Roman" w:hAnsi="Times New Roman" w:cs="Times New Roman"/>
          <w:sz w:val="24"/>
          <w:szCs w:val="24"/>
        </w:rPr>
        <w:fldChar w:fldCharType="begin" w:fldLock="1"/>
      </w:r>
      <w:r w:rsidR="00E16BAD">
        <w:rPr>
          <w:rFonts w:ascii="Times New Roman" w:hAnsi="Times New Roman" w:cs="Times New Roman"/>
          <w:sz w:val="24"/>
          <w:szCs w:val="24"/>
        </w:rPr>
        <w:instrText>ADDIN CSL_CITATION {"citationItems":[{"id":"ITEM-1","itemData":{"DOI":"10.3102/0013189X14545513","ISBN":"0013-189X","ISSN":"0013-189X","abstract":"Despite increased attention to methodological rigor in education research, the field has focused heavily on experimental design and not on the merit of replicating important results. The present study analyzed the complete publication history of the current top 100 education journals ranked by 5-year impact factor and found that only 0.13% of education articles were replications. Contrary to previous findings in medicine, but similar to psychology, the majority of education replications successfully replicated the original studies. However, replications were significantly less likely to be successful when there was no overlap in authorship between the original and replicating articles. The results emphasize the importance of third-party, direct replications in helping education research improve its ability to shape education policy and practice.","author":[{"dropping-particle":"","family":"Makel","given":"M. C.","non-dropping-particle":"","parse-names":false,"suffix":""},{"dropping-particle":"","family":"Plucker","given":"J. A.","non-dropping-particle":"","parse-names":false,"suffix":""}],"container-title":"Educational Researcher","id":"ITEM-1","issue":"6","issued":{"date-parts":[["2014"]]},"page":"304-316","title":"Facts are more important than novelty: replication in the education sciences","type":"article-journal","volume":"43"},"uris":["http://www.mendeley.com/documents/?uuid=0d02e9bd-e9a0-424a-8b4a-83b55c307e2e"]}],"mendeley":{"formattedCitation":"(Makel &amp; Plucker 2014)","plainTextFormattedCitation":"(Makel &amp; Plucker 2014)","previouslyFormattedCitation":"(Makel &amp; Plucker 2014)"},"properties":{"noteIndex":0},"schema":"https://github.com/citation-style-language/schema/raw/master/csl-citation.json"}</w:instrText>
      </w:r>
      <w:r w:rsidR="00E16BAD">
        <w:rPr>
          <w:rFonts w:ascii="Times New Roman" w:hAnsi="Times New Roman" w:cs="Times New Roman"/>
          <w:sz w:val="24"/>
          <w:szCs w:val="24"/>
        </w:rPr>
        <w:fldChar w:fldCharType="separate"/>
      </w:r>
      <w:r w:rsidR="00E16BAD" w:rsidRPr="000F790E">
        <w:rPr>
          <w:rFonts w:ascii="Times New Roman" w:hAnsi="Times New Roman" w:cs="Times New Roman"/>
          <w:noProof/>
          <w:sz w:val="24"/>
          <w:szCs w:val="24"/>
        </w:rPr>
        <w:t>(Makel &amp; Plucker 2014)</w:t>
      </w:r>
      <w:r w:rsidR="00E16BAD">
        <w:rPr>
          <w:rFonts w:ascii="Times New Roman" w:hAnsi="Times New Roman" w:cs="Times New Roman"/>
          <w:sz w:val="24"/>
          <w:szCs w:val="24"/>
        </w:rPr>
        <w:fldChar w:fldCharType="end"/>
      </w:r>
      <w:r w:rsidR="00E16BAD">
        <w:rPr>
          <w:rFonts w:ascii="Times New Roman" w:hAnsi="Times New Roman" w:cs="Times New Roman"/>
          <w:sz w:val="24"/>
          <w:szCs w:val="24"/>
        </w:rPr>
        <w:t xml:space="preserve"> and 1% in psychology </w:t>
      </w:r>
      <w:r w:rsidR="00E16BAD">
        <w:rPr>
          <w:rFonts w:ascii="Times New Roman" w:hAnsi="Times New Roman" w:cs="Times New Roman"/>
          <w:sz w:val="24"/>
          <w:szCs w:val="24"/>
        </w:rPr>
        <w:fldChar w:fldCharType="begin" w:fldLock="1"/>
      </w:r>
      <w:r w:rsidR="00E16BAD">
        <w:rPr>
          <w:rFonts w:ascii="Times New Roman" w:hAnsi="Times New Roman" w:cs="Times New Roman"/>
          <w:sz w:val="24"/>
          <w:szCs w:val="24"/>
        </w:rPr>
        <w:instrText>ADDIN CSL_CITATION {"citationItems":[{"id":"ITEM-1","itemData":{"DOI":"10.1177/1745691612460688","ISBN":"1745-6916, 1745-6924","ISSN":"17456916","PMID":"26168110","abstract":"Recent controversies in psychology have spurred conversations about the nature and quality of psychological research. One topic receiving substantial attention is the role of replication in psychological science. Using the complete publication history of the 100 psychology journals with the highest 5-year impact factors, the current article provides an overview of replications in psychological research since 1900. This investigation revealed that roughly 1.6% of all psychology publications used the term replication in text. A more thorough analysis of 500 randomly selected articles revealed that only 68% of articles using the term replication were actual replications, resulting in an overall replication rate of 1.07%. Contrary to previous findings in other fields, this study found that the majority of replications in psychology journals reported similar findings to their original studies (i.e., they were successful replications). However, replications were significantly less likely to be successful when there was no overlap in authorship between the original and replicating articles. Moreover, despite numerous systemic biases, the rate at which replications are being published has increased in recent decades.","author":[{"dropping-particle":"","family":"Makel","given":"Matthew C.","non-dropping-particle":"","parse-names":false,"suffix":""},{"dropping-particle":"","family":"Plucker","given":"Jonathan A.","non-dropping-particle":"","parse-names":false,"suffix":""},{"dropping-particle":"","family":"Hegarty","given":"Boyd","non-dropping-particle":"","parse-names":false,"suffix":""}],"container-title":"Perspectives on Psychological Science","id":"ITEM-1","issue":"6","issued":{"date-parts":[["2012"]]},"page":"537-542","title":"Replications in psychology research: how often do they really occur?","type":"article-journal","volume":"7"},"uris":["http://www.mendeley.com/documents/?uuid=1d4a9b05-4672-4dec-94ca-33c6659188f4"]}],"mendeley":{"formattedCitation":"(Makel &lt;i&gt;et al.&lt;/i&gt; 2012)","plainTextFormattedCitation":"(Makel et al. 2012)","previouslyFormattedCitation":"(Makel &lt;i&gt;et al.&lt;/i&gt; 2012)"},"properties":{"noteIndex":0},"schema":"https://github.com/citation-style-language/schema/raw/master/csl-citation.json"}</w:instrText>
      </w:r>
      <w:r w:rsidR="00E16BAD">
        <w:rPr>
          <w:rFonts w:ascii="Times New Roman" w:hAnsi="Times New Roman" w:cs="Times New Roman"/>
          <w:sz w:val="24"/>
          <w:szCs w:val="24"/>
        </w:rPr>
        <w:fldChar w:fldCharType="separate"/>
      </w:r>
      <w:r w:rsidR="00E16BAD" w:rsidRPr="000F790E">
        <w:rPr>
          <w:rFonts w:ascii="Times New Roman" w:hAnsi="Times New Roman" w:cs="Times New Roman"/>
          <w:noProof/>
          <w:sz w:val="24"/>
          <w:szCs w:val="24"/>
        </w:rPr>
        <w:t xml:space="preserve">(Makel </w:t>
      </w:r>
      <w:r w:rsidR="00E16BAD" w:rsidRPr="000F790E">
        <w:rPr>
          <w:rFonts w:ascii="Times New Roman" w:hAnsi="Times New Roman" w:cs="Times New Roman"/>
          <w:i/>
          <w:noProof/>
          <w:sz w:val="24"/>
          <w:szCs w:val="24"/>
        </w:rPr>
        <w:t>et al.</w:t>
      </w:r>
      <w:r w:rsidR="00E16BAD" w:rsidRPr="000F790E">
        <w:rPr>
          <w:rFonts w:ascii="Times New Roman" w:hAnsi="Times New Roman" w:cs="Times New Roman"/>
          <w:noProof/>
          <w:sz w:val="24"/>
          <w:szCs w:val="24"/>
        </w:rPr>
        <w:t xml:space="preserve"> 2012)</w:t>
      </w:r>
      <w:r w:rsidR="00E16BAD">
        <w:rPr>
          <w:rFonts w:ascii="Times New Roman" w:hAnsi="Times New Roman" w:cs="Times New Roman"/>
          <w:sz w:val="24"/>
          <w:szCs w:val="24"/>
        </w:rPr>
        <w:fldChar w:fldCharType="end"/>
      </w:r>
      <w:r w:rsidR="00E16BAD">
        <w:rPr>
          <w:rFonts w:ascii="Times New Roman" w:hAnsi="Times New Roman" w:cs="Times New Roman"/>
          <w:sz w:val="24"/>
          <w:szCs w:val="24"/>
        </w:rPr>
        <w:t xml:space="preserve">. </w:t>
      </w:r>
      <w:r w:rsidR="00575F3E">
        <w:rPr>
          <w:rFonts w:ascii="Times New Roman" w:hAnsi="Times New Roman" w:cs="Times New Roman"/>
          <w:sz w:val="24"/>
          <w:szCs w:val="24"/>
        </w:rPr>
        <w:t xml:space="preserve"> </w:t>
      </w:r>
      <w:r w:rsidR="00E16BAD">
        <w:rPr>
          <w:rFonts w:ascii="Times New Roman" w:hAnsi="Times New Roman" w:cs="Times New Roman"/>
          <w:sz w:val="24"/>
          <w:szCs w:val="24"/>
        </w:rPr>
        <w:t xml:space="preserve">These </w:t>
      </w:r>
      <w:r w:rsidR="0019334B">
        <w:rPr>
          <w:rFonts w:ascii="Times New Roman" w:hAnsi="Times New Roman" w:cs="Times New Roman"/>
          <w:sz w:val="24"/>
          <w:szCs w:val="24"/>
        </w:rPr>
        <w:t xml:space="preserve">figures predominantly reflect the rate of </w:t>
      </w:r>
      <w:r w:rsidR="00E16BAD">
        <w:rPr>
          <w:rFonts w:ascii="Times New Roman" w:hAnsi="Times New Roman" w:cs="Times New Roman"/>
          <w:sz w:val="24"/>
          <w:szCs w:val="24"/>
        </w:rPr>
        <w:t xml:space="preserve">direct replications where the method from the original study is repeated as closely as possible. </w:t>
      </w:r>
      <w:r w:rsidR="00275B3B">
        <w:rPr>
          <w:rFonts w:ascii="Times New Roman" w:hAnsi="Times New Roman" w:cs="Times New Roman"/>
          <w:sz w:val="24"/>
          <w:szCs w:val="24"/>
        </w:rPr>
        <w:t xml:space="preserve">Of course, </w:t>
      </w:r>
      <w:r w:rsidR="002D4FD5">
        <w:rPr>
          <w:rFonts w:ascii="Times New Roman" w:hAnsi="Times New Roman" w:cs="Times New Roman"/>
          <w:sz w:val="24"/>
          <w:szCs w:val="24"/>
        </w:rPr>
        <w:t xml:space="preserve">the feasibility of direct replication studies in </w:t>
      </w:r>
      <w:r w:rsidR="001949EF">
        <w:rPr>
          <w:rFonts w:ascii="Times New Roman" w:hAnsi="Times New Roman" w:cs="Times New Roman"/>
          <w:sz w:val="24"/>
          <w:szCs w:val="24"/>
        </w:rPr>
        <w:t>many</w:t>
      </w:r>
      <w:r w:rsidR="002D4FD5">
        <w:rPr>
          <w:rFonts w:ascii="Times New Roman" w:hAnsi="Times New Roman" w:cs="Times New Roman"/>
          <w:sz w:val="24"/>
          <w:szCs w:val="24"/>
        </w:rPr>
        <w:t xml:space="preserve"> areas of ecology is limited by</w:t>
      </w:r>
      <w:r w:rsidR="00EB4265">
        <w:rPr>
          <w:rFonts w:ascii="Times New Roman" w:hAnsi="Times New Roman" w:cs="Times New Roman"/>
          <w:sz w:val="24"/>
          <w:szCs w:val="24"/>
        </w:rPr>
        <w:t xml:space="preserve"> factors such as</w:t>
      </w:r>
      <w:r w:rsidR="002D4FD5">
        <w:rPr>
          <w:rFonts w:ascii="Times New Roman" w:hAnsi="Times New Roman" w:cs="Times New Roman"/>
          <w:sz w:val="24"/>
          <w:szCs w:val="24"/>
        </w:rPr>
        <w:t xml:space="preserve"> the </w:t>
      </w:r>
      <w:r w:rsidR="001949EF">
        <w:rPr>
          <w:rFonts w:ascii="Times New Roman" w:hAnsi="Times New Roman" w:cs="Times New Roman"/>
          <w:sz w:val="24"/>
          <w:szCs w:val="24"/>
        </w:rPr>
        <w:t xml:space="preserve">challenge of conducting research in originally studied ecosystems which </w:t>
      </w:r>
      <w:r w:rsidR="001A441F">
        <w:rPr>
          <w:rFonts w:ascii="Times New Roman" w:hAnsi="Times New Roman" w:cs="Times New Roman"/>
          <w:sz w:val="24"/>
          <w:szCs w:val="24"/>
        </w:rPr>
        <w:t>may</w:t>
      </w:r>
      <w:r w:rsidR="001949EF">
        <w:rPr>
          <w:rFonts w:ascii="Times New Roman" w:hAnsi="Times New Roman" w:cs="Times New Roman"/>
          <w:sz w:val="24"/>
          <w:szCs w:val="24"/>
        </w:rPr>
        <w:t xml:space="preserve"> be remote from </w:t>
      </w:r>
      <w:r w:rsidR="000C6DA7">
        <w:rPr>
          <w:rFonts w:ascii="Times New Roman" w:hAnsi="Times New Roman" w:cs="Times New Roman"/>
          <w:sz w:val="24"/>
          <w:szCs w:val="24"/>
        </w:rPr>
        <w:t>potential</w:t>
      </w:r>
      <w:r w:rsidR="001949EF">
        <w:rPr>
          <w:rFonts w:ascii="Times New Roman" w:hAnsi="Times New Roman" w:cs="Times New Roman"/>
          <w:sz w:val="24"/>
          <w:szCs w:val="24"/>
        </w:rPr>
        <w:t xml:space="preserve"> replicators, the </w:t>
      </w:r>
      <w:r w:rsidR="002D4FD5">
        <w:rPr>
          <w:rFonts w:ascii="Times New Roman" w:hAnsi="Times New Roman" w:cs="Times New Roman"/>
          <w:sz w:val="24"/>
          <w:szCs w:val="24"/>
        </w:rPr>
        <w:t>large spatial and temporal scales</w:t>
      </w:r>
      <w:r w:rsidR="001A441F">
        <w:rPr>
          <w:rFonts w:ascii="Times New Roman" w:hAnsi="Times New Roman" w:cs="Times New Roman"/>
          <w:sz w:val="24"/>
          <w:szCs w:val="24"/>
        </w:rPr>
        <w:t xml:space="preserve"> of many ecological studies</w:t>
      </w:r>
      <w:r w:rsidR="002D4FD5">
        <w:rPr>
          <w:rFonts w:ascii="Times New Roman" w:hAnsi="Times New Roman" w:cs="Times New Roman"/>
          <w:sz w:val="24"/>
          <w:szCs w:val="24"/>
        </w:rPr>
        <w:t xml:space="preserve">, </w:t>
      </w:r>
      <w:r w:rsidR="001A441F">
        <w:rPr>
          <w:rFonts w:ascii="Times New Roman" w:hAnsi="Times New Roman" w:cs="Times New Roman"/>
          <w:sz w:val="24"/>
          <w:szCs w:val="24"/>
        </w:rPr>
        <w:t xml:space="preserve"> and </w:t>
      </w:r>
      <w:r w:rsidR="00E42F41">
        <w:rPr>
          <w:rFonts w:ascii="Times New Roman" w:hAnsi="Times New Roman" w:cs="Times New Roman"/>
          <w:sz w:val="24"/>
          <w:szCs w:val="24"/>
        </w:rPr>
        <w:t>the dynamic nature of ecosystems</w:t>
      </w:r>
      <w:r w:rsidR="001A441F">
        <w:rPr>
          <w:rFonts w:ascii="Times New Roman" w:hAnsi="Times New Roman" w:cs="Times New Roman"/>
          <w:sz w:val="24"/>
          <w:szCs w:val="24"/>
        </w:rPr>
        <w:t xml:space="preserve"> systems</w:t>
      </w:r>
      <w:r w:rsidR="00430C89">
        <w:rPr>
          <w:rFonts w:ascii="Times New Roman" w:hAnsi="Times New Roman" w:cs="Times New Roman"/>
          <w:sz w:val="24"/>
          <w:szCs w:val="24"/>
        </w:rPr>
        <w:t xml:space="preserve"> </w:t>
      </w:r>
      <w:r w:rsidR="00430C89">
        <w:rPr>
          <w:rFonts w:ascii="Times New Roman" w:hAnsi="Times New Roman" w:cs="Times New Roman"/>
          <w:sz w:val="24"/>
          <w:szCs w:val="24"/>
        </w:rPr>
        <w:fldChar w:fldCharType="begin" w:fldLock="1"/>
      </w:r>
      <w:r w:rsidR="00ED71A9">
        <w:rPr>
          <w:rFonts w:ascii="Times New Roman" w:hAnsi="Times New Roman" w:cs="Times New Roman"/>
          <w:sz w:val="24"/>
          <w:szCs w:val="24"/>
        </w:rPr>
        <w:instrText>ADDIN CSL_CITATION {"citationItems":[{"id":"ITEM-1","itemData":{"DOI":"10.1093/biosci/biv176","ISBN":"0006-3568","ISSN":"15253244","author":[{"dropping-particle":"","family":"Schnitzer","given":"Stefan A.","non-dropping-particle":"","parse-names":false,"suffix":""},{"dropping-particle":"","family":"Carson","given":"Walter P.","non-dropping-particle":"","parse-names":false,"suffix":""}],"container-title":"BioScience","id":"ITEM-1","issue":"2","issued":{"date-parts":[["2016"]]},"page":"98-99","title":"Would ecology fail the repeatability test?","type":"article-journal","volume":"66"},"uris":["http://www.mendeley.com/documents/?uuid=078999f0-0841-4f1b-ab10-4b054be3dbb5"]},{"id":"ITEM-2","itemData":{"ISBN":"978-0-300-22803-8","author":[{"dropping-particle":"","family":"Shavit","given":"Ayelet","non-dropping-particle":"","parse-names":false,"suffix":""},{"dropping-particle":"","family":"Ellison","given":"Aaron M","non-dropping-particle":"","parse-names":false,"suffix":""}],"id":"ITEM-2","issued":{"date-parts":[["2017"]]},"publisher":"Yale University Press","publisher-place":"New Haven","title":"Stepping in the Same River Twice: Replication in Biological Research","type":"book"},"uris":["http://www.mendeley.com/documents/?uuid=a890c775-7689-4cb5-af0a-086c4c29fcb5"]}],"mendeley":{"formattedCitation":"(Schnitzer &amp; Carson 2016; Shavit &amp; Ellison 2017)","plainTextFormattedCitation":"(Schnitzer &amp; Carson 2016; Shavit &amp; Ellison 2017)","previouslyFormattedCitation":"(Schnitzer &amp; Carson 2016; Shavit &amp; Ellison 2017)"},"properties":{"noteIndex":0},"schema":"https://github.com/citation-style-language/schema/raw/master/csl-citation.json"}</w:instrText>
      </w:r>
      <w:r w:rsidR="00430C89">
        <w:rPr>
          <w:rFonts w:ascii="Times New Roman" w:hAnsi="Times New Roman" w:cs="Times New Roman"/>
          <w:sz w:val="24"/>
          <w:szCs w:val="24"/>
        </w:rPr>
        <w:fldChar w:fldCharType="separate"/>
      </w:r>
      <w:r w:rsidR="0019334B" w:rsidRPr="0019334B">
        <w:rPr>
          <w:rFonts w:ascii="Times New Roman" w:hAnsi="Times New Roman" w:cs="Times New Roman"/>
          <w:noProof/>
          <w:sz w:val="24"/>
          <w:szCs w:val="24"/>
        </w:rPr>
        <w:t>(Schnitzer &amp; Carson 2016; Shavit &amp; Ellison 2017)</w:t>
      </w:r>
      <w:r w:rsidR="00430C89">
        <w:rPr>
          <w:rFonts w:ascii="Times New Roman" w:hAnsi="Times New Roman" w:cs="Times New Roman"/>
          <w:sz w:val="24"/>
          <w:szCs w:val="24"/>
        </w:rPr>
        <w:fldChar w:fldCharType="end"/>
      </w:r>
      <w:r w:rsidR="002D4FD5">
        <w:rPr>
          <w:rFonts w:ascii="Times New Roman" w:hAnsi="Times New Roman" w:cs="Times New Roman"/>
          <w:noProof/>
          <w:sz w:val="24"/>
          <w:szCs w:val="24"/>
        </w:rPr>
        <w:t xml:space="preserve">. </w:t>
      </w:r>
      <w:r w:rsidR="002D4FD5" w:rsidRPr="002D4FD5">
        <w:rPr>
          <w:rFonts w:ascii="Times New Roman" w:eastAsia="Times New Roman" w:hAnsi="Times New Roman" w:cs="Times New Roman"/>
          <w:sz w:val="24"/>
          <w:szCs w:val="24"/>
        </w:rPr>
        <w:t xml:space="preserve">However, </w:t>
      </w:r>
      <w:r w:rsidR="00EB4265">
        <w:rPr>
          <w:rFonts w:ascii="Times New Roman" w:eastAsia="Times New Roman" w:hAnsi="Times New Roman" w:cs="Times New Roman"/>
          <w:sz w:val="24"/>
          <w:szCs w:val="24"/>
        </w:rPr>
        <w:t>some</w:t>
      </w:r>
      <w:r w:rsidR="002D4FD5" w:rsidRPr="002D4FD5">
        <w:rPr>
          <w:rFonts w:ascii="Times New Roman" w:eastAsia="Times New Roman" w:hAnsi="Times New Roman" w:cs="Times New Roman"/>
          <w:sz w:val="24"/>
          <w:szCs w:val="24"/>
        </w:rPr>
        <w:t xml:space="preserve"> subfields</w:t>
      </w:r>
      <w:r w:rsidR="002509F6">
        <w:rPr>
          <w:rFonts w:ascii="Times New Roman" w:eastAsia="Times New Roman" w:hAnsi="Times New Roman" w:cs="Times New Roman"/>
          <w:sz w:val="24"/>
          <w:szCs w:val="24"/>
        </w:rPr>
        <w:t>, such as behavioural ecology</w:t>
      </w:r>
      <w:r w:rsidR="00EB4265">
        <w:rPr>
          <w:rFonts w:ascii="Times New Roman" w:eastAsia="Times New Roman" w:hAnsi="Times New Roman" w:cs="Times New Roman"/>
          <w:sz w:val="24"/>
          <w:szCs w:val="24"/>
        </w:rPr>
        <w:t>,</w:t>
      </w:r>
      <w:r w:rsidR="002509F6">
        <w:rPr>
          <w:rFonts w:ascii="Times New Roman" w:eastAsia="Times New Roman" w:hAnsi="Times New Roman" w:cs="Times New Roman"/>
          <w:sz w:val="24"/>
          <w:szCs w:val="24"/>
        </w:rPr>
        <w:t xml:space="preserve"> </w:t>
      </w:r>
      <w:r w:rsidR="002D4FD5">
        <w:rPr>
          <w:rFonts w:ascii="Times New Roman" w:eastAsia="Times New Roman" w:hAnsi="Times New Roman" w:cs="Times New Roman"/>
          <w:sz w:val="24"/>
          <w:szCs w:val="24"/>
        </w:rPr>
        <w:t xml:space="preserve">suffer less from these restrictions and </w:t>
      </w:r>
      <w:r w:rsidR="002D4FD5" w:rsidRPr="002D4FD5">
        <w:rPr>
          <w:rFonts w:ascii="Times New Roman" w:eastAsia="Times New Roman" w:hAnsi="Times New Roman" w:cs="Times New Roman"/>
          <w:sz w:val="24"/>
          <w:szCs w:val="24"/>
        </w:rPr>
        <w:t xml:space="preserve">direct </w:t>
      </w:r>
      <w:r w:rsidR="002D4FD5">
        <w:rPr>
          <w:rFonts w:ascii="Times New Roman" w:eastAsia="Times New Roman" w:hAnsi="Times New Roman" w:cs="Times New Roman"/>
          <w:sz w:val="24"/>
          <w:szCs w:val="24"/>
        </w:rPr>
        <w:t>(</w:t>
      </w:r>
      <w:r w:rsidR="002D4FD5" w:rsidRPr="002D4FD5">
        <w:rPr>
          <w:rFonts w:ascii="Times New Roman" w:eastAsia="Times New Roman" w:hAnsi="Times New Roman" w:cs="Times New Roman"/>
          <w:sz w:val="24"/>
          <w:szCs w:val="24"/>
        </w:rPr>
        <w:t>or at least close replications</w:t>
      </w:r>
      <w:r w:rsidR="002D4FD5">
        <w:rPr>
          <w:rFonts w:ascii="Times New Roman" w:eastAsia="Times New Roman" w:hAnsi="Times New Roman" w:cs="Times New Roman"/>
          <w:sz w:val="24"/>
          <w:szCs w:val="24"/>
        </w:rPr>
        <w:t>)</w:t>
      </w:r>
      <w:r w:rsidR="002D4FD5" w:rsidRPr="002D4FD5">
        <w:rPr>
          <w:rFonts w:ascii="Times New Roman" w:eastAsia="Times New Roman" w:hAnsi="Times New Roman" w:cs="Times New Roman"/>
          <w:sz w:val="24"/>
          <w:szCs w:val="24"/>
        </w:rPr>
        <w:t xml:space="preserve"> are </w:t>
      </w:r>
      <w:r w:rsidR="002D4FD5">
        <w:rPr>
          <w:rFonts w:ascii="Times New Roman" w:eastAsia="Times New Roman" w:hAnsi="Times New Roman" w:cs="Times New Roman"/>
          <w:sz w:val="24"/>
          <w:szCs w:val="24"/>
        </w:rPr>
        <w:t xml:space="preserve">more </w:t>
      </w:r>
      <w:r w:rsidR="002D4FD5" w:rsidRPr="002D4FD5">
        <w:rPr>
          <w:rFonts w:ascii="Times New Roman" w:eastAsia="Times New Roman" w:hAnsi="Times New Roman" w:cs="Times New Roman"/>
          <w:sz w:val="24"/>
          <w:szCs w:val="24"/>
        </w:rPr>
        <w:t xml:space="preserve">feasible </w:t>
      </w:r>
      <w:r w:rsidR="00430C89">
        <w:rPr>
          <w:rFonts w:ascii="Times New Roman" w:eastAsia="Times New Roman" w:hAnsi="Times New Roman" w:cs="Times New Roman"/>
          <w:sz w:val="24"/>
          <w:szCs w:val="24"/>
        </w:rPr>
        <w:fldChar w:fldCharType="begin" w:fldLock="1"/>
      </w:r>
      <w:r w:rsidR="006B3EF2">
        <w:rPr>
          <w:rFonts w:ascii="Times New Roman" w:eastAsia="Times New Roman" w:hAnsi="Times New Roman" w:cs="Times New Roman"/>
          <w:sz w:val="24"/>
          <w:szCs w:val="24"/>
        </w:rPr>
        <w:instrText>ADDIN CSL_CITATION {"citationItems":[{"id":"ITEM-1","itemData":{"DOI":"10.1186/s12915-015-0196-3","ISSN":"17417007","PMID":"26510635","abstract":"We believe that replicating studies in ecology and evolution is extremely valuable, but replication within species and systems is troublingly rare, and even 'quasi-replications' in different systems are often insufficient. We make a case for supporting multiple types of replications and point out that the current incentive structure needs to change if ecologists and evolutionary biologist are to value scientific replication sufficiently.","author":[{"dropping-particle":"","family":"Nakagawa","given":"Shinichi","non-dropping-particle":"","parse-names":false,"suffix":""},{"dropping-particle":"","family":"Parker","given":"Timothy H.","non-dropping-particle":"","parse-names":false,"suffix":""}],"container-title":"BMC Biology","id":"ITEM-1","issue":"1","issued":{"date-parts":[["2015"]]},"page":"1-6","publisher":"BMC Biology","title":"Replicating research in ecology and evolution: Feasibility, incentives, and the cost-benefit conundrum","type":"article-journal","volume":"13"},"uris":["http://www.mendeley.com/documents/?uuid=2f73a228-8bf1-4f42-8201-7fb1995b9953"]}],"mendeley":{"formattedCitation":"(Nakagawa &amp; Parker 2015)","plainTextFormattedCitation":"(Nakagawa &amp; Parker 2015)","previouslyFormattedCitation":"(Nakagawa &amp; Parker 2015)"},"properties":{"noteIndex":0},"schema":"https://github.com/citation-style-language/schema/raw/master/csl-citation.json"}</w:instrText>
      </w:r>
      <w:r w:rsidR="00430C89">
        <w:rPr>
          <w:rFonts w:ascii="Times New Roman" w:eastAsia="Times New Roman" w:hAnsi="Times New Roman" w:cs="Times New Roman"/>
          <w:sz w:val="24"/>
          <w:szCs w:val="24"/>
        </w:rPr>
        <w:fldChar w:fldCharType="separate"/>
      </w:r>
      <w:r w:rsidR="00430C89" w:rsidRPr="00430C89">
        <w:rPr>
          <w:rFonts w:ascii="Times New Roman" w:eastAsia="Times New Roman" w:hAnsi="Times New Roman" w:cs="Times New Roman"/>
          <w:noProof/>
          <w:sz w:val="24"/>
          <w:szCs w:val="24"/>
        </w:rPr>
        <w:t>(Nakagawa &amp; Parker 2015)</w:t>
      </w:r>
      <w:r w:rsidR="00430C89">
        <w:rPr>
          <w:rFonts w:ascii="Times New Roman" w:eastAsia="Times New Roman" w:hAnsi="Times New Roman" w:cs="Times New Roman"/>
          <w:sz w:val="24"/>
          <w:szCs w:val="24"/>
        </w:rPr>
        <w:fldChar w:fldCharType="end"/>
      </w:r>
      <w:r w:rsidR="002D4FD5">
        <w:rPr>
          <w:rFonts w:ascii="Times New Roman" w:eastAsia="Times New Roman" w:hAnsi="Times New Roman" w:cs="Times New Roman"/>
          <w:sz w:val="24"/>
          <w:szCs w:val="24"/>
        </w:rPr>
        <w:t>.</w:t>
      </w:r>
    </w:p>
    <w:p w14:paraId="479D0116" w14:textId="2C7DCB48" w:rsidR="00A252F5" w:rsidRDefault="00A252F5" w:rsidP="00A252F5">
      <w:pPr>
        <w:rPr>
          <w:rFonts w:ascii="Times New Roman" w:hAnsi="Times New Roman" w:cs="Times New Roman"/>
          <w:sz w:val="24"/>
          <w:szCs w:val="24"/>
        </w:rPr>
      </w:pPr>
      <w:r>
        <w:rPr>
          <w:rFonts w:ascii="Times New Roman" w:hAnsi="Times New Roman" w:cs="Times New Roman"/>
          <w:sz w:val="24"/>
          <w:szCs w:val="24"/>
        </w:rPr>
        <w:t>In the current study, we are concerned with how researchers think about replication, whether they consider it important, and what epistemic role they believe replication play</w:t>
      </w:r>
      <w:r w:rsidR="00EB4265">
        <w:rPr>
          <w:rFonts w:ascii="Times New Roman" w:hAnsi="Times New Roman" w:cs="Times New Roman"/>
          <w:sz w:val="24"/>
          <w:szCs w:val="24"/>
        </w:rPr>
        <w:t>s</w:t>
      </w:r>
      <w:r>
        <w:rPr>
          <w:rFonts w:ascii="Times New Roman" w:hAnsi="Times New Roman" w:cs="Times New Roman"/>
          <w:sz w:val="24"/>
          <w:szCs w:val="24"/>
        </w:rPr>
        <w:t xml:space="preserve"> in the formulation of scientific evidence. </w:t>
      </w:r>
    </w:p>
    <w:p w14:paraId="6828732B" w14:textId="77777777" w:rsidR="00A252F5" w:rsidRDefault="00A252F5" w:rsidP="00A252F5">
      <w:pPr>
        <w:rPr>
          <w:rFonts w:ascii="Times New Roman" w:hAnsi="Times New Roman" w:cs="Times New Roman"/>
          <w:b/>
          <w:sz w:val="24"/>
          <w:szCs w:val="24"/>
        </w:rPr>
      </w:pPr>
      <w:r w:rsidRPr="004C6535">
        <w:rPr>
          <w:rFonts w:ascii="Times New Roman" w:hAnsi="Times New Roman" w:cs="Times New Roman"/>
          <w:b/>
          <w:sz w:val="24"/>
          <w:szCs w:val="24"/>
        </w:rPr>
        <w:t xml:space="preserve">Cause for concern over </w:t>
      </w:r>
      <w:r>
        <w:rPr>
          <w:rFonts w:ascii="Times New Roman" w:hAnsi="Times New Roman" w:cs="Times New Roman"/>
          <w:b/>
          <w:sz w:val="24"/>
          <w:szCs w:val="24"/>
        </w:rPr>
        <w:t>replication rates</w:t>
      </w:r>
    </w:p>
    <w:p w14:paraId="05F2ED76" w14:textId="5EFB783A" w:rsidR="00A252F5" w:rsidRPr="004C6535" w:rsidRDefault="00A252F5" w:rsidP="00A252F5">
      <w:pPr>
        <w:rPr>
          <w:rFonts w:ascii="Times New Roman" w:hAnsi="Times New Roman" w:cs="Times New Roman"/>
          <w:sz w:val="24"/>
          <w:szCs w:val="24"/>
        </w:rPr>
      </w:pPr>
      <w:r>
        <w:rPr>
          <w:rFonts w:ascii="Times New Roman" w:hAnsi="Times New Roman" w:cs="Times New Roman"/>
          <w:sz w:val="24"/>
          <w:szCs w:val="24"/>
        </w:rPr>
        <w:t>Over the last 8</w:t>
      </w:r>
      <w:r w:rsidR="00447F26">
        <w:rPr>
          <w:rFonts w:ascii="Times New Roman" w:hAnsi="Times New Roman" w:cs="Times New Roman"/>
          <w:sz w:val="24"/>
          <w:szCs w:val="24"/>
        </w:rPr>
        <w:t>-10</w:t>
      </w:r>
      <w:r>
        <w:rPr>
          <w:rFonts w:ascii="Times New Roman" w:hAnsi="Times New Roman" w:cs="Times New Roman"/>
          <w:sz w:val="24"/>
          <w:szCs w:val="24"/>
        </w:rPr>
        <w:t xml:space="preserve"> years, concern over a ‘replication crisis’ in science has mounted. The basis of this concern comes from large </w:t>
      </w:r>
      <w:r w:rsidR="00004688">
        <w:rPr>
          <w:rFonts w:ascii="Times New Roman" w:hAnsi="Times New Roman" w:cs="Times New Roman"/>
          <w:sz w:val="24"/>
          <w:szCs w:val="24"/>
        </w:rPr>
        <w:t xml:space="preserve">replication </w:t>
      </w:r>
      <w:r>
        <w:rPr>
          <w:rFonts w:ascii="Times New Roman" w:hAnsi="Times New Roman" w:cs="Times New Roman"/>
          <w:sz w:val="24"/>
          <w:szCs w:val="24"/>
        </w:rPr>
        <w:t xml:space="preserve">projects </w:t>
      </w:r>
      <w:r w:rsidR="00EB4265">
        <w:rPr>
          <w:rFonts w:ascii="Times New Roman" w:hAnsi="Times New Roman" w:cs="Times New Roman"/>
          <w:sz w:val="24"/>
          <w:szCs w:val="24"/>
        </w:rPr>
        <w:t>in several</w:t>
      </w:r>
      <w:r>
        <w:rPr>
          <w:rFonts w:ascii="Times New Roman" w:hAnsi="Times New Roman" w:cs="Times New Roman"/>
          <w:sz w:val="24"/>
          <w:szCs w:val="24"/>
        </w:rPr>
        <w:t xml:space="preserve"> fields</w:t>
      </w:r>
      <w:r w:rsidR="00E16BAD">
        <w:rPr>
          <w:rFonts w:ascii="Times New Roman" w:hAnsi="Times New Roman" w:cs="Times New Roman"/>
          <w:sz w:val="24"/>
          <w:szCs w:val="24"/>
        </w:rPr>
        <w:t xml:space="preserve"> which </w:t>
      </w:r>
      <w:r w:rsidR="00EB4265">
        <w:rPr>
          <w:rFonts w:ascii="Times New Roman" w:hAnsi="Times New Roman" w:cs="Times New Roman"/>
          <w:sz w:val="24"/>
          <w:szCs w:val="24"/>
        </w:rPr>
        <w:t xml:space="preserve">found </w:t>
      </w:r>
      <w:r w:rsidR="00E16BAD">
        <w:rPr>
          <w:rFonts w:ascii="Times New Roman" w:hAnsi="Times New Roman" w:cs="Times New Roman"/>
          <w:sz w:val="24"/>
          <w:szCs w:val="24"/>
        </w:rPr>
        <w:t xml:space="preserve">low rates of successful replication. In psychology rates of successful replication range from </w:t>
      </w:r>
      <w:r w:rsidR="00FD632D">
        <w:rPr>
          <w:rFonts w:ascii="Times New Roman" w:hAnsi="Times New Roman" w:cs="Times New Roman"/>
          <w:sz w:val="24"/>
          <w:szCs w:val="24"/>
        </w:rPr>
        <w:t xml:space="preserve">36% </w:t>
      </w:r>
      <w:r w:rsidR="00E16BAD">
        <w:rPr>
          <w:rFonts w:ascii="Times New Roman" w:hAnsi="Times New Roman" w:cs="Times New Roman"/>
          <w:sz w:val="24"/>
          <w:szCs w:val="24"/>
        </w:rPr>
        <w:t xml:space="preserve">to 62% </w:t>
      </w:r>
      <w:r w:rsidR="00E16BAD">
        <w:rPr>
          <w:rFonts w:ascii="Times New Roman" w:hAnsi="Times New Roman" w:cs="Times New Roman"/>
          <w:sz w:val="24"/>
          <w:szCs w:val="24"/>
        </w:rPr>
        <w:fldChar w:fldCharType="begin" w:fldLock="1"/>
      </w:r>
      <w:r w:rsidR="00DE4ED6">
        <w:rPr>
          <w:rFonts w:ascii="Times New Roman" w:hAnsi="Times New Roman" w:cs="Times New Roman"/>
          <w:sz w:val="24"/>
          <w:szCs w:val="24"/>
        </w:rPr>
        <w:instrText>ADDIN CSL_CITATION {"citationItems":[{"id":"ITEM-1","itemData":{"DOI":"10.1038/s41562-018-0399-z","ISSN":"2397-3374","author":[{"dropping-particle":"","family":"Camerer","given":"Colin F.","non-dropping-particle":"","parse-names":false,"suffix":""},{"dropping-particle":"","family":"Dreber","given":"Anna","non-dropping-particle":"","parse-names":false,"suffix":""},{"dropping-particle":"","family":"Holzmeister","given":"Felix","non-dropping-particle":"","parse-names":false,"suffix":""},{"dropping-particle":"","family":"Ho","given":"Teck-Hua","non-dropping-particle":"","parse-names":false,"suffix":""},{"dropping-particle":"","family":"Huber","given":"Jürgen","non-dropping-particle":"","parse-names":false,"suffix":""},{"dropping-particle":"","family":"Johannesson","given":"Magnus","non-dropping-particle":"","parse-names":false,"suffix":""},{"dropping-particle":"","family":"Kirchler","given":"Michael","non-dropping-particle":"","parse-names":false,"suffix":""},{"dropping-particle":"","family":"Nave","given":"Gideon","non-dropping-particle":"","parse-names":false,"suffix":""},{"dropping-particle":"","family":"Nosek","given":"Brian A.","non-dropping-particle":"","parse-names":false,"suffix":""},{"dropping-particle":"","family":"Pfeiffer","given":"Thomas","non-dropping-particle":"","parse-names":false,"suffix":""},{"dropping-particle":"","family":"Altmejd","given":"Adam","non-dropping-particle":"","parse-names":false,"suffix":""},{"dropping-particle":"","family":"Buttrick","given":"Nick","non-dropping-particle":"","parse-names":false,"suffix":""},{"dropping-particle":"","family":"Chan","given":"Taizan","non-dropping-particle":"","parse-names":false,"suffix":""},{"dropping-particle":"","family":"Chen","given":"Yiling","non-dropping-particle":"","parse-names":false,"suffix":""},{"dropping-particle":"","family":"Forsell","given":"Eskil","non-dropping-particle":"","parse-names":false,"suffix":""},{"dropping-particle":"","family":"Gampa","given":"Anup","non-dropping-particle":"","parse-names":false,"suffix":""},{"dropping-particle":"","family":"Heikensten","given":"Emma","non-dropping-particle":"","parse-names":false,"suffix":""},{"dropping-particle":"","family":"Hummer","given":"Lily","non-dropping-particle":"","parse-names":false,"suffix":""},{"dropping-particle":"","family":"Imai","given":"Taisuke","non-dropping-particle":"","parse-names":false,"suffix":""},{"dropping-particle":"","family":"Isaksson","given":"Siri","non-dropping-particle":"","parse-names":false,"suffix":""},{"dropping-particle":"","family":"Manfredi","given":"Dylan","non-dropping-particle":"","parse-names":false,"suffix":""},{"dropping-particle":"","family":"Rose","given":"Julia","non-dropping-particle":"","parse-names":false,"suffix":""},{"dropping-particle":"","family":"Wagenmakers","given":"Eric-Jan","non-dropping-particle":"","parse-names":false,"suffix":""},{"dropping-particle":"","family":"Wu","given":"Hang","non-dropping-particle":"","parse-names":false,"suffix":""}],"container-title":"Nature Human Behaviour","id":"ITEM-1","issued":{"date-parts":[["2018"]]},"title":"Evaluating the replicability of social science experiments in Nature and Science between 2010 and 2015","type":"article-journal"},"uris":["http://www.mendeley.com/documents/?uuid=3aa0b580-4b4c-490c-aa17-2346ab891488"]},{"id":"ITEM-2","itemData":{"DOI":"10.1126/science.aac4716","author":[{"dropping-particle":"","family":"Open Science Collaboration","given":"","non-dropping-particle":"","parse-names":false,"suffix":""}],"container-title":"Science","id":"ITEM-2","issue":"6251","issued":{"date-parts":[["2015"]]},"title":"Estimating the reproducibility of psychological science","type":"article-journal","volume":"349"},"uris":["http://www.mendeley.com/documents/?uuid=ba276dc6-d724-4c34-aa0d-b1007872692f"]}],"mendeley":{"formattedCitation":"(Open Science Collaboration 2015; Camerer &lt;i&gt;et al.&lt;/i&gt; 2018)","plainTextFormattedCitation":"(Open Science Collaboration 2015; Camerer et al. 2018)","previouslyFormattedCitation":"(Open Science Collaboration 2015; Camerer &lt;i&gt;et al.&lt;/i&gt; 2018)"},"properties":{"noteIndex":0},"schema":"https://github.com/citation-style-language/schema/raw/master/csl-citation.json"}</w:instrText>
      </w:r>
      <w:r w:rsidR="00E16BAD">
        <w:rPr>
          <w:rFonts w:ascii="Times New Roman" w:hAnsi="Times New Roman" w:cs="Times New Roman"/>
          <w:sz w:val="24"/>
          <w:szCs w:val="24"/>
        </w:rPr>
        <w:fldChar w:fldCharType="separate"/>
      </w:r>
      <w:r w:rsidR="00FD632D" w:rsidRPr="00FD632D">
        <w:rPr>
          <w:rFonts w:ascii="Times New Roman" w:hAnsi="Times New Roman" w:cs="Times New Roman"/>
          <w:noProof/>
          <w:sz w:val="24"/>
          <w:szCs w:val="24"/>
        </w:rPr>
        <w:t xml:space="preserve">(Open Science Collaboration 2015; Camerer </w:t>
      </w:r>
      <w:r w:rsidR="00FD632D" w:rsidRPr="00FD632D">
        <w:rPr>
          <w:rFonts w:ascii="Times New Roman" w:hAnsi="Times New Roman" w:cs="Times New Roman"/>
          <w:i/>
          <w:noProof/>
          <w:sz w:val="24"/>
          <w:szCs w:val="24"/>
        </w:rPr>
        <w:t>et al.</w:t>
      </w:r>
      <w:r w:rsidR="00FD632D" w:rsidRPr="00FD632D">
        <w:rPr>
          <w:rFonts w:ascii="Times New Roman" w:hAnsi="Times New Roman" w:cs="Times New Roman"/>
          <w:noProof/>
          <w:sz w:val="24"/>
          <w:szCs w:val="24"/>
        </w:rPr>
        <w:t xml:space="preserve"> 2018)</w:t>
      </w:r>
      <w:r w:rsidR="00E16BAD">
        <w:rPr>
          <w:rFonts w:ascii="Times New Roman" w:hAnsi="Times New Roman" w:cs="Times New Roman"/>
          <w:sz w:val="24"/>
          <w:szCs w:val="24"/>
        </w:rPr>
        <w:fldChar w:fldCharType="end"/>
      </w:r>
      <w:r w:rsidR="004C6535">
        <w:rPr>
          <w:rFonts w:ascii="Times New Roman" w:hAnsi="Times New Roman" w:cs="Times New Roman"/>
          <w:sz w:val="24"/>
          <w:szCs w:val="24"/>
        </w:rPr>
        <w:t xml:space="preserve">, </w:t>
      </w:r>
      <w:r w:rsidR="00FD632D">
        <w:rPr>
          <w:rFonts w:ascii="Times New Roman" w:hAnsi="Times New Roman" w:cs="Times New Roman"/>
          <w:sz w:val="24"/>
          <w:szCs w:val="24"/>
        </w:rPr>
        <w:t xml:space="preserve">in preclinical </w:t>
      </w:r>
      <w:r w:rsidR="004C6535">
        <w:rPr>
          <w:rFonts w:ascii="Times New Roman" w:hAnsi="Times New Roman" w:cs="Times New Roman"/>
          <w:sz w:val="24"/>
          <w:szCs w:val="24"/>
        </w:rPr>
        <w:t>biomedicine</w:t>
      </w:r>
      <w:r>
        <w:rPr>
          <w:rFonts w:ascii="Times New Roman" w:hAnsi="Times New Roman" w:cs="Times New Roman"/>
          <w:sz w:val="24"/>
          <w:szCs w:val="24"/>
        </w:rPr>
        <w:t xml:space="preserve"> </w:t>
      </w:r>
      <w:r w:rsidR="00EB4265">
        <w:rPr>
          <w:rFonts w:ascii="Times New Roman" w:hAnsi="Times New Roman" w:cs="Times New Roman"/>
          <w:sz w:val="24"/>
          <w:szCs w:val="24"/>
        </w:rPr>
        <w:t xml:space="preserve">from </w:t>
      </w:r>
      <w:r w:rsidR="004C6535">
        <w:rPr>
          <w:rFonts w:ascii="Times New Roman" w:hAnsi="Times New Roman" w:cs="Times New Roman"/>
          <w:sz w:val="24"/>
          <w:szCs w:val="24"/>
        </w:rPr>
        <w:t>11</w:t>
      </w:r>
      <w:r>
        <w:rPr>
          <w:rFonts w:ascii="Times New Roman" w:hAnsi="Times New Roman" w:cs="Times New Roman"/>
          <w:sz w:val="24"/>
          <w:szCs w:val="24"/>
        </w:rPr>
        <w:t>-</w:t>
      </w:r>
      <w:r w:rsidRPr="00FE66EA">
        <w:rPr>
          <w:rFonts w:ascii="Times New Roman" w:hAnsi="Times New Roman" w:cs="Times New Roman"/>
          <w:sz w:val="24"/>
          <w:szCs w:val="24"/>
        </w:rPr>
        <w:t xml:space="preserve">49% </w:t>
      </w:r>
      <w:r w:rsidRPr="00FE66EA">
        <w:rPr>
          <w:rFonts w:ascii="Times New Roman" w:hAnsi="Times New Roman" w:cs="Times New Roman"/>
          <w:sz w:val="24"/>
          <w:szCs w:val="24"/>
        </w:rPr>
        <w:fldChar w:fldCharType="begin" w:fldLock="1"/>
      </w:r>
      <w:r w:rsidR="008A5D0E">
        <w:rPr>
          <w:rFonts w:ascii="Times New Roman" w:hAnsi="Times New Roman" w:cs="Times New Roman"/>
          <w:sz w:val="24"/>
          <w:szCs w:val="24"/>
        </w:rPr>
        <w:instrText>ADDIN CSL_CITATION {"citationItems":[{"id":"ITEM-1","itemData":{"DOI":"10.1371/journal.pbio.1002165","ISBN":"1545-7885 (Electronic)\\r1544-9173 (Linking)","ISSN":"15457885","PMID":"26057340","abstract":"Low reproducibility rates within life science research undermine cumulative knowledge production and contribute to both delays and costs of therapeutic drug development. An analysis of past studies indicates that the cumulative (total) prevalence of irreproducible preclinical research exceeds 50%, resulting in approximately US$28,000,000,000 (US $28B)/year spent on preclinical research that is not reproducible—in the United States alone. We outline a framework for solutions and a plan for long-term improvements in reproducibility rates that will help to accelerate the discovery of life-saving therapies and cures","author":[{"dropping-particle":"","family":"Freedman","given":"Leonard P.","non-dropping-particle":"","parse-names":false,"suffix":""},{"dropping-particle":"","family":"Cockburn","given":"Iain M.","non-dropping-particle":"","parse-names":false,"suffix":""},{"dropping-particle":"","family":"Simcoe","given":"Timothy S.","non-dropping-particle":"","parse-names":false,"suffix":""}],"container-title":"PLoS Biology","id":"ITEM-1","issue":"6","issued":{"date-parts":[["2015"]]},"page":"1-9","title":"The economics of reproducibility in preclinical research","type":"article-journal","volume":"13"},"uris":["http://www.mendeley.com/documents/?uuid=c50c9e49-9e78-4d53-99b2-62d7b82a0414"]}],"mendeley":{"formattedCitation":"(Freedman &lt;i&gt;et al.&lt;/i&gt; 2015)","plainTextFormattedCitation":"(Freedman et al. 2015)","previouslyFormattedCitation":"(Freedman &lt;i&gt;et al.&lt;/i&gt; 2015)"},"properties":{"noteIndex":0},"schema":"https://github.com/citation-style-language/schema/raw/master/csl-citation.json"}</w:instrText>
      </w:r>
      <w:r w:rsidRPr="00FE66EA">
        <w:rPr>
          <w:rFonts w:ascii="Times New Roman" w:hAnsi="Times New Roman" w:cs="Times New Roman"/>
          <w:sz w:val="24"/>
          <w:szCs w:val="24"/>
        </w:rPr>
        <w:fldChar w:fldCharType="separate"/>
      </w:r>
      <w:r w:rsidR="000F790E" w:rsidRPr="000F790E">
        <w:rPr>
          <w:rFonts w:ascii="Times New Roman" w:hAnsi="Times New Roman" w:cs="Times New Roman"/>
          <w:noProof/>
          <w:sz w:val="24"/>
          <w:szCs w:val="24"/>
        </w:rPr>
        <w:t xml:space="preserve">(Freedman </w:t>
      </w:r>
      <w:r w:rsidR="000F790E" w:rsidRPr="000F790E">
        <w:rPr>
          <w:rFonts w:ascii="Times New Roman" w:hAnsi="Times New Roman" w:cs="Times New Roman"/>
          <w:i/>
          <w:noProof/>
          <w:sz w:val="24"/>
          <w:szCs w:val="24"/>
        </w:rPr>
        <w:t>et al.</w:t>
      </w:r>
      <w:r w:rsidR="000F790E" w:rsidRPr="000F790E">
        <w:rPr>
          <w:rFonts w:ascii="Times New Roman" w:hAnsi="Times New Roman" w:cs="Times New Roman"/>
          <w:noProof/>
          <w:sz w:val="24"/>
          <w:szCs w:val="24"/>
        </w:rPr>
        <w:t xml:space="preserve"> 2015)</w:t>
      </w:r>
      <w:r w:rsidRPr="00FE66EA">
        <w:rPr>
          <w:rFonts w:ascii="Times New Roman" w:hAnsi="Times New Roman" w:cs="Times New Roman"/>
          <w:sz w:val="24"/>
          <w:szCs w:val="24"/>
        </w:rPr>
        <w:fldChar w:fldCharType="end"/>
      </w:r>
      <w:r>
        <w:rPr>
          <w:rFonts w:ascii="Times New Roman" w:hAnsi="Times New Roman" w:cs="Times New Roman"/>
          <w:sz w:val="24"/>
          <w:szCs w:val="24"/>
        </w:rPr>
        <w:t xml:space="preserve">, and </w:t>
      </w:r>
      <w:r w:rsidR="00EB4265">
        <w:rPr>
          <w:rFonts w:ascii="Times New Roman" w:hAnsi="Times New Roman" w:cs="Times New Roman"/>
          <w:sz w:val="24"/>
          <w:szCs w:val="24"/>
        </w:rPr>
        <w:t xml:space="preserve">from </w:t>
      </w:r>
      <w:r w:rsidRPr="00FE66EA">
        <w:rPr>
          <w:rFonts w:ascii="Times New Roman" w:hAnsi="Times New Roman" w:cs="Times New Roman"/>
          <w:sz w:val="24"/>
          <w:szCs w:val="24"/>
        </w:rPr>
        <w:t>67</w:t>
      </w:r>
      <w:r>
        <w:rPr>
          <w:rFonts w:ascii="Times New Roman" w:hAnsi="Times New Roman" w:cs="Times New Roman"/>
          <w:sz w:val="24"/>
          <w:szCs w:val="24"/>
        </w:rPr>
        <w:t>-</w:t>
      </w:r>
      <w:r w:rsidRPr="00FE66EA">
        <w:rPr>
          <w:rFonts w:ascii="Times New Roman" w:hAnsi="Times New Roman" w:cs="Times New Roman"/>
          <w:sz w:val="24"/>
          <w:szCs w:val="24"/>
        </w:rPr>
        <w:t xml:space="preserve">78% </w:t>
      </w:r>
      <w:r w:rsidR="00FD632D">
        <w:rPr>
          <w:rFonts w:ascii="Times New Roman" w:hAnsi="Times New Roman" w:cs="Times New Roman"/>
          <w:sz w:val="24"/>
          <w:szCs w:val="24"/>
        </w:rPr>
        <w:t>in</w:t>
      </w:r>
      <w:r w:rsidR="006A47AF">
        <w:rPr>
          <w:rFonts w:ascii="Times New Roman" w:hAnsi="Times New Roman" w:cs="Times New Roman"/>
          <w:sz w:val="24"/>
          <w:szCs w:val="24"/>
        </w:rPr>
        <w:t xml:space="preserve"> </w:t>
      </w:r>
      <w:r>
        <w:rPr>
          <w:rFonts w:ascii="Times New Roman" w:hAnsi="Times New Roman" w:cs="Times New Roman"/>
          <w:sz w:val="24"/>
          <w:szCs w:val="24"/>
        </w:rPr>
        <w:t xml:space="preserve">economics </w:t>
      </w:r>
      <w:r w:rsidRPr="00FE66EA">
        <w:rPr>
          <w:rFonts w:ascii="Times New Roman" w:hAnsi="Times New Roman" w:cs="Times New Roman"/>
          <w:sz w:val="24"/>
          <w:szCs w:val="24"/>
        </w:rPr>
        <w:t xml:space="preserve">research </w:t>
      </w:r>
      <w:r w:rsidRPr="00FE66EA">
        <w:rPr>
          <w:rFonts w:ascii="Times New Roman" w:hAnsi="Times New Roman" w:cs="Times New Roman"/>
          <w:sz w:val="24"/>
          <w:szCs w:val="24"/>
        </w:rPr>
        <w:fldChar w:fldCharType="begin" w:fldLock="1"/>
      </w:r>
      <w:r w:rsidR="000F790E">
        <w:rPr>
          <w:rFonts w:ascii="Times New Roman" w:hAnsi="Times New Roman" w:cs="Times New Roman"/>
          <w:sz w:val="24"/>
          <w:szCs w:val="24"/>
        </w:rPr>
        <w:instrText>ADDIN CSL_CITATION {"citationItems":[{"id":"ITEM-1","itemData":{"DOI":"10.1126/science.aaf0918","author":[{"dropping-particle":"","family":"Camerer","given":"Colin F","non-dropping-particle":"","parse-names":false,"suffix":""},{"dropping-particle":"","family":"Dreber","given":"Anna","non-dropping-particle":"","parse-names":false,"suffix":""},{"dropping-particle":"","family":"Forsell","given":"Eskil","non-dropping-particle":"","parse-names":false,"suffix":""},{"dropping-particle":"","family":"Ho","given":"Teck-Hua","non-dropping-particle":"","parse-names":false,"suffix":""},{"dropping-particle":"","family":"Huber","given":"Jurgen","non-dropping-particle":"","parse-names":false,"suffix":""},{"dropping-particle":"","family":"Johnnesson","given":"Magnus","non-dropping-particle":"","parse-names":false,"suffix":""},{"dropping-particle":"","family":"Kirchler","given":"Michael","non-dropping-particle":"","parse-names":false,"suffix":""},{"dropping-particle":"","family":"Almenberg","given":"Johan","non-dropping-particle":"","parse-names":false,"suffix":""},{"dropping-particle":"","family":"Altmejd","given":"Adam","non-dropping-particle":"","parse-names":false,"suffix":""},{"dropping-particle":"","family":"Chan","given":"Taizan","non-dropping-particle":"","parse-names":false,"suffix":""},{"dropping-particle":"","family":"Heikensten","given":"Emma","non-dropping-particle":"","parse-names":false,"suffix":""},{"dropping-particle":"","family":"Holzmeister","given":"Felix","non-dropping-particle":"","parse-names":false,"suffix":""},{"dropping-particle":"","family":"Imai","given":"Taisuke","non-dropping-particle":"","parse-names":false,"suffix":""},{"dropping-particle":"","family":"Isaksson","given":"Siri","non-dropping-particle":"","parse-names":false,"suffix":""},{"dropping-particle":"","family":"Nave","given":"Gideon","non-dropping-particle":"","parse-names":false,"suffix":""},{"dropping-particle":"","family":"Pfeiffer","given":"Thomas","non-dropping-particle":"","parse-names":false,"suffix":""},{"dropping-particle":"","family":"Razen","given":"Michael","non-dropping-particle":"","parse-names":false,"suffix":""},{"dropping-particle":"","family":"Wu","given":"Hang","non-dropping-particle":"","parse-names":false,"suffix":""}],"container-title":"Science","id":"ITEM-1","issue":"6280","issued":{"date-parts":[["2016"]]},"page":"1433-1437","title":"Evaluating replicability of laboratory experiments in economics","type":"article-journal","volume":"351"},"uris":["http://www.mendeley.com/documents/?uuid=5926dea6-2571-4399-b4c6-ef08a701a777"]}],"mendeley":{"formattedCitation":"(Camerer &lt;i&gt;et al.&lt;/i&gt; 2016)","plainTextFormattedCitation":"(Camerer et al. 2016)","previouslyFormattedCitation":"(Camerer &lt;i&gt;et al.&lt;/i&gt; 2016)"},"properties":{"noteIndex":0},"schema":"https://github.com/citation-style-language/schema/raw/master/csl-citation.json"}</w:instrText>
      </w:r>
      <w:r w:rsidRPr="00FE66EA">
        <w:rPr>
          <w:rFonts w:ascii="Times New Roman" w:hAnsi="Times New Roman" w:cs="Times New Roman"/>
          <w:sz w:val="24"/>
          <w:szCs w:val="24"/>
        </w:rPr>
        <w:fldChar w:fldCharType="separate"/>
      </w:r>
      <w:r w:rsidR="000F790E" w:rsidRPr="000F790E">
        <w:rPr>
          <w:rFonts w:ascii="Times New Roman" w:hAnsi="Times New Roman" w:cs="Times New Roman"/>
          <w:noProof/>
          <w:sz w:val="24"/>
          <w:szCs w:val="24"/>
        </w:rPr>
        <w:t xml:space="preserve">(Camerer </w:t>
      </w:r>
      <w:r w:rsidR="000F790E" w:rsidRPr="000F790E">
        <w:rPr>
          <w:rFonts w:ascii="Times New Roman" w:hAnsi="Times New Roman" w:cs="Times New Roman"/>
          <w:i/>
          <w:noProof/>
          <w:sz w:val="24"/>
          <w:szCs w:val="24"/>
        </w:rPr>
        <w:t>et al.</w:t>
      </w:r>
      <w:r w:rsidR="000F790E" w:rsidRPr="000F790E">
        <w:rPr>
          <w:rFonts w:ascii="Times New Roman" w:hAnsi="Times New Roman" w:cs="Times New Roman"/>
          <w:noProof/>
          <w:sz w:val="24"/>
          <w:szCs w:val="24"/>
        </w:rPr>
        <w:t xml:space="preserve"> 2016)</w:t>
      </w:r>
      <w:r w:rsidRPr="00FE66EA">
        <w:rPr>
          <w:rFonts w:ascii="Times New Roman" w:hAnsi="Times New Roman" w:cs="Times New Roman"/>
          <w:sz w:val="24"/>
          <w:szCs w:val="24"/>
        </w:rPr>
        <w:fldChar w:fldCharType="end"/>
      </w:r>
      <w:r>
        <w:rPr>
          <w:rFonts w:ascii="Times New Roman" w:hAnsi="Times New Roman" w:cs="Times New Roman"/>
          <w:sz w:val="24"/>
          <w:szCs w:val="24"/>
        </w:rPr>
        <w:t>—depending on the study, and the measure of ‘successful replication’ used (see</w:t>
      </w:r>
      <w:r w:rsidR="00001A7A">
        <w:rPr>
          <w:rFonts w:ascii="Times New Roman" w:hAnsi="Times New Roman" w:cs="Times New Roman"/>
          <w:sz w:val="24"/>
          <w:szCs w:val="24"/>
        </w:rPr>
        <w:t xml:space="preserve"> </w:t>
      </w:r>
      <w:r w:rsidR="00001A7A">
        <w:rPr>
          <w:rFonts w:ascii="Times New Roman" w:hAnsi="Times New Roman" w:cs="Times New Roman"/>
          <w:sz w:val="24"/>
          <w:szCs w:val="24"/>
        </w:rPr>
        <w:fldChar w:fldCharType="begin" w:fldLock="1"/>
      </w:r>
      <w:r w:rsidR="004D558A">
        <w:rPr>
          <w:rFonts w:ascii="Times New Roman" w:hAnsi="Times New Roman" w:cs="Times New Roman"/>
          <w:sz w:val="24"/>
          <w:szCs w:val="24"/>
        </w:rPr>
        <w:instrText>ADDIN CSL_CITATION {"citationItems":[{"id":"ITEM-1","itemData":{"DOI":"10.1093/biosci/biw159","ISSN":"15253244","PMID":"28596617","abstract":"Recent replication projects in other disciplines have uncovered disturbingly low levels of reproducibility, suggesting that those research literatures may contain unverifiable claims. The conditions contributing to irreproducibility in other disciplines are also present in ecology. These include a large discrepancy between the proportion of \" positive \" or \" significant \" results and the average statistical power of empirical research, incomplete reporting of sampling stopping rules and results, journal policies that discourage replication studies, and a prevailing publish-or-perish research culture that encourages questionable research practices. We argue that these conditions constitute sufficient reason to systematically evaluate the reproducibility of the evidence base in ecology and evolution. In some cases, the direct replication of ecological research is difficult because of strong temporal and spatial dependencies, so here, we propose metaresearch projects that will provide proxy measures of reproducibility.","author":[{"dropping-particle":"","family":"Fidler","given":"Fiona","non-dropping-particle":"","parse-names":false,"suffix":""},{"dropping-particle":"","family":"En Chee","given":"Yung","non-dropping-particle":"","parse-names":false,"suffix":""},{"dropping-particle":"","family":"Wintle","given":"Bonnie C.","non-dropping-particle":"","parse-names":false,"suffix":""},{"dropping-particle":"","family":"Burgman","given":"Mark A.","non-dropping-particle":"","parse-names":false,"suffix":""},{"dropping-particle":"","family":"McCarthy","given":"Michael A.","non-dropping-particle":"","parse-names":false,"suffix":""},{"dropping-particle":"","family":"Gordon","given":"Ascelin","non-dropping-particle":"","parse-names":false,"suffix":""}],"container-title":"BioScience","id":"ITEM-1","issue":"3","issued":{"date-parts":[["2017"]]},"page":"282-289","title":"Metaresearch for evaluating reproducibility in ecology and evolution","type":"article-journal","volume":"67"},"uris":["http://www.mendeley.com/documents/?uuid=8c27db84-61a4-4af8-aa55-b4dd71f08ad4"]}],"mendeley":{"formattedCitation":"(Fidler &lt;i&gt;et al.&lt;/i&gt; 2017)","manualFormatting":"Fidler et al. 2017","plainTextFormattedCitation":"(Fidler et al. 2017)","previouslyFormattedCitation":"(Fidler &lt;i&gt;et al.&lt;/i&gt; 2017)"},"properties":{"noteIndex":0},"schema":"https://github.com/citation-style-language/schema/raw/master/csl-citation.json"}</w:instrText>
      </w:r>
      <w:r w:rsidR="00001A7A">
        <w:rPr>
          <w:rFonts w:ascii="Times New Roman" w:hAnsi="Times New Roman" w:cs="Times New Roman"/>
          <w:sz w:val="24"/>
          <w:szCs w:val="24"/>
        </w:rPr>
        <w:fldChar w:fldCharType="separate"/>
      </w:r>
      <w:r w:rsidR="00001A7A" w:rsidRPr="00001A7A">
        <w:rPr>
          <w:rFonts w:ascii="Times New Roman" w:hAnsi="Times New Roman" w:cs="Times New Roman"/>
          <w:noProof/>
          <w:sz w:val="24"/>
          <w:szCs w:val="24"/>
        </w:rPr>
        <w:t xml:space="preserve">Fidler </w:t>
      </w:r>
      <w:r w:rsidR="00001A7A" w:rsidRPr="00001A7A">
        <w:rPr>
          <w:rFonts w:ascii="Times New Roman" w:hAnsi="Times New Roman" w:cs="Times New Roman"/>
          <w:i/>
          <w:noProof/>
          <w:sz w:val="24"/>
          <w:szCs w:val="24"/>
        </w:rPr>
        <w:t>et al.</w:t>
      </w:r>
      <w:r w:rsidR="00001A7A" w:rsidRPr="00001A7A">
        <w:rPr>
          <w:rFonts w:ascii="Times New Roman" w:hAnsi="Times New Roman" w:cs="Times New Roman"/>
          <w:noProof/>
          <w:sz w:val="24"/>
          <w:szCs w:val="24"/>
        </w:rPr>
        <w:t xml:space="preserve"> 2017</w:t>
      </w:r>
      <w:r w:rsidR="00001A7A">
        <w:rPr>
          <w:rFonts w:ascii="Times New Roman" w:hAnsi="Times New Roman" w:cs="Times New Roman"/>
          <w:sz w:val="24"/>
          <w:szCs w:val="24"/>
        </w:rPr>
        <w:fldChar w:fldCharType="end"/>
      </w:r>
      <w:r>
        <w:rPr>
          <w:rFonts w:ascii="Times New Roman" w:hAnsi="Times New Roman" w:cs="Times New Roman"/>
          <w:sz w:val="24"/>
          <w:szCs w:val="24"/>
        </w:rPr>
        <w:t xml:space="preserve"> for a summary).</w:t>
      </w:r>
    </w:p>
    <w:p w14:paraId="2E56A19C" w14:textId="3AB9534B" w:rsidR="00A252F5" w:rsidRDefault="00A252F5" w:rsidP="00A252F5">
      <w:pPr>
        <w:rPr>
          <w:rFonts w:ascii="Times New Roman" w:hAnsi="Times New Roman" w:cs="Times New Roman"/>
          <w:sz w:val="24"/>
          <w:szCs w:val="24"/>
        </w:rPr>
      </w:pPr>
      <w:r>
        <w:rPr>
          <w:rFonts w:ascii="Times New Roman" w:hAnsi="Times New Roman" w:cs="Times New Roman"/>
          <w:sz w:val="24"/>
          <w:szCs w:val="24"/>
        </w:rPr>
        <w:t>Low rates of successful rep</w:t>
      </w:r>
      <w:r w:rsidR="00D70506">
        <w:rPr>
          <w:rFonts w:ascii="Times New Roman" w:hAnsi="Times New Roman" w:cs="Times New Roman"/>
          <w:sz w:val="24"/>
          <w:szCs w:val="24"/>
        </w:rPr>
        <w:t>lication are usually attributed to</w:t>
      </w:r>
      <w:r>
        <w:rPr>
          <w:rFonts w:ascii="Times New Roman" w:hAnsi="Times New Roman" w:cs="Times New Roman"/>
          <w:sz w:val="24"/>
          <w:szCs w:val="24"/>
        </w:rPr>
        <w:t xml:space="preserve"> </w:t>
      </w:r>
      <w:r w:rsidRPr="008D33BE">
        <w:rPr>
          <w:rFonts w:ascii="Times New Roman" w:hAnsi="Times New Roman" w:cs="Times New Roman"/>
          <w:sz w:val="24"/>
          <w:szCs w:val="24"/>
        </w:rPr>
        <w:t xml:space="preserve">low </w:t>
      </w:r>
      <w:r>
        <w:rPr>
          <w:rFonts w:ascii="Times New Roman" w:hAnsi="Times New Roman" w:cs="Times New Roman"/>
          <w:sz w:val="24"/>
          <w:szCs w:val="24"/>
        </w:rPr>
        <w:t>statistical power</w:t>
      </w:r>
      <w:r w:rsidR="00D70506">
        <w:rPr>
          <w:rFonts w:ascii="Times New Roman" w:hAnsi="Times New Roman" w:cs="Times New Roman"/>
          <w:sz w:val="24"/>
          <w:szCs w:val="24"/>
        </w:rPr>
        <w:t xml:space="preserve"> </w:t>
      </w:r>
      <w:r w:rsidR="00D70506">
        <w:rPr>
          <w:rFonts w:ascii="Times New Roman" w:hAnsi="Times New Roman" w:cs="Times New Roman"/>
          <w:sz w:val="24"/>
          <w:szCs w:val="24"/>
        </w:rPr>
        <w:fldChar w:fldCharType="begin" w:fldLock="1"/>
      </w:r>
      <w:r w:rsidR="00347C3E">
        <w:rPr>
          <w:rFonts w:ascii="Times New Roman" w:hAnsi="Times New Roman" w:cs="Times New Roman"/>
          <w:sz w:val="24"/>
          <w:szCs w:val="24"/>
        </w:rPr>
        <w:instrText>ADDIN CSL_CITATION {"citationItems":[{"id":"ITEM-1","itemData":{"DOI":"10.1037/a0039400","ISBN":"1935-990X (Electronic)\\r0003-066X (Linking)","ISSN":"0003066X","PMID":"26348332","abstract":"Psychology has recently been viewed as facing a replica- tion crisis because efforts to replicate past study findings frequently do not show the same result. Often, the first study showed a statistically significant result but the rep- lication does not. Questions then arise about whether the first study results were false positives, and whether the replication study correctly indicates that there is truly no effect after all. This article suggests these so-called failures to replicate may not be failures at all, but rather are the result of low statistical power in single replication studies, and the result of failure to appreciate the need for multiple replications in order to have enough power to identify true effects. We provide examples of these power problems and suggest some solutions using Bayesian statistics and meta- analysis. Although the need for multiple replication studies may frustrate those who would prefer quick answers to psychology’s alleged crisis, the large sample sizes typically needed to provide firm evidence will almost always require concerted efforts from multiple investigators. As a result, it remains to be seen how many of the recently claimed failures to replicate will be supported or instead may turn out to be artifacts of inadequate sample sizes and single study replications. Keywords:","author":[{"dropping-particle":"","family":"Maxwell","given":"Scott E.","non-dropping-particle":"","parse-names":false,"suffix":""},{"dropping-particle":"","family":"Lau","given":"Michael Y.","non-dropping-particle":"","parse-names":false,"suffix":""},{"dropping-particle":"","family":"Howard","given":"George S.","non-dropping-particle":"","parse-names":false,"suffix":""}],"container-title":"American Psychologist","id":"ITEM-1","issue":"6","issued":{"date-parts":[["2015"]]},"page":"487-498","title":"Is psychology suffering from a replication crisis?: What does 'failure to replicate' really mean?","type":"article-journal","volume":"70"},"uris":["http://www.mendeley.com/documents/?uuid=6972d506-8289-4032-b5d6-9279858fdeb1"]}],"mendeley":{"formattedCitation":"(Maxwell &lt;i&gt;et al.&lt;/i&gt; 2015)","plainTextFormattedCitation":"(Maxwell et al. 2015)","previouslyFormattedCitation":"(Maxwell &lt;i&gt;et al.&lt;/i&gt; 2015)"},"properties":{"noteIndex":0},"schema":"https://github.com/citation-style-language/schema/raw/master/csl-citation.json"}</w:instrText>
      </w:r>
      <w:r w:rsidR="00D70506">
        <w:rPr>
          <w:rFonts w:ascii="Times New Roman" w:hAnsi="Times New Roman" w:cs="Times New Roman"/>
          <w:sz w:val="24"/>
          <w:szCs w:val="24"/>
        </w:rPr>
        <w:fldChar w:fldCharType="separate"/>
      </w:r>
      <w:r w:rsidR="00D70506" w:rsidRPr="00D70506">
        <w:rPr>
          <w:rFonts w:ascii="Times New Roman" w:hAnsi="Times New Roman" w:cs="Times New Roman"/>
          <w:noProof/>
          <w:sz w:val="24"/>
          <w:szCs w:val="24"/>
        </w:rPr>
        <w:t xml:space="preserve">(Maxwell </w:t>
      </w:r>
      <w:r w:rsidR="00D70506" w:rsidRPr="00D70506">
        <w:rPr>
          <w:rFonts w:ascii="Times New Roman" w:hAnsi="Times New Roman" w:cs="Times New Roman"/>
          <w:i/>
          <w:noProof/>
          <w:sz w:val="24"/>
          <w:szCs w:val="24"/>
        </w:rPr>
        <w:t>et al.</w:t>
      </w:r>
      <w:r w:rsidR="00D70506" w:rsidRPr="00D70506">
        <w:rPr>
          <w:rFonts w:ascii="Times New Roman" w:hAnsi="Times New Roman" w:cs="Times New Roman"/>
          <w:noProof/>
          <w:sz w:val="24"/>
          <w:szCs w:val="24"/>
        </w:rPr>
        <w:t xml:space="preserve"> 2015)</w:t>
      </w:r>
      <w:r w:rsidR="00D70506">
        <w:rPr>
          <w:rFonts w:ascii="Times New Roman" w:hAnsi="Times New Roman" w:cs="Times New Roman"/>
          <w:sz w:val="24"/>
          <w:szCs w:val="24"/>
        </w:rPr>
        <w:fldChar w:fldCharType="end"/>
      </w:r>
      <w:r>
        <w:rPr>
          <w:rFonts w:ascii="Times New Roman" w:hAnsi="Times New Roman" w:cs="Times New Roman"/>
          <w:sz w:val="24"/>
          <w:szCs w:val="24"/>
        </w:rPr>
        <w:t>;</w:t>
      </w:r>
      <w:r w:rsidRPr="008D33BE">
        <w:rPr>
          <w:rFonts w:ascii="Times New Roman" w:hAnsi="Times New Roman" w:cs="Times New Roman"/>
          <w:sz w:val="24"/>
          <w:szCs w:val="24"/>
        </w:rPr>
        <w:t xml:space="preserve"> publication bias </w:t>
      </w:r>
      <w:r>
        <w:rPr>
          <w:rFonts w:ascii="Times New Roman" w:hAnsi="Times New Roman" w:cs="Times New Roman"/>
          <w:sz w:val="24"/>
          <w:szCs w:val="24"/>
        </w:rPr>
        <w:t>towards positive or statistic</w:t>
      </w:r>
      <w:r w:rsidR="00D70506">
        <w:rPr>
          <w:rFonts w:ascii="Times New Roman" w:hAnsi="Times New Roman" w:cs="Times New Roman"/>
          <w:sz w:val="24"/>
          <w:szCs w:val="24"/>
        </w:rPr>
        <w:t xml:space="preserve">ally significant results </w:t>
      </w:r>
      <w:r w:rsidR="00D70506">
        <w:rPr>
          <w:rFonts w:ascii="Times New Roman" w:hAnsi="Times New Roman" w:cs="Times New Roman"/>
          <w:sz w:val="24"/>
          <w:szCs w:val="24"/>
        </w:rPr>
        <w:fldChar w:fldCharType="begin" w:fldLock="1"/>
      </w:r>
      <w:r w:rsidR="00D70506">
        <w:rPr>
          <w:rFonts w:ascii="Times New Roman" w:hAnsi="Times New Roman" w:cs="Times New Roman"/>
          <w:sz w:val="24"/>
          <w:szCs w:val="24"/>
        </w:rPr>
        <w:instrText>ADDIN CSL_CITATION {"citationItems":[{"id":"ITEM-1","itemData":{"DOI":"10.1371/journal.pone.0010068","ISBN":"1932-6203 (Electronic)\\n1932-6203 (Linking)","ISSN":"19326203","PMID":"20383332","abstract":"The hypothesis of a Hierarchy of the Sciences with physical sciences at the top, social sciences at the bottom, and biological sciences in-between is nearly 200 years old. This order is intuitive and reflected in many features of academic life, but whether it reflects the \"hardness\" of scientific research--i.e., the extent to which research questions and results are determined by data and theories as opposed to non-cognitive factors--is controversial. This study analysed 2434 papers published in all disciplines and that declared to have tested a hypothesis. It was determined how many papers reported a \"positive\" (full or partial) or \"negative\" support for the tested hypothesis. If the hierarchy hypothesis is correct, then researchers in \"softer\" sciences should have fewer constraints to their conscious and unconscious biases, and therefore report more positive outcomes. Results confirmed the predictions at all levels considered: discipline, domain and methodology broadly defined. Controlling for observed differences between pure and applied disciplines, and between papers testing one or several hypotheses, the odds of reporting a positive result were around 5 times higher among papers in the disciplines of Psychology and Psychiatry and Economics and Business compared to Space Science, 2.3 times higher in the domain of social sciences compared to the physical sciences, and 3.4 times higher in studies applying behavioural and social methodologies on people compared to physical and chemical studies on non-biological material. In all comparisons, biological studies had intermediate values. These results suggest that the nature of hypotheses tested and the logical and methodological rigour employed to test them vary systematically across disciplines and fields, depending on the complexity of the subject matter and possibly other factors (e.g., a field's level of historical and/or intellectual development). On the other hand, these results support the scientific status of the social sciences against claims that they are completely subjective, by showing that, when they adopt a scientific approach to discovery, they differ from the natural sciences only by a matter of degree.","author":[{"dropping-particle":"","family":"Fanelli","given":"Daniele","non-dropping-particle":"","parse-names":false,"suffix":""}],"container-title":"PLoS ONE","id":"ITEM-1","issue":"4","issued":{"date-parts":[["2010"]]},"title":"\"Positive\" results increase down the hierarchy of the sciences","type":"article-journal","volume":"5"},"uris":["http://www.mendeley.com/documents/?uuid=85e980dc-ea35-4783-9163-ba306e65c029"]},{"id":"ITEM-2","itemData":{"DOI":"10.1007/s11192-011-0494-7","ISBN":"0138-9130","ISSN":"01389130","abstract":"Concerns that the growing competition for funding and citations might distort science are frequently discussed, but have not been verified directly. Of the hypothesized problems, perhaps the most worrying is a worsening of positive-outcome bias. A system that disfavours negative results not only distorts the scientific literature directly, but might also discourage high-risk projects and pressure scientists to fabricate and falsify their data. This study analysed over 4,600 papers published in all disciplines between 1990 and 2007, measuring the frequency of papers that, having declared to have ‘‘tested’’ a hypothesis, reported a positive support for it. The overall frequency of positive supports has grown by over 22% between 1990 and 2007, with significant differences between disciplines and countries. The increase was stronger in the social and some biomedical disciplines. The United States had published, over the years, significantly fewer positive results than Asian countries (and particularly Japan) but more than European countries (and in particular the United Kingdom). Methodological artefacts cannot explain away these patterns, which support the hypotheses that research is becoming less pioneering and/or that the objectivity with which results are produced and published is decreasing.","author":[{"dropping-particle":"","family":"Fanelli","given":"Daniele","non-dropping-particle":"","parse-names":false,"suffix":""}],"container-title":"Scientometrics","id":"ITEM-2","issue":"3","issued":{"date-parts":[["2012"]]},"page":"891-904","title":"Negative results are disappearing from most disciplines and countries","type":"article-journal","volume":"90"},"uris":["http://www.mendeley.com/documents/?uuid=0721b098-de83-4143-8269-0fa02425cfdd"]},{"id":"ITEM-3","itemData":{"DOI":"10.1126/science.1255484","ISBN":"1095-9203 (Electronic)\\r0036-8075 (Linking)","ISSN":"1095-9203","PMID":"25170047","abstract":"We studied publication bias in the social sciences by analyzing a known population of conducted studies--221 in total--in which there is a full accounting of what is published and unpublished. We leveraged Time-sharing Experiments in the Social Sciences (TESS), a National Science Foundation-sponsored program in which researchers propose survey-based experiments to be run on representative samples of American adults. Because TESS proposals undergo rigorous peer review, the studies in the sample all exceed a substantial quality threshold. Strong results are 40 percentage points more likely to be published than are null results and 60 percentage points more likely to be written up. We provide direct evidence of publication bias and identify the stage of research production at which publication bias occurs: Authors do not write up and submit null findings.","author":[{"dropping-particle":"","family":"Franco","given":"Annie","non-dropping-particle":"","parse-names":false,"suffix":""},{"dropping-particle":"","family":"Malhotra","given":"Neil","non-dropping-particle":"","parse-names":false,"suffix":""},{"dropping-particle":"","family":"Simonovits","given":"Gabor","non-dropping-particle":"","parse-names":false,"suffix":""},{"dropping-particle":"","family":"Dickersin","given":"K.","non-dropping-particle":"","parse-names":false,"suffix":""},{"dropping-particle":"","family":"Rosenthal","given":"R.","non-dropping-particle":"","parse-names":false,"suffix":""},{"dropping-particle":"","family":"Begg","given":"C. B.","non-dropping-particle":"","parse-names":false,"suffix":""},{"dropping-particle":"","family":"Berlin","given":"J. A.","non-dropping-particle":"","parse-names":false,"suffix":""},{"dropping-particle":"","family":"Berlin","given":"J. A.","non-dropping-particle":"","parse-names":false,"suffix":""},{"dropping-particle":"","family":"Begg","given":"C. B.","non-dropping-particle":"","parse-names":false,"suffix":""},{"dropping-particle":"","family":"Louis","given":"T. A.","non-dropping-particle":"","parse-names":false,"suffix":""},{"dropping-particle":"","family":"Easterbrook","given":"P. J.","non-dropping-particle":"","parse-names":false,"suffix":""},{"dropping-particle":"","family":"Berlin","given":"J. A.","non-dropping-particle":"","parse-names":false,"suffix":""},{"dropping-particle":"","family":"Gopalan","given":"R.","non-dropping-particle":"","parse-names":false,"suffix":""},{"dropping-particle":"","family":"Matthews","given":"D. R.","non-dropping-particle":"","parse-names":false,"suffix":""},{"dropping-particle":"","family":"McAuley","given":"L.","non-dropping-particle":"","parse-names":false,"suffix":""},{"dropping-particle":"","family":"Pham","given":"B.","non-dropping-particle":"","parse-names":false,"suffix":""},{"dropping-particle":"","family":"Tugwell","given":"P.","non-dropping-particle":"","parse-names":false,"suffix":""},{"dropping-particle":"","family":"Moher","given":"D.","non-dropping-particle":"","parse-names":false,"suffix":""},{"dropping-particle":"","family":"Egger","given":"M.","non-dropping-particle":"","parse-names":false,"suffix":""},{"dropping-particle":"","family":"Juni","given":"P.","non-dropping-particle":"","parse-names":false,"suffix":""},{"dropping-particle":"","family":"Bartlett","given":"C.","non-dropping-particle":"","parse-names":false,"suffix":""},{"dropping-particle":"","family":"Holenstein","given":"F.","non-dropping-particle":"","parse-names":false,"suffix":""},{"dropping-particle":"","family":"Sterne","given":"J.","non-dropping-particle":"","parse-names":false,"suffix":""},{"dropping-particle":"","family":"Song","given":"F.","non-dropping-particle":"","parse-names":false,"suffix":""},{"dropping-particle":"","family":"Parekh","given":"S.","non-dropping-particle":"","parse-names":false,"suffix":""},{"dropping-particle":"","family":"Hooper","given":"L.","non-dropping-particle":"","parse-names":false,"suffix":""},{"dropping-particle":"","family":"Loke","given":"Y. K.","non-dropping-particle":"","parse-names":false,"suffix":""},{"dropping-particle":"","family":"Ryder","given":"J.","non-dropping-particle":"","parse-names":false,"suffix":""},{"dropping-particle":"","family":"Sutton","given":"A. J.","non-dropping-particle":"","parse-names":false,"suffix":""},{"dropping-particle":"","family":"Hing","given":"C.","non-dropping-particle":"","parse-names":false,"suffix":""},{"dropping-particle":"","family":"Kwok","given":"C. S.","non-dropping-particle":"","parse-names":false,"suffix":""},{"dropping-particle":"","family":"Pang","given":"C.","non-dropping-particle":"","parse-names":false,"suffix":""},{"dropping-particle":"","family":"Harvey","given":"I.","non-dropping-particle":"","parse-names":false,"suffix":""},{"dropping-particle":"","family":"Sterling","given":"T. D.","non-dropping-particle":"","parse-names":false,"suffix":""},{"dropping-particle":"","family":"Coursol","given":"A.","non-dropping-particle":"","parse-names":false,"suffix":""},{"dropping-particle":"","family":"Wagner","given":"E. E.","non-dropping-particle":"","parse-names":false,"suffix":""},{"dropping-particle":"","family":"Greenwald","given":"A. G.","non-dropping-particle":"","parse-names":false,"suffix":""},{"dropping-particle":"","family":"Card","given":"D.","non-dropping-particle":"","parse-names":false,"suffix":""},{"dropping-particle":"","family":"Krueger","given":"A. B.","non-dropping-particle":"","parse-names":false,"suffix":""},{"dropping-particle":"","family":"Ashenfelter","given":"O.","non-dropping-particle":"","parse-names":false,"suffix":""},{"dropping-particle":"","family":"Harmon","given":"C.","non-dropping-particle":"","parse-names":false,"suffix":""},{"dropping-particle":"","family":"Oosterbeek","given":"H.","non-dropping-particle":"","parse-names":false,"suffix":""},{"dropping-particle":"","family":"Doucouliagos","given":"C.","non-dropping-particle":"","parse-names":false,"suffix":""},{"dropping-particle":"","family":"Gerber","given":"A.","non-dropping-particle":"","parse-names":false,"suffix":""},{"dropping-particle":"","family":"Malhotra","given":"N.","non-dropping-particle":"","parse-names":false,"suffix":""},{"dropping-particle":"","family":"Gerber","given":"A.","non-dropping-particle":"","parse-names":false,"suffix":""},{"dropping-particle":"","family":"Malhotra","given":"N.","non-dropping-particle":"","parse-names":false,"suffix":""},{"dropping-particle":"","family":"Egger","given":"M.","non-dropping-particle":"","parse-names":false,"suffix":""},{"dropping-particle":"","family":"Smith","given":"G. D.","non-dropping-particle":"","parse-names":false,"suffix":""},{"dropping-particle":"","family":"Schneider","given":"M.","non-dropping-particle":"","parse-names":false,"suffix":""},{"dropping-particle":"","family":"Minder","given":"C.","non-dropping-particle":"","parse-names":false,"suffix":""},{"dropping-particle":"","family":"Ioannidis","given":"J. P.","non-dropping-particle":"","parse-names":false,"suffix":""},{"dropping-particle":"","family":"Trikalinos","given":"T. A.","non-dropping-particle":"","parse-names":false,"suffix":""},{"dropping-particle":"","family":"Lau","given":"J.","non-dropping-particle":"","parse-names":false,"suffix":""},{"dropping-particle":"","family":"Ioannidis","given":"J. P.","non-dropping-particle":"","parse-names":false,"suffix":""},{"dropping-particle":"","family":"Terrin","given":"N.","non-dropping-particle":"","parse-names":false,"suffix":""},{"dropping-particle":"","family":"Schmid","given":"C. H.","non-dropping-particle":"","parse-names":false,"suffix":""},{"dropping-particle":"","family":"Olkin","given":"I.","non-dropping-particle":"","parse-names":false,"suffix":""},{"dropping-particle":"","family":"Felson","given":"D. T.","non-dropping-particle":"","parse-names":false,"suffix":""},{"dropping-particle":"","family":"Dwan","given":"K.","non-dropping-particle":"","parse-names":false,"suffix":""},{"dropping-particle":"","family":"Altman","given":"D. G.","non-dropping-particle":"","parse-names":false,"suffix":""},{"dropping-particle":"","family":"Arnaiz","given":"J. A.","non-dropping-particle":"","parse-names":false,"suffix":""},{"dropping-particle":"","family":"Bloom","given":"J.","non-dropping-particle":"","parse-names":false,"suffix":""},{"dropping-particle":"","family":"Chan","given":"A. W.","non-dropping-particle":"","parse-names":false,"suffix":""},{"dropping-particle":"","family":"Cronin","given":"E.","non-dropping-particle":"","parse-names":false,"suffix":""},{"dropping-particle":"","family":"Decullier","given":"E.","non-dropping-particle":"","parse-names":false,"suffix":""},{"dropping-particle":"","family":"Easterbrook","given":"P. J.","non-dropping-particle":"","parse-names":false,"suffix":""},{"dropping-particle":"Von","family":"Elm","given":"E.","non-dropping-particle":"","parse-names":false,"suffix":""},{"dropping-particle":"","family":"Gamble","given":"C.","non-dropping-particle":"","parse-names":false,"suffix":""},{"dropping-particle":"","family":"Ghersi","given":"D.","non-dropping-particle":"","parse-names":false,"suffix":""},{"dropping-particle":"","family":"Ioannidis","given":"J. P.","non-dropping-particle":"","parse-names":false,"suffix":""},{"dropping-particle":"","family":"Simes","given":"J.","non-dropping-particle":"","parse-names":false,"suffix":""},{"dropping-particle":"","family":"Williamson","given":"P. R.","non-dropping-particle":"","parse-names":false,"suffix":""},{"dropping-particle":"","family":"Callaham","given":"M. L.","non-dropping-particle":"","parse-names":false,"suffix":""},{"dropping-particle":"","family":"Wears","given":"R. L.","non-dropping-particle":"","parse-names":false,"suffix":""},{"dropping-particle":"","family":"Weber","given":"E. J.","non-dropping-particle":"","parse-names":false,"suffix":""},{"dropping-particle":"","family":"Barton","given":"C.","non-dropping-particle":"","parse-names":false,"suffix":""},{"dropping-particle":"","family":"Young","given":"G.","non-dropping-particle":"","parse-names":false,"suffix":""},{"dropping-particle":"","family":"Callaham","given":"M.","non-dropping-particle":"","parse-names":false,"suffix":""},{"dropping-particle":"","family":"Wears","given":"R. L.","non-dropping-particle":"","parse-names":false,"suffix":""},{"dropping-particle":"","family":"Weber","given":"E.","non-dropping-particle":"","parse-names":false,"suffix":""},{"dropping-particle":"","family":"Olson","given":"C. M.","non-dropping-particle":"","parse-names":false,"suffix":""},{"dropping-particle":"","family":"Rennie","given":"D.","non-dropping-particle":"","parse-names":false,"suffix":""},{"dropping-particle":"","family":"Cook","given":"D.","non-dropping-particle":"","parse-names":false,"suffix":""},{"dropping-particle":"","family":"Dickersin","given":"K.","non-dropping-particle":"","parse-names":false,"suffix":""},{"dropping-particle":"","family":"Flanagin","given":"A.","non-dropping-particle":"","parse-names":false,"suffix":""},{"dropping-particle":"","family":"Hogan","given":"J. W.","non-dropping-particle":"","parse-names":false,"suffix":""},{"dropping-particle":"","family":"Zhu","given":"Q.","non-dropping-particle":"","parse-names":false,"suffix":""},{"dropping-particle":"","family":"Reiling","given":"J.","non-dropping-particle":"","parse-names":false,"suffix":""},{"dropping-particle":"","family":"Pace","given":"B.","non-dropping-particle":"","parse-names":false,"suffix":""},{"dropping-particle":"","family":"Timmer","given":"A.","non-dropping-particle":"","parse-names":false,"suffix":""},{"dropping-particle":"","family":"Hilsden","given":"R. J.","non-dropping-particle":"","parse-names":false,"suffix":""},{"dropping-particle":"","family":"Cole","given":"J.","non-dropping-particle":"","parse-names":false,"suffix":""},{"dropping-particle":"","family":"Hailey","given":"D.","non-dropping-particle":"","parse-names":false,"suffix":""},{"dropping-particle":"","family":"Sutherland","given":"L. R.","non-dropping-particle":"","parse-names":false,"suffix":""},{"dropping-particle":"","family":"Lee","given":"K. P.","non-dropping-particle":"","parse-names":false,"suffix":""},{"dropping-particle":"","family":"Boyd","given":"E. A.","non-dropping-particle":"","parse-names":false,"suffix":""},{"dropping-particle":"","family":"Holroyd-Leduc","given":"J. M.","non-dropping-particle":"","parse-names":false,"suffix":""},{"dropping-particle":"","family":"Bacchetti","given":"P.","non-dropping-particle":"","parse-names":false,"suffix":""},{"dropping-particle":"","family":"Bero","given":"L. A.","non-dropping-particle":"","parse-names":false,"suffix":""},{"dropping-particle":"","family":"Okike","given":"K.","non-dropping-particle":"","parse-names":false,"suffix":""},{"dropping-particle":"","family":"Kocher","given":"M. S.","non-dropping-particle":"","parse-names":false,"suffix":""},{"dropping-particle":"","family":"Mehlman","given":"C. T.","non-dropping-particle":"","parse-names":false,"suffix":""},{"dropping-particle":"","family":"Heckman","given":"J. D.","non-dropping-particle":"","parse-names":false,"suffix":""},{"dropping-particle":"","family":"Bhandari","given":"M.","non-dropping-particle":"","parse-names":false,"suffix":""},{"dropping-particle":"","family":"Dickersin","given":"K.","non-dropping-particle":"","parse-names":false,"suffix":""},{"dropping-particle":"","family":"Chan","given":"S.","non-dropping-particle":"","parse-names":false,"suffix":""},{"dropping-particle":"","family":"Chalmers","given":"T. C.","non-dropping-particle":"","parse-names":false,"suffix":""},{"dropping-particle":"","family":"Sacks","given":"H. S.","non-dropping-particle":"","parse-names":false,"suffix":""},{"dropping-particle":"","family":"Smith","given":"H.","non-dropping-particle":"","parse-names":false,"suffix":""},{"dropping-particle":"","family":"Dickersin","given":"K.","non-dropping-particle":"","parse-names":false,"suffix":""},{"dropping-particle":"","family":"Min","given":"Y. I.","non-dropping-particle":"","parse-names":false,"suffix":""},{"dropping-particle":"","family":"Meinert","given":"C. L.","non-dropping-particle":"","parse-names":false,"suffix":""},{"dropping-particle":"","family":"Dickersin","given":"K.","non-dropping-particle":"","parse-names":false,"suffix":""},{"dropping-particle":"","family":"Min","given":"Y. I.","non-dropping-particle":"","parse-names":false,"suffix":""},{"dropping-particle":"","family":"Smyth","given":"R. M. D.","non-dropping-particle":"","parse-names":false,"suffix":""},{"dropping-particle":"","family":"Kirkham","given":"J. J.","non-dropping-particle":"","parse-names":false,"suffix":""},{"dropping-particle":"","family":"Jacoby","given":"A.","non-dropping-particle":"","parse-names":false,"suffix":""},{"dropping-particle":"","family":"Altman","given":"D. G.","non-dropping-particle":"","parse-names":false,"suffix":""},{"dropping-particle":"","family":"Gamble","given":"C.","non-dropping-particle":"","parse-names":false,"suffix":""},{"dropping-particle":"","family":"Williamson","given":"P. R.","non-dropping-particle":"","parse-names":false,"suffix":""},{"dropping-particle":"","family":"Cooper","given":"H.","non-dropping-particle":"","parse-names":false,"suffix":""},{"dropping-particle":"","family":"DeNeve","given":"K.","non-dropping-particle":"","parse-names":false,"suffix":""},{"dropping-particle":"","family":"Charlton","given":"K.","non-dropping-particle":"","parse-names":false,"suffix":""},{"dropping-particle":"","family":"Casey","given":"K.","non-dropping-particle":"","parse-names":false,"suffix":""},{"dropping-particle":"","family":"Glennerster","given":"R.","non-dropping-particle":"","parse-names":false,"suffix":""},{"dropping-particle":"","family":"Miguel","given":"E.","non-dropping-particle":"","parse-names":false,"suffix":""}],"container-title":"Science (New York, N.Y.)","id":"ITEM-3","issue":"6203","issued":{"date-parts":[["2014"]]},"page":"1502-5","title":"Publication bias in the social sciences: unlocking the file drawer","type":"article-journal","volume":"345"},"uris":["http://www.mendeley.com/documents/?uuid=45a211d3-06d4-46bc-9c11-c063d04b8485"]}],"mendeley":{"formattedCitation":"(Fanelli 2010, 2012; Franco &lt;i&gt;et al.&lt;/i&gt; 2014)","plainTextFormattedCitation":"(Fanelli 2010, 2012; Franco et al. 2014)","previouslyFormattedCitation":"(Fanelli 2010, 2012; Franco &lt;i&gt;et al.&lt;/i&gt; 2014)"},"properties":{"noteIndex":0},"schema":"https://github.com/citation-style-language/schema/raw/master/csl-citation.json"}</w:instrText>
      </w:r>
      <w:r w:rsidR="00D70506">
        <w:rPr>
          <w:rFonts w:ascii="Times New Roman" w:hAnsi="Times New Roman" w:cs="Times New Roman"/>
          <w:sz w:val="24"/>
          <w:szCs w:val="24"/>
        </w:rPr>
        <w:fldChar w:fldCharType="separate"/>
      </w:r>
      <w:r w:rsidR="00D70506" w:rsidRPr="00D70506">
        <w:rPr>
          <w:rFonts w:ascii="Times New Roman" w:hAnsi="Times New Roman" w:cs="Times New Roman"/>
          <w:noProof/>
          <w:sz w:val="24"/>
          <w:szCs w:val="24"/>
        </w:rPr>
        <w:t xml:space="preserve">(Fanelli 2010, 2012; Franco </w:t>
      </w:r>
      <w:r w:rsidR="00D70506" w:rsidRPr="00D70506">
        <w:rPr>
          <w:rFonts w:ascii="Times New Roman" w:hAnsi="Times New Roman" w:cs="Times New Roman"/>
          <w:i/>
          <w:noProof/>
          <w:sz w:val="24"/>
          <w:szCs w:val="24"/>
        </w:rPr>
        <w:t>et al.</w:t>
      </w:r>
      <w:r w:rsidR="00D70506" w:rsidRPr="00D70506">
        <w:rPr>
          <w:rFonts w:ascii="Times New Roman" w:hAnsi="Times New Roman" w:cs="Times New Roman"/>
          <w:noProof/>
          <w:sz w:val="24"/>
          <w:szCs w:val="24"/>
        </w:rPr>
        <w:t xml:space="preserve"> 2014)</w:t>
      </w:r>
      <w:r w:rsidR="00D70506">
        <w:rPr>
          <w:rFonts w:ascii="Times New Roman" w:hAnsi="Times New Roman" w:cs="Times New Roman"/>
          <w:sz w:val="24"/>
          <w:szCs w:val="24"/>
        </w:rPr>
        <w:fldChar w:fldCharType="end"/>
      </w:r>
      <w:r w:rsidR="00D70506">
        <w:rPr>
          <w:rFonts w:ascii="Times New Roman" w:hAnsi="Times New Roman" w:cs="Times New Roman"/>
          <w:sz w:val="24"/>
          <w:szCs w:val="24"/>
        </w:rPr>
        <w:t>;</w:t>
      </w:r>
      <w:r>
        <w:rPr>
          <w:rFonts w:ascii="Times New Roman" w:hAnsi="Times New Roman" w:cs="Times New Roman"/>
          <w:sz w:val="24"/>
          <w:szCs w:val="24"/>
        </w:rPr>
        <w:t xml:space="preserve"> and the use of </w:t>
      </w:r>
      <w:r w:rsidR="00EB4265">
        <w:rPr>
          <w:rFonts w:ascii="Times New Roman" w:hAnsi="Times New Roman" w:cs="Times New Roman"/>
          <w:sz w:val="24"/>
          <w:szCs w:val="24"/>
        </w:rPr>
        <w:t>q</w:t>
      </w:r>
      <w:r>
        <w:rPr>
          <w:rFonts w:ascii="Times New Roman" w:hAnsi="Times New Roman" w:cs="Times New Roman"/>
          <w:sz w:val="24"/>
          <w:szCs w:val="24"/>
        </w:rPr>
        <w:t xml:space="preserve">uestionable </w:t>
      </w:r>
      <w:r w:rsidR="00EB4265">
        <w:rPr>
          <w:rFonts w:ascii="Times New Roman" w:hAnsi="Times New Roman" w:cs="Times New Roman"/>
          <w:sz w:val="24"/>
          <w:szCs w:val="24"/>
        </w:rPr>
        <w:t>r</w:t>
      </w:r>
      <w:r>
        <w:rPr>
          <w:rFonts w:ascii="Times New Roman" w:hAnsi="Times New Roman" w:cs="Times New Roman"/>
          <w:sz w:val="24"/>
          <w:szCs w:val="24"/>
        </w:rPr>
        <w:t xml:space="preserve">esearch </w:t>
      </w:r>
      <w:r w:rsidR="00EB4265">
        <w:rPr>
          <w:rFonts w:ascii="Times New Roman" w:hAnsi="Times New Roman" w:cs="Times New Roman"/>
          <w:sz w:val="24"/>
          <w:szCs w:val="24"/>
        </w:rPr>
        <w:t>p</w:t>
      </w:r>
      <w:r>
        <w:rPr>
          <w:rFonts w:ascii="Times New Roman" w:hAnsi="Times New Roman" w:cs="Times New Roman"/>
          <w:sz w:val="24"/>
          <w:szCs w:val="24"/>
        </w:rPr>
        <w:t>ractices</w:t>
      </w:r>
      <w:r w:rsidR="000F790E">
        <w:rPr>
          <w:rFonts w:ascii="Times New Roman" w:hAnsi="Times New Roman" w:cs="Times New Roman"/>
          <w:sz w:val="24"/>
          <w:szCs w:val="24"/>
        </w:rPr>
        <w:t xml:space="preserve"> </w:t>
      </w:r>
      <w:r w:rsidR="000F790E">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{"citationItems":[{"id":"ITEM-1","itemData":{"DOI":"10.1177/0956797611430953","ISBN":"1011770956","ISSN":"14679280","PMID":"22508865","abstract":"Cases of clear scientific misconduct have received significant media attention recently, but less flagrantly questionable research practices may be more prevalent and, ultimately, more damaging to the academic enterprise. Using an anonymous elicitation format supplemented by incentives for honest reporting, we surveyed over 2,000 psychologists about their involvement in questionable research practices. The impact of truth-telling incentives on self-admissions of questionable research practices was positive, and this impact was greater for practices that respondents judged to be less defensible. Combining three different estimation methods, we found that the percentage of respondents who have engaged in questionable practices was surprisingly high. This finding suggests that some questionable practices may constitute the prevailing research norm.","author":[{"dropping-particle":"","family":"John","given":"Leslie K.","non-dropping-particle":"","parse-names":false,"suffix":""},{"dropping-particle":"","family":"Loewenstein","given":"George","non-dropping-particle":"","parse-names":false,"suffix":""},{"dropping-particle":"","family":"Prelec","given":"Drazen","non-dropping-particle":"","parse-names":false,"suffix":""}],"container-title":"Psychological Science","id":"ITEM-1","issue":"5","issued":{"date-parts":[["2012"]]},"page":"524-532","title":"Measuring the prevalence of questionable research practices with incentives for truth telling","type":"article-journal","volume":"23"},"uris":["http://www.mendeley.com/documents/?uuid=9b473421-50db-4f68-815e-0c42a70bca8e"]},{"id":"ITEM-2","itemData":{"DOI":"10.1371/journal.pone.0172792","ISBN":"1111111111","ISSN":"19326203","PMID":"28296929","abstract":"A survey in the United States revealed that an alarmingly large percentage of university psy- chologists admitted having used questionable research practices that can contaminate the research literature with false positive and biased findings. Weconducted a replication of this study among Italian research psychologists to investigate whether these findings generalize to other countries. All the original materials were translated into Italian, and members of the Italian Association of Psychology were invited to participate via an online survey. The per- centages of Italian psychologists who admitted to having used ten questionable research practices were similar to the results obtained in the United States although there were small but significant differences in self-admission rates for some QRPs. Nearly all researchers (88%) admitted using at least one of the practices, and researchers generally considered a practice possibly defensible if they admitted using it, but Italian researchers were much less likely than US researchers to consider a practice defensible. Participants’ estimates of the percentage of researchers who have used these practices were greater than the self-admis- sion rates, and participants estimated that researchers would be unlikely to admit it. In writ- ten responses, participants argued that some of these practices are not questionable and they have used some practices because reviewers and journals demand it. The similarity of results obtained in the United States, this study, and a related study conducted in Germany suggest that adoption of these practices is an international phenomenon and is likely due to systemic features of the international research and publication processes.","author":[{"dropping-particle":"","family":"Agnoli","given":"Franca","non-dropping-particle":"","parse-names":false,"suffix":""},{"dropping-particle":"","family":"Wicherts","given":"Jelte M.","non-dropping-particle":"","parse-names":false,"suffix":""},{"dropping-particle":"","family":"Veldkamp","given":"Coosje L.S.","non-dropping-particle":"","parse-names":false,"suffix":""},{"dropping-particle":"","family":"Albiero","given":"Paolo","non-dropping-particle":"","parse-names":false,"suffix":""},{"dropping-particle":"","family":"Cubelli","given":"Roberto","non-dropping-particle":"","parse-names":false,"suffix":""}],"container-title":"PLoS ONE","id":"ITEM-2","issue":"3","issued":{"date-parts":[["2017"]]},"page":"1-17","title":"Questionable research practices among Italian research psychologists","type":"article-journal","volume":"12"},"uris":["http://www.mendeley.com/documents/?uuid=9bff0fed-abc7-4198-a028-47f1f64a3e61"]}],"mendeley":{"formattedCitation":"(John &lt;i&gt;et al.&lt;/i&gt; 2012; Agnoli &lt;i&gt;et al.&lt;/i&gt; 2017)","plainTextFormattedCitation":"(John et al. 2012; Agnoli et al. 2017)","previouslyFormattedCitation":"(John &lt;i&gt;et al.&lt;/i&gt; 2012; Agnoli &lt;i&gt;et al.&lt;/i&gt; 2017)"},"properties":{"noteIndex":0},"schema":"https://github.com/citation-style-language/schema/raw/master/csl-citation.json"}</w:instrText>
      </w:r>
      <w:r w:rsidR="000F790E">
        <w:rPr>
          <w:rFonts w:ascii="Times New Roman" w:hAnsi="Times New Roman" w:cs="Times New Roman"/>
          <w:sz w:val="24"/>
          <w:szCs w:val="24"/>
        </w:rPr>
        <w:fldChar w:fldCharType="separate"/>
      </w:r>
      <w:r w:rsidR="000F790E" w:rsidRPr="000F790E">
        <w:rPr>
          <w:rFonts w:ascii="Times New Roman" w:hAnsi="Times New Roman" w:cs="Times New Roman"/>
          <w:noProof/>
          <w:sz w:val="24"/>
          <w:szCs w:val="24"/>
        </w:rPr>
        <w:t xml:space="preserve">(John </w:t>
      </w:r>
      <w:r w:rsidR="000F790E" w:rsidRPr="000F790E">
        <w:rPr>
          <w:rFonts w:ascii="Times New Roman" w:hAnsi="Times New Roman" w:cs="Times New Roman"/>
          <w:i/>
          <w:noProof/>
          <w:sz w:val="24"/>
          <w:szCs w:val="24"/>
        </w:rPr>
        <w:t>et al.</w:t>
      </w:r>
      <w:r w:rsidR="000F790E" w:rsidRPr="000F790E">
        <w:rPr>
          <w:rFonts w:ascii="Times New Roman" w:hAnsi="Times New Roman" w:cs="Times New Roman"/>
          <w:noProof/>
          <w:sz w:val="24"/>
          <w:szCs w:val="24"/>
        </w:rPr>
        <w:t xml:space="preserve"> 2012; Agnoli </w:t>
      </w:r>
      <w:r w:rsidR="000F790E" w:rsidRPr="000F790E">
        <w:rPr>
          <w:rFonts w:ascii="Times New Roman" w:hAnsi="Times New Roman" w:cs="Times New Roman"/>
          <w:i/>
          <w:noProof/>
          <w:sz w:val="24"/>
          <w:szCs w:val="24"/>
        </w:rPr>
        <w:t>et al.</w:t>
      </w:r>
      <w:r w:rsidR="000F790E" w:rsidRPr="000F790E">
        <w:rPr>
          <w:rFonts w:ascii="Times New Roman" w:hAnsi="Times New Roman" w:cs="Times New Roman"/>
          <w:noProof/>
          <w:sz w:val="24"/>
          <w:szCs w:val="24"/>
        </w:rPr>
        <w:t xml:space="preserve"> 2017)</w:t>
      </w:r>
      <w:r w:rsidR="000F790E">
        <w:rPr>
          <w:rFonts w:ascii="Times New Roman" w:hAnsi="Times New Roman" w:cs="Times New Roman"/>
          <w:sz w:val="24"/>
          <w:szCs w:val="24"/>
        </w:rPr>
        <w:fldChar w:fldCharType="end"/>
      </w:r>
      <w:r w:rsidR="000F790E">
        <w:rPr>
          <w:rFonts w:ascii="Times New Roman" w:hAnsi="Times New Roman" w:cs="Times New Roman"/>
          <w:sz w:val="24"/>
          <w:szCs w:val="24"/>
        </w:rPr>
        <w:t>.</w:t>
      </w:r>
    </w:p>
    <w:p w14:paraId="40A90BEB" w14:textId="75B46184" w:rsidR="00A252F5" w:rsidRDefault="00D70506" w:rsidP="00D70506">
      <w:pPr>
        <w:rPr>
          <w:rFonts w:ascii="Times New Roman" w:hAnsi="Times New Roman" w:cs="Times New Roman"/>
          <w:sz w:val="24"/>
          <w:szCs w:val="24"/>
        </w:rPr>
      </w:pPr>
      <w:r>
        <w:rPr>
          <w:rFonts w:ascii="Times New Roman" w:hAnsi="Times New Roman" w:cs="Times New Roman"/>
          <w:sz w:val="24"/>
          <w:szCs w:val="24"/>
        </w:rPr>
        <w:t xml:space="preserve">So far, there have been no </w:t>
      </w:r>
      <w:r w:rsidR="001A010E">
        <w:rPr>
          <w:rFonts w:ascii="Times New Roman" w:hAnsi="Times New Roman" w:cs="Times New Roman"/>
          <w:sz w:val="24"/>
          <w:szCs w:val="24"/>
        </w:rPr>
        <w:t xml:space="preserve">equivalent, large-scale </w:t>
      </w:r>
      <w:r>
        <w:rPr>
          <w:rFonts w:ascii="Times New Roman" w:hAnsi="Times New Roman" w:cs="Times New Roman"/>
          <w:sz w:val="24"/>
          <w:szCs w:val="24"/>
        </w:rPr>
        <w:t>projects in ecology or related fields. However, meta-</w:t>
      </w:r>
      <w:r>
        <w:rPr>
          <w:rFonts w:ascii="Times New Roman" w:hAnsi="Times New Roman" w:cs="Times New Roman"/>
          <w:sz w:val="24"/>
          <w:szCs w:val="24"/>
        </w:rPr>
        <w:t xml:space="preserve">analytic </w:t>
      </w:r>
      <w:r w:rsidR="00347C3E">
        <w:rPr>
          <w:rFonts w:ascii="Times New Roman" w:hAnsi="Times New Roman" w:cs="Times New Roman"/>
          <w:sz w:val="24"/>
          <w:szCs w:val="24"/>
        </w:rPr>
        <w:t>studies have show</w:t>
      </w:r>
      <w:r w:rsidR="000A4F41">
        <w:rPr>
          <w:rFonts w:ascii="Times New Roman" w:hAnsi="Times New Roman" w:cs="Times New Roman"/>
          <w:sz w:val="24"/>
          <w:szCs w:val="24"/>
        </w:rPr>
        <w:t>n</w:t>
      </w:r>
      <w:r w:rsidR="00347C3E">
        <w:rPr>
          <w:rFonts w:ascii="Times New Roman" w:hAnsi="Times New Roman" w:cs="Times New Roman"/>
          <w:sz w:val="24"/>
          <w:szCs w:val="24"/>
        </w:rPr>
        <w:t xml:space="preserve"> that </w:t>
      </w:r>
      <w:r w:rsidR="00EB4265">
        <w:rPr>
          <w:rFonts w:ascii="Times New Roman" w:hAnsi="Times New Roman" w:cs="Times New Roman"/>
          <w:sz w:val="24"/>
          <w:szCs w:val="24"/>
        </w:rPr>
        <w:t>several</w:t>
      </w:r>
      <w:r w:rsidR="00347C3E">
        <w:rPr>
          <w:rFonts w:ascii="Times New Roman" w:hAnsi="Times New Roman" w:cs="Times New Roman"/>
          <w:sz w:val="24"/>
          <w:szCs w:val="24"/>
        </w:rPr>
        <w:t xml:space="preserve"> classic animal behaviour findings </w:t>
      </w:r>
      <w:r w:rsidR="00CA32D3">
        <w:rPr>
          <w:rFonts w:ascii="Times New Roman" w:hAnsi="Times New Roman" w:cs="Times New Roman"/>
          <w:sz w:val="24"/>
          <w:szCs w:val="24"/>
        </w:rPr>
        <w:t>do not reliably replicate</w:t>
      </w:r>
      <w:r w:rsidR="00347C3E">
        <w:rPr>
          <w:rFonts w:ascii="Times New Roman" w:hAnsi="Times New Roman" w:cs="Times New Roman"/>
          <w:sz w:val="24"/>
          <w:szCs w:val="24"/>
        </w:rPr>
        <w:t xml:space="preserve"> </w:t>
      </w:r>
      <w:r w:rsidR="00A252F5" w:rsidRPr="008D33BE">
        <w:rPr>
          <w:rFonts w:ascii="Times New Roman" w:hAnsi="Times New Roman" w:cs="Times New Roman"/>
          <w:sz w:val="24"/>
          <w:szCs w:val="24"/>
        </w:rPr>
        <w:fldChar w:fldCharType="begin" w:fldLock="1"/>
      </w:r>
      <w:r w:rsidR="00ED71A9">
        <w:rPr>
          <w:rFonts w:ascii="Times New Roman" w:hAnsi="Times New Roman" w:cs="Times New Roman"/>
          <w:sz w:val="24"/>
          <w:szCs w:val="24"/>
        </w:rPr>
        <w:instrText>ADDIN CSL_CITATION {"citationItems":[{"id":"ITEM-1","itemData":{"DOI":"10.1371/journal.pone.0037785","ISBN":"1932-6203","ISSN":"19326203","PMID":"22685545","abstract":"Replication of experiments is essential for distinguishing real effects from type 1 errors and idiosyncrasies. One of the most replicated experiments in behavioral ecology is the presumed manipulation of male attractiveness in zebra finches by adding red or green color bands. Red-banded males were found to have higher fitness than green-banded males, and most empirical evidence suggests that this effect is mediated by female mating preferences rather than by male-male competition. A recent study, however, reported that color bands affected male courtship rate and body mass independently of female behavior. If this effect was real, some earlier findings of female preferences and maternal effects on offspring traits could potentially be reinterpreted as being mediated indirectly via effects on male behavior. This new perspective seems appealing also in light of a growing interest in bi-directional feedback mechanisms between endocrinology and ornamentation. However, here we report four independent failures to replicate this effect of color bands on courtship rate and body mass. Combining this new experimental data with all the published evidence in a meta-analysis shows that color bands seem to affect neither male courtship rate (average effect size d=0.02) nor male body mass (d=-0.07). The present case is a reminder that replication of experiments lies at the heart of distinguishing between real effects and false positive findings.","author":[{"dropping-particle":"","family":"Seguin","given":"Aurelie","non-dropping-particle":"","parse-names":false,"suffix":""},{"dropping-particle":"","family":"Forstmeier","given":"Wolfgang","non-dropping-particle":"","parse-names":false,"suffix":""}],"container-title":"PLoS ONE","id":"ITEM-1","issue":"6","issued":{"date-parts":[["2012"]]},"title":"No band color effects on male courtship rate or body mass in the zebra finch: Four experiments and a meta-analysis","type":"article-journal","volume":"7"},"uris":["http://www.mendeley.com/documents/?uuid=da4a3781-3109-40a4-bdd9-801d50ed8dc5"]},{"id":"ITEM-2","itemData":{"DOI":"10.1111/evo.13459","author":[{"dropping-particle":"","family":"Wang","given":"Daiping","non-dropping-particle":"","parse-names":false,"suffix":""},{"dropping-particle":"","family":"Forstmeier","given":"Wolfgang","non-dropping-particle":"","parse-names":false,"suffix":""},{"dropping-particle":"","family":"Ihle","given":"Malika","non-dropping-particle":"","parse-names":false,"suffix":""},{"dropping-particle":"","family":"Khadraoui","given":"Mehdi","non-dropping-particle":"","parse-names":false,"suffix":""},{"dropping-particle":"","family":"Jer","given":"Sofia","non-dropping-particle":"","parse-names":false,"suffix":""},{"dropping-particle":"","family":"Martin","given":"Katrin","non-dropping-particle":"","parse-names":false,"suffix":""},{"dropping-particle":"","family":"Kempenaers","given":"Bart","non-dropping-particle":"","parse-names":false,"suffix":""}],"id":"ITEM-2","issued":{"date-parts":[["2018"]]},"page":"961-976","title":"Irreproducible text-book “knowledge”: The effects of color bands on zebra finch fitness","type":"article-journal"},"uris":["http://www.mendeley.com/documents/?uuid=39697064-8573-4cf9-a60b-13ef6a6ee24e"]},{"id":"ITEM-3","itemData":{"DOI":"https://doi.org/10.7554/eLife.37385","ISSN":"2050-084X","abstract":"The status signalling hypothesis aims to explain conspecific variation in ornamentation by suggesting that some ornaments signal dominance status. Here, we use multilevel meta-analytic models to challenge the textbook example of this hypothesis, the black bib of house sparrows (Passer domesticus). We conducted a systematic review, and obtained raw data from published and unpublished studies to test whether dominance rank is positively associated with bib size across studies. Contrary to previous studies, our meta-analysis did not support this prediction. Furthermore, we found several biases in the literature that further question the support available for the status signalling hypothesis. First, the overall effect size of unpublished studies was zero, compared to the medium effect size detected in published studies. Second, the effect sizes of published studies decreased over time, and recently published effects were, on average, no longer distinguishable from zero. We discuss several explanations including pleiotropic, population- and context-dependent effects. Our findings call for reconsidering this established textbook example in evolutionary and behavioural ecology, raise important concerns about the validity of the current scientific publishing culture, and should stimulate renewed interest in understanding within-species variation in ornamental traits.","author":[{"dropping-particle":"","family":"Sánchez-Tójar","given":"Alfredo","non-dropping-particle":"","parse-names":false,"suffix":""},{"dropping-particle":"","family":"Nakagawa","given":"Shinichi","non-dropping-particle":"","parse-names":false,"suffix":""},{"dropping-particle":"","family":"Sánchez-Fortún","given":"Moisès","non-dropping-particle":"","parse-names":false,"suffix":""},{"dropping-particle":"","family":"Martin","given":"Dominic A","non-dropping-particle":"","parse-names":false,"suffix":""},{"dropping-particle":"","family":"Ramani","given":"Sukanya","non-dropping-particle":"","parse-names":false,"suffix":""},{"dropping-particle":"","family":"Girndt","given":"Antje","non-dropping-particle":"","parse-names":false,"suffix":""},{"dropping-particle":"","family":"Bókony","given":"Veronika","non-dropping-particle":"","parse-names":false,"suffix":""},{"dropping-particle":"","family":"Kempenaers","given":"Bart","non-dropping-particle":"","parse-names":false,"suffix":""},{"dropping-particle":"","family":"Liker","given":"András","non-dropping-particle":"","parse-names":false,"suffix":""},{"dropping-particle":"","family":"Westneat","given":"David F","non-dropping-particle":"","parse-names":false,"suffix":""},{"dropping-particle":"","family":"Burke","given":"Terry","non-dropping-particle":"","parse-names":false,"suffix":""},{"dropping-particle":"","family":"Schroeder","given":"Julia","non-dropping-particle":"","parse-names":false,"suffix":""}],"container-title":"eLife","id":"ITEM-3","issue":"e37385","issued":{"date-parts":[["2018"]]},"page":"1-41","title":"Meta-analysis challenges a textbook example of status signalling and demonstrates publication bias","type":"article-journal"},"uris":["http://www.mendeley.com/documents/?uuid=d9f61c11-bdb0-4052-9e64-366586e6d5ab"]}],"mendeley":{"formattedCitation":"(Seguin &amp; Forstmeier 2012; Sánchez-Tójar &lt;i&gt;et al.&lt;/i&gt; 2018; Wang &lt;i&gt;et al.&lt;/i&gt; 2018)","plainTextFormattedCitation":"(Seguin &amp; Forstmeier 2012; Sánchez-Tójar et al. 2018; Wang et al. 2018)","previouslyFormattedCitation":"(Seguin &amp; Forstmeier 2012; Sánchez-Tójar &lt;i&gt;et al.&lt;/i&gt; 2018; Wang &lt;i&gt;et al.&lt;/i&gt; 2018)"},"properties":{"noteIndex":0},"schema":"https://github.com/citation-style-language/schema/raw/master/csl-citation.json"}</w:instrText>
      </w:r>
      <w:r w:rsidR="00A252F5" w:rsidRPr="008D33BE">
        <w:rPr>
          <w:rFonts w:ascii="Times New Roman" w:hAnsi="Times New Roman" w:cs="Times New Roman"/>
          <w:sz w:val="24"/>
          <w:szCs w:val="24"/>
        </w:rPr>
        <w:fldChar w:fldCharType="separate"/>
      </w:r>
      <w:r w:rsidR="00ED71A9" w:rsidRPr="00ED71A9">
        <w:rPr>
          <w:rFonts w:ascii="Times New Roman" w:hAnsi="Times New Roman" w:cs="Times New Roman"/>
          <w:noProof/>
          <w:sz w:val="24"/>
          <w:szCs w:val="24"/>
        </w:rPr>
        <w:t xml:space="preserve">(Seguin &amp; Forstmeier 2012; Sánchez-Tójar </w:t>
      </w:r>
      <w:r w:rsidR="00ED71A9" w:rsidRPr="00ED71A9">
        <w:rPr>
          <w:rFonts w:ascii="Times New Roman" w:hAnsi="Times New Roman" w:cs="Times New Roman"/>
          <w:i/>
          <w:noProof/>
          <w:sz w:val="24"/>
          <w:szCs w:val="24"/>
        </w:rPr>
        <w:t>et al.</w:t>
      </w:r>
      <w:r w:rsidR="00ED71A9" w:rsidRPr="00ED71A9">
        <w:rPr>
          <w:rFonts w:ascii="Times New Roman" w:hAnsi="Times New Roman" w:cs="Times New Roman"/>
          <w:noProof/>
          <w:sz w:val="24"/>
          <w:szCs w:val="24"/>
        </w:rPr>
        <w:t xml:space="preserve"> 2018; Wang </w:t>
      </w:r>
      <w:r w:rsidR="00ED71A9" w:rsidRPr="00ED71A9">
        <w:rPr>
          <w:rFonts w:ascii="Times New Roman" w:hAnsi="Times New Roman" w:cs="Times New Roman"/>
          <w:i/>
          <w:noProof/>
          <w:sz w:val="24"/>
          <w:szCs w:val="24"/>
        </w:rPr>
        <w:t>et al.</w:t>
      </w:r>
      <w:r w:rsidR="00ED71A9" w:rsidRPr="00ED71A9">
        <w:rPr>
          <w:rFonts w:ascii="Times New Roman" w:hAnsi="Times New Roman" w:cs="Times New Roman"/>
          <w:noProof/>
          <w:sz w:val="24"/>
          <w:szCs w:val="24"/>
        </w:rPr>
        <w:t xml:space="preserve"> 2018)</w:t>
      </w:r>
      <w:r w:rsidR="00A252F5" w:rsidRPr="008D33BE">
        <w:rPr>
          <w:rFonts w:ascii="Times New Roman" w:hAnsi="Times New Roman" w:cs="Times New Roman"/>
          <w:sz w:val="24"/>
          <w:szCs w:val="24"/>
        </w:rPr>
        <w:fldChar w:fldCharType="end"/>
      </w:r>
      <w:r w:rsidR="00A252F5" w:rsidRPr="008D33BE">
        <w:rPr>
          <w:rFonts w:ascii="Times New Roman" w:hAnsi="Times New Roman" w:cs="Times New Roman"/>
          <w:sz w:val="24"/>
          <w:szCs w:val="24"/>
        </w:rPr>
        <w:t xml:space="preserve">. </w:t>
      </w:r>
      <w:r w:rsidR="00A252F5">
        <w:rPr>
          <w:rFonts w:ascii="Times New Roman" w:hAnsi="Times New Roman" w:cs="Times New Roman"/>
          <w:sz w:val="24"/>
          <w:szCs w:val="24"/>
        </w:rPr>
        <w:t>In addition, all of the conditions</w:t>
      </w:r>
      <w:r w:rsidR="00EB4265">
        <w:rPr>
          <w:rFonts w:ascii="Times New Roman" w:hAnsi="Times New Roman" w:cs="Times New Roman"/>
          <w:sz w:val="24"/>
          <w:szCs w:val="24"/>
        </w:rPr>
        <w:t xml:space="preserve"> expected to drive low rates of replication</w:t>
      </w:r>
      <w:r w:rsidR="00A252F5">
        <w:rPr>
          <w:rFonts w:ascii="Times New Roman" w:hAnsi="Times New Roman" w:cs="Times New Roman"/>
          <w:sz w:val="24"/>
          <w:szCs w:val="24"/>
        </w:rPr>
        <w:t xml:space="preserve"> mentioned above </w:t>
      </w:r>
      <w:r w:rsidR="00542538">
        <w:rPr>
          <w:rFonts w:ascii="Times New Roman" w:hAnsi="Times New Roman" w:cs="Times New Roman"/>
          <w:sz w:val="24"/>
          <w:szCs w:val="24"/>
        </w:rPr>
        <w:t>appear common</w:t>
      </w:r>
      <w:r w:rsidR="00A252F5">
        <w:rPr>
          <w:rFonts w:ascii="Times New Roman" w:hAnsi="Times New Roman" w:cs="Times New Roman"/>
          <w:sz w:val="24"/>
          <w:szCs w:val="24"/>
        </w:rPr>
        <w:t xml:space="preserve"> in ecology and evolution</w:t>
      </w:r>
      <w:r w:rsidR="00ED71A9">
        <w:rPr>
          <w:rFonts w:ascii="Times New Roman" w:hAnsi="Times New Roman" w:cs="Times New Roman"/>
          <w:sz w:val="24"/>
          <w:szCs w:val="24"/>
        </w:rPr>
        <w:t xml:space="preserve"> </w:t>
      </w:r>
      <w:r w:rsidR="00ED71A9">
        <w:rPr>
          <w:rFonts w:ascii="Times New Roman" w:hAnsi="Times New Roman" w:cs="Times New Roman"/>
          <w:sz w:val="24"/>
          <w:szCs w:val="24"/>
        </w:rPr>
        <w:fldChar w:fldCharType="begin" w:fldLock="1"/>
      </w:r>
      <w:r w:rsidR="00C07CB2">
        <w:rPr>
          <w:rFonts w:ascii="Times New Roman" w:hAnsi="Times New Roman" w:cs="Times New Roman"/>
          <w:sz w:val="24"/>
          <w:szCs w:val="24"/>
        </w:rPr>
        <w:instrText>ADDIN CSL_CITATION {"citationItems":[{"id":"ITEM-1","itemData":{"DOI":"10.1016/j.tree.2016.07.002","ISSN":"01695347","PMID":"27461041","abstract":"To make progress scientists need to know what other researchers have found and how they found it. However, transparency is often insufficient across much of ecology and evolution. Researchers often fail to report results and methods in detail sufficient to permit interpretation and meta-analysis, and many results go entirely unreported. Further, these unreported results are often a biased subset. Thus the conclusions we can draw from the published literature are themselves often biased and sometimes might be entirely incorrect. Fortunately there is a movement across empirical disciplines, and now within ecology and evolution, to shape editorial policies to better promote transparency. This can be done by either requiring more disclosure by scientists or by developing incentives to encourage disclosure.","author":[{"dropping-particle":"","family":"Parker","given":"Timothy H.","non-dropping-particle":"","parse-names":false,"suffix":""},{"dropping-particle":"","family":"Forstmeier","given":"Wolfgang","non-dropping-particle":"","parse-names":false,"suffix":""},{"dropping-particle":"","family":"Koricheva","given":"Julia","non-dropping-particle":"","parse-names":false,"suffix":""},{"dropping-particle":"","family":"Fidler","given":"Fiona","non-dropping-particle":"","parse-names":false,"suffix":""},{"dropping-particle":"","family":"Hadfield","given":"Jarrod D.","non-dropping-particle":"","parse-names":false,"suffix":""},{"dropping-particle":"","family":"Chee","given":"Yung En","non-dropping-particle":"","parse-names":false,"suffix":""},{"dropping-particle":"","family":"Kelly","given":"Clint D.","non-dropping-particle":"","parse-names":false,"suffix":""},{"dropping-particle":"","family":"Gurevitch","given":"Jessica","non-dropping-particle":"","parse-names":false,"suffix":""},{"dropping-particle":"","family":"Nakagawa","given":"Shinichi","non-dropping-particle":"","parse-names":false,"suffix":""}],"container-title":"Trends in Ecology and Evolution","id":"ITEM-1","issue":"9","issued":{"date-parts":[["2016"]]},"page":"711-719","title":"Transparency in Ecology and Evolution: Real Problems, Real Solutions","type":"article-journal","volume":"31"},"uris":["http://www.mendeley.com/documents/?uuid=2a8cdcca-2fc3-4019-9b3b-6ef53f49fd86"]},{"id":"ITEM-2","itemData":{"DOI":"10.1093/biosci/biw159","ISSN":"15253244","PMID":"28596617","abstract":"Recent replication projects in other disciplines have uncovered disturbingly low levels of reproducibility, suggesting that those research literatures may contain unverifiable claims. The conditions contributing to irreproducibility in other disciplines are also present in ecology. These include a large discrepancy between the proportion of \" positive \" or \" significant \" results and the average statistical power of empirical research, incomplete reporting of sampling stopping rules and results, journal policies that discourage replication studies, and a prevailing publish-or-perish research culture that encourages questionable research practices. We argue that these conditions constitute sufficient reason to systematically evaluate the reproducibility of the evidence base in ecology and evolution. In some cases, the direct replication of ecological research is difficult because of strong temporal and spatial dependencies, so here, we propose metaresearch projects that will provide proxy measures of reproducibility.","author":[{"dropping-particle":"","family":"Fidler","given":"Fiona","non-dropping-particle":"","parse-names":false,"suffix":""},{"dropping-particle":"","family":"En Chee","given":"Yung","non-dropping-particle":"","parse-names":false,"suffix":""},{"dropping-particle":"","family":"Wintle","given":"Bonnie C.","non-dropping-particle":"","parse-names":false,"suffix":""},{"dropping-particle":"","family":"Burgman","given":"Mark A.","non-dropping-particle":"","parse-names":false,"suffix":""},{"dropping-particle":"","family":"McCarthy","given":"Michael A.","non-dropping-particle":"","parse-names":false,"suffix":""},{"dropping-particle":"","family":"Gordon","given":"Ascelin","non-dropping-particle":"","parse-names":false,"suffix":""}],"container-title":"BioScience","id":"ITEM-2","issue":"3","issued":{"date-parts":[["2017"]]},"page":"282-289","title":"Metaresearch for evaluating reproducibility in ecology and evolution","type":"article-journal","volume":"67"},"uris":["http://www.mendeley.com/documents/?uuid=8c27db84-61a4-4af8-aa55-b4dd71f08ad4"]}],"mendeley":{"formattedCitation":"(Parker &lt;i&gt;et al.&lt;/i&gt; 2016; Fidler &lt;i&gt;et al.&lt;/i&gt; 2017)","plainTextFormattedCitation":"(Parker et al. 2016; Fidler et al. 2017)","previouslyFormattedCitation":"(Parker &lt;i&gt;et al.&lt;/i&gt; 2016; Fidler &lt;i&gt;et al.&lt;/i&gt; 2017)"},"properties":{"noteIndex":0},"schema":"https://github.com/citation-style-language/schema/raw/master/csl-citation.json"}</w:instrText>
      </w:r>
      <w:r w:rsidR="00ED71A9">
        <w:rPr>
          <w:rFonts w:ascii="Times New Roman" w:hAnsi="Times New Roman" w:cs="Times New Roman"/>
          <w:sz w:val="24"/>
          <w:szCs w:val="24"/>
        </w:rPr>
        <w:fldChar w:fldCharType="separate"/>
      </w:r>
      <w:r w:rsidR="00ED71A9" w:rsidRPr="00ED71A9">
        <w:rPr>
          <w:rFonts w:ascii="Times New Roman" w:hAnsi="Times New Roman" w:cs="Times New Roman"/>
          <w:noProof/>
          <w:sz w:val="24"/>
          <w:szCs w:val="24"/>
        </w:rPr>
        <w:t xml:space="preserve">(Parker </w:t>
      </w:r>
      <w:r w:rsidR="00ED71A9" w:rsidRPr="00ED71A9">
        <w:rPr>
          <w:rFonts w:ascii="Times New Roman" w:hAnsi="Times New Roman" w:cs="Times New Roman"/>
          <w:i/>
          <w:noProof/>
          <w:sz w:val="24"/>
          <w:szCs w:val="24"/>
        </w:rPr>
        <w:t>et al.</w:t>
      </w:r>
      <w:r w:rsidR="00ED71A9" w:rsidRPr="00ED71A9">
        <w:rPr>
          <w:rFonts w:ascii="Times New Roman" w:hAnsi="Times New Roman" w:cs="Times New Roman"/>
          <w:noProof/>
          <w:sz w:val="24"/>
          <w:szCs w:val="24"/>
        </w:rPr>
        <w:t xml:space="preserve"> 2016; Fidler </w:t>
      </w:r>
      <w:r w:rsidR="00ED71A9" w:rsidRPr="00ED71A9">
        <w:rPr>
          <w:rFonts w:ascii="Times New Roman" w:hAnsi="Times New Roman" w:cs="Times New Roman"/>
          <w:i/>
          <w:noProof/>
          <w:sz w:val="24"/>
          <w:szCs w:val="24"/>
        </w:rPr>
        <w:t>et al.</w:t>
      </w:r>
      <w:r w:rsidR="00ED71A9" w:rsidRPr="00ED71A9">
        <w:rPr>
          <w:rFonts w:ascii="Times New Roman" w:hAnsi="Times New Roman" w:cs="Times New Roman"/>
          <w:noProof/>
          <w:sz w:val="24"/>
          <w:szCs w:val="24"/>
        </w:rPr>
        <w:t xml:space="preserve"> 2017)</w:t>
      </w:r>
      <w:r w:rsidR="00ED71A9">
        <w:rPr>
          <w:rFonts w:ascii="Times New Roman" w:hAnsi="Times New Roman" w:cs="Times New Roman"/>
          <w:sz w:val="24"/>
          <w:szCs w:val="24"/>
        </w:rPr>
        <w:fldChar w:fldCharType="end"/>
      </w:r>
      <w:r w:rsidR="00347C3E">
        <w:rPr>
          <w:rFonts w:ascii="Times New Roman" w:hAnsi="Times New Roman" w:cs="Times New Roman"/>
          <w:sz w:val="24"/>
          <w:szCs w:val="24"/>
        </w:rPr>
        <w:t xml:space="preserve">: low power </w:t>
      </w:r>
      <w:r w:rsidR="00347C3E">
        <w:rPr>
          <w:rFonts w:ascii="Times New Roman" w:hAnsi="Times New Roman" w:cs="Times New Roman"/>
          <w:sz w:val="24"/>
          <w:szCs w:val="24"/>
        </w:rPr>
        <w:fldChar w:fldCharType="begin" w:fldLock="1"/>
      </w:r>
      <w:r w:rsidR="00CF31F3">
        <w:rPr>
          <w:rFonts w:ascii="Times New Roman" w:hAnsi="Times New Roman" w:cs="Times New Roman"/>
          <w:sz w:val="24"/>
          <w:szCs w:val="24"/>
        </w:rPr>
        <w:instrText>ADDIN CSL_CITATION {"citationItems":[{"id":"ITEM-1","itemData":{"author":[{"dropping-particle":"","family":"Jennions","given":"Michael D.","non-dropping-particle":"","parse-names":false,"suffix":""},{"dropping-particle":"","family":"Moller","given":"Ander Pape","non-dropping-particle":"","parse-names":false,"suffix":""}],"container-title":"Behavioral Ecology","id":"ITEM-1","issue":"3","issued":{"date-parts":[["2000"]]},"page":"438-445","title":"A survey of the statistical power of research in behavioral ecology and animal behavior","type":"article-journal","volume":"14"},"uris":["http://www.mendeley.com/documents/?uuid=fe1ef404-ed23-444b-a261-0528d9526d60"]}],"mendeley":{"formattedCitation":"(Jennions &amp; Moller 2000)","plainTextFormattedCitation":"(Jennions &amp; Moller 2000)","previouslyFormattedCitation":"(Jennions &amp; Moller 2000)"},"properties":{"noteIndex":0},"schema":"https://github.com/citation-style-language/schema/raw/master/csl-citation.json"}</w:instrText>
      </w:r>
      <w:r w:rsidR="00347C3E">
        <w:rPr>
          <w:rFonts w:ascii="Times New Roman" w:hAnsi="Times New Roman" w:cs="Times New Roman"/>
          <w:sz w:val="24"/>
          <w:szCs w:val="24"/>
        </w:rPr>
        <w:fldChar w:fldCharType="separate"/>
      </w:r>
      <w:r w:rsidR="00347C3E" w:rsidRPr="00347C3E">
        <w:rPr>
          <w:rFonts w:ascii="Times New Roman" w:hAnsi="Times New Roman" w:cs="Times New Roman"/>
          <w:noProof/>
          <w:sz w:val="24"/>
          <w:szCs w:val="24"/>
        </w:rPr>
        <w:t>(Jennions &amp; Moller 2000)</w:t>
      </w:r>
      <w:r w:rsidR="00347C3E">
        <w:rPr>
          <w:rFonts w:ascii="Times New Roman" w:hAnsi="Times New Roman" w:cs="Times New Roman"/>
          <w:sz w:val="24"/>
          <w:szCs w:val="24"/>
        </w:rPr>
        <w:fldChar w:fldCharType="end"/>
      </w:r>
      <w:r w:rsidR="00347C3E">
        <w:rPr>
          <w:rFonts w:ascii="Times New Roman" w:hAnsi="Times New Roman" w:cs="Times New Roman"/>
          <w:sz w:val="24"/>
          <w:szCs w:val="24"/>
        </w:rPr>
        <w:t xml:space="preserve">, publication bias </w:t>
      </w:r>
      <w:r w:rsidR="00347C3E">
        <w:rPr>
          <w:rFonts w:ascii="Times New Roman" w:hAnsi="Times New Roman" w:cs="Times New Roman"/>
          <w:sz w:val="24"/>
          <w:szCs w:val="24"/>
        </w:rPr>
        <w:fldChar w:fldCharType="begin" w:fldLock="1"/>
      </w:r>
      <w:r w:rsidR="00347C3E">
        <w:rPr>
          <w:rFonts w:ascii="Times New Roman" w:hAnsi="Times New Roman" w:cs="Times New Roman"/>
          <w:sz w:val="24"/>
          <w:szCs w:val="24"/>
        </w:rPr>
        <w:instrText>ADDIN CSL_CITATION {"citationItems":[{"id":"ITEM-1","itemData":{"DOI":"10.1017/s1464793101005875","ISBN":"1469-185X","ISSN":"1464-7931","PMID":"12056747","abstract":"Recent reviews of specific topics, such as the relationship between male attractiveness to females and fluctuating asymmetry or attractiveness and the expression of secondary sexual characters, suggest that publication bias might be a problem in ecology and evolution. In these cases, there is a significant negative correlation between the sample size of published studies and the magnitude or strength of the research findings (formally the ‘effect size’). If all studies that are conducted are equally likely to be published, irrespective of their findings, there should not be a directional relationship between effect size and sample size; only a decrease in the variance in effect size as sample size increases due to a reduction in sampling error. One interpretation of these reports of negative correlations is that studies with small sample sizes and weaker findings (smaller effect sizes) are less likely to be published. If the biological literature is systematically biased this could undermine the attempts of reviewers to summarise actual biology relationships by inflating estimates of average effect sizes. But how common is this problem? And does it really effect the general conclusions of literature reviews? Here, we examine data sets of effect sizes extracted from 40 peer-reviewed, published meta-analyses. We estimate how many studies are missing using the newly developed ‘trim and fill’ method. This method uses asymmetry in plots of effect size against sample size (‘funnel plots’) to detect ‘missing’ studies. For random-effect models of meta-analysis 38% (15/40) of data sets had a significant number of ‘missing’ studies. After correcting for potential publication bias, 21% (8/38) of weighted mean effects were no longer significantly greater than zero, and 15% (5/34) were no longer statistically robust when we used random-effects models in a weighted meta-analysis. The mean correlation between sample size and the magnitude of standardised effect size was also significantly negative (rs=-0.20, P &lt; 0-0001). Individual correlations were significantly negative (P &lt; 0.10) in 35% (14/40) of cases. Publication bias may therefore effect the main conclusions of at least 15–21% of meta-analyses. We suggest that future literature reviews assess the robustness of their main conclusions by correcting for potential publication bias using the ‘trim and fill’ method.","author":[{"dropping-particle":"","family":"Jennions","given":"M D","non-dropping-particle":"","parse-names":false,"suffix":""},{"dropping-particle":"","family":"Moeller","given":"A P","non-dropping-particle":"","parse-names":false,"suffix":""}],"container-title":"Biological reviews of the Cambridge Philosophical Society","id":"ITEM-1","issue":"02","issued":{"date-parts":[["2002"]]},"page":"211-222","title":"Publication bias in ecology and evolution: an empirical assessment using the ‘trim and fill’ method","type":"article-journal","volume":"77"},"uris":["http://www.mendeley.com/documents/?uuid=e44b98b7-7690-467a-868a-d25d48863f81"]},{"id":"ITEM-2","itemData":{"DOI":"10.1098/rsbl.2004.0218","ISBN":"0962-8452","ISSN":"0962-8452","PMID":"15801601","abstract":"Publication bias has been recognized as a problem in ecology and evolution that can undermine reviews of research results. Unfortunately, direct tests of publication bias are extremely rare. Here, we quantify a well-discussed but, to our knowledge, previously untested form of publication bias: the publication of results with and without estimates of effect size. We find that results published without effect sizes are a biased sample of those that are published. This further complicates the already difficult task of compiling quantitative literature reviews and meta-analytic studies.","author":[{"dropping-particle":"","family":"Cassey","given":"P.","non-dropping-particle":"","parse-names":false,"suffix":""},{"dropping-particle":"","family":"Ewen","given":"J. G.","non-dropping-particle":"","parse-names":false,"suffix":""},{"dropping-particle":"","family":"Blackburn","given":"T. M.","non-dropping-particle":"","parse-names":false,"suffix":""},{"dropping-particle":"","family":"Moller","given":"A. P.","non-dropping-particle":"","parse-names":false,"suffix":""}],"container-title":"Proceedings of the Royal Society B: Biological Sciences","id":"ITEM-2","issued":{"date-parts":[["2004"]]},"page":"S451-S454","title":"A survey of publication bias within evolutionary ecology","type":"article-journal","volume":"271"},"uris":["http://www.mendeley.com/documents/?uuid=265e3e3b-76de-483b-a229-ba48ebc58f4c"]},{"id":"ITEM-3","itemData":{"DOI":"10.1126/science.1255484","ISBN":"1095-9203 (Electronic)\\r0036-8075 (Linking)","ISSN":"1095-9203","PMID":"25170047","abstract":"We studied publication bias in the social sciences by analyzing a known population of conducted studies--221 in total--in which there is a full accounting of what is published and unpublished. We leveraged Time-sharing Experiments in the Social Sciences (TESS), a National Science Foundation-sponsored program in which researchers propose survey-based experiments to be run on representative samples of American adults. Because TESS proposals undergo rigorous peer review, the studies in the sample all exceed a substantial quality threshold. Strong results are 40 percentage points more likely to be published than are null results and 60 percentage points more likely to be written up. We provide direct evidence of publication bias and identify the stage of research production at which publication bias occurs: Authors do not write up and submit null findings.","author":[{"dropping-particle":"","family":"Franco","given":"Annie","non-dropping-particle":"","parse-names":false,"suffix":""},{"dropping-particle":"","family":"Malhotra","given":"Neil","non-dropping-particle":"","parse-names":false,"suffix":""},{"dropping-particle":"","family":"Simonovits","given":"Gabor","non-dropping-particle":"","parse-names":false,"suffix":""},{"dropping-particle":"","family":"Dickersin","given":"K.","non-dropping-particle":"","parse-names":false,"suffix":""},{"dropping-particle":"","family":"Rosenthal","given":"R.","non-dropping-particle":"","parse-names":false,"suffix":""},{"dropping-particle":"","family":"Begg","given":"C. B.","non-dropping-particle":"","parse-names":false,"suffix":""},{"dropping-particle":"","family":"Berlin","given":"J. A.","non-dropping-particle":"","parse-names":false,"suffix":""},{"dropping-particle":"","family":"Berlin","given":"J. A.","non-dropping-particle":"","parse-names":false,"suffix":""},{"dropping-particle":"","family":"Begg","given":"C. B.","non-dropping-particle":"","parse-names":false,"suffix":""},{"dropping-particle":"","family":"Louis","given":"T. A.","non-dropping-particle":"","parse-names":false,"suffix":""},{"dropping-particle":"","family":"Easterbrook","given":"P. J.","non-dropping-particle":"","parse-names":false,"suffix":""},{"dropping-particle":"","family":"Berlin","given":"J. A.","non-dropping-particle":"","parse-names":false,"suffix":""},{"dropping-particle":"","family":"Gopalan","given":"R.","non-dropping-particle":"","parse-names":false,"suffix":""},{"dropping-particle":"","family":"Matthews","given":"D. R.","non-dropping-particle":"","parse-names":false,"suffix":""},{"dropping-particle":"","family":"McAuley","given":"L.","non-dropping-particle":"","parse-names":false,"suffix":""},{"dropping-particle":"","family":"Pham","given":"B.","non-dropping-particle":"","parse-names":false,"suffix":""},{"dropping-particle":"","family":"Tugwell","given":"P.","non-dropping-particle":"","parse-names":false,"suffix":""},{"dropping-particle":"","family":"Moher","given":"D.","non-dropping-particle":"","parse-names":false,"suffix":""},{"dropping-particle":"","family":"Egger","given":"M.","non-dropping-particle":"","parse-names":false,"suffix":""},{"dropping-particle":"","family":"Juni","given":"P.","non-dropping-particle":"","parse-names":false,"suffix":""},{"dropping-particle":"","family":"Bartlett","given":"C.","non-dropping-particle":"","parse-names":false,"suffix":""},{"dropping-particle":"","family":"Holenstein","given":"F.","non-dropping-particle":"","parse-names":false,"suffix":""},{"dropping-particle":"","family":"Sterne","given":"J.","non-dropping-particle":"","parse-names":false,"suffix":""},{"dropping-particle":"","family":"Song","given":"F.","non-dropping-particle":"","parse-names":false,"suffix":""},{"dropping-particle":"","family":"Parekh","given":"S.","non-dropping-particle":"","parse-names":false,"suffix":""},{"dropping-particle":"","family":"Hooper","given":"L.","non-dropping-particle":"","parse-names":false,"suffix":""},{"dropping-particle":"","family":"Loke","given":"Y. K.","non-dropping-particle":"","parse-names":false,"suffix":""},{"dropping-particle":"","family":"Ryder","given":"J.","non-dropping-particle":"","parse-names":false,"suffix":""},{"dropping-particle":"","family":"Sutton","given":"A. J.","non-dropping-particle":"","parse-names":false,"suffix":""},{"dropping-particle":"","family":"Hing","given":"C.","non-dropping-particle":"","parse-names":false,"suffix":""},{"dropping-particle":"","family":"Kwok","given":"C. S.","non-dropping-particle":"","parse-names":false,"suffix":""},{"dropping-particle":"","family":"Pang","given":"C.","non-dropping-particle":"","parse-names":false,"suffix":""},{"dropping-particle":"","family":"Harvey","given":"I.","non-dropping-particle":"","parse-names":false,"suffix":""},{"dropping-particle":"","family":"Sterling","given":"T. D.","non-dropping-particle":"","parse-names":false,"suffix":""},{"dropping-particle":"","family":"Coursol","given":"A.","non-dropping-particle":"","parse-names":false,"suffix":""},{"dropping-particle":"","family":"Wagner","given":"E. E.","non-dropping-particle":"","parse-names":false,"suffix":""},{"dropping-particle":"","family":"Greenwald","given":"A. G.","non-dropping-particle":"","parse-names":false,"suffix":""},{"dropping-particle":"","family":"Card","given":"D.","non-dropping-particle":"","parse-names":false,"suffix":""},{"dropping-particle":"","family":"Krueger","given":"A. B.","non-dropping-particle":"","parse-names":false,"suffix":""},{"dropping-particle":"","family":"Ashenfelter","given":"O.","non-dropping-particle":"","parse-names":false,"suffix":""},{"dropping-particle":"","family":"Harmon","given":"C.","non-dropping-particle":"","parse-names":false,"suffix":""},{"dropping-particle":"","family":"Oosterbeek","given":"H.","non-dropping-particle":"","parse-names":false,"suffix":""},{"dropping-particle":"","family":"Doucouliagos","given":"C.","non-dropping-particle":"","parse-names":false,"suffix":""},{"dropping-particle":"","family":"Gerber","given":"A.","non-dropping-particle":"","parse-names":false,"suffix":""},{"dropping-particle":"","family":"Malhotra","given":"N.","non-dropping-particle":"","parse-names":false,"suffix":""},{"dropping-particle":"","family":"Gerber","given":"A.","non-dropping-particle":"","parse-names":false,"suffix":""},{"dropping-particle":"","family":"Malhotra","given":"N.","non-dropping-particle":"","parse-names":false,"suffix":""},{"dropping-particle":"","family":"Egger","given":"M.","non-dropping-particle":"","parse-names":false,"suffix":""},{"dropping-particle":"","family":"Smith","given":"G. D.","non-dropping-particle":"","parse-names":false,"suffix":""},{"dropping-particle":"","family":"Schneider","given":"M.","non-dropping-particle":"","parse-names":false,"suffix":""},{"dropping-particle":"","family":"Minder","given":"C.","non-dropping-particle":"","parse-names":false,"suffix":""},{"dropping-particle":"","family":"Ioannidis","given":"J. P.","non-dropping-particle":"","parse-names":false,"suffix":""},{"dropping-particle":"","family":"Trikalinos","given":"T. A.","non-dropping-particle":"","parse-names":false,"suffix":""},{"dropping-particle":"","family":"Lau","given":"J.","non-dropping-particle":"","parse-names":false,"suffix":""},{"dropping-particle":"","family":"Ioannidis","given":"J. P.","non-dropping-particle":"","parse-names":false,"suffix":""},{"dropping-particle":"","family":"Terrin","given":"N.","non-dropping-particle":"","parse-names":false,"suffix":""},{"dropping-particle":"","family":"Schmid","given":"C. H.","non-dropping-particle":"","parse-names":false,"suffix":""},{"dropping-particle":"","family":"Olkin","given":"I.","non-dropping-particle":"","parse-names":false,"suffix":""},{"dropping-particle":"","family":"Felson","given":"D. T.","non-dropping-particle":"","parse-names":false,"suffix":""},{"dropping-particle":"","family":"Dwan","given":"K.","non-dropping-particle":"","parse-names":false,"suffix":""},{"dropping-particle":"","family":"Altman","given":"D. G.","non-dropping-particle":"","parse-names":false,"suffix":""},{"dropping-particle":"","family":"Arnaiz","given":"J. A.","non-dropping-particle":"","parse-names":false,"suffix":""},{"dropping-particle":"","family":"Bloom","given":"J.","non-dropping-particle":"","parse-names":false,"suffix":""},{"dropping-particle":"","family":"Chan","given":"A. W.","non-dropping-particle":"","parse-names":false,"suffix":""},{"dropping-particle":"","family":"Cronin","given":"E.","non-dropping-particle":"","parse-names":false,"suffix":""},{"dropping-particle":"","family":"Decullier","given":"E.","non-dropping-particle":"","parse-names":false,"suffix":""},{"dropping-particle":"","family":"Easterbrook","given":"P. J.","non-dropping-particle":"","parse-names":false,"suffix":""},{"dropping-particle":"Von","family":"Elm","given":"E.","non-dropping-particle":"","parse-names":false,"suffix":""},{"dropping-particle":"","family":"Gamble","given":"C.","non-dropping-particle":"","parse-names":false,"suffix":""},{"dropping-particle":"","family":"Ghersi","given":"D.","non-dropping-particle":"","parse-names":false,"suffix":""},{"dropping-particle":"","family":"Ioannidis","given":"J. P.","non-dropping-particle":"","parse-names":false,"suffix":""},{"dropping-particle":"","family":"Simes","given":"J.","non-dropping-particle":"","parse-names":false,"suffix":""},{"dropping-particle":"","family":"Williamson","given":"P. R.","non-dropping-particle":"","parse-names":false,"suffix":""},{"dropping-particle":"","family":"Callaham","given":"M. L.","non-dropping-particle":"","parse-names":false,"suffix":""},{"dropping-particle":"","family":"Wears","given":"R. L.","non-dropping-particle":"","parse-names":false,"suffix":""},{"dropping-particle":"","family":"Weber","given":"E. J.","non-dropping-particle":"","parse-names":false,"suffix":""},{"dropping-particle":"","family":"Barton","given":"C.","non-dropping-particle":"","parse-names":false,"suffix":""},{"dropping-particle":"","family":"Young","given":"G.","non-dropping-particle":"","parse-names":false,"suffix":""},{"dropping-particle":"","family":"Callaham","given":"M.","non-dropping-particle":"","parse-names":false,"suffix":""},{"dropping-particle":"","family":"Wears","given":"R. L.","non-dropping-particle":"","parse-names":false,"suffix":""},{"dropping-particle":"","family":"Weber","given":"E.","non-dropping-particle":"","parse-names":false,"suffix":""},{"dropping-particle":"","family":"Olson","given":"C. M.","non-dropping-particle":"","parse-names":false,"suffix":""},{"dropping-particle":"","family":"Rennie","given":"D.","non-dropping-particle":"","parse-names":false,"suffix":""},{"dropping-particle":"","family":"Cook","given":"D.","non-dropping-particle":"","parse-names":false,"suffix":""},{"dropping-particle":"","family":"Dickersin","given":"K.","non-dropping-particle":"","parse-names":false,"suffix":""},{"dropping-particle":"","family":"Flanagin","given":"A.","non-dropping-particle":"","parse-names":false,"suffix":""},{"dropping-particle":"","family":"Hogan","given":"J. W.","non-dropping-particle":"","parse-names":false,"suffix":""},{"dropping-particle":"","family":"Zhu","given":"Q.","non-dropping-particle":"","parse-names":false,"suffix":""},{"dropping-particle":"","family":"Reiling","given":"J.","non-dropping-particle":"","parse-names":false,"suffix":""},{"dropping-particle":"","family":"Pace","given":"B.","non-dropping-particle":"","parse-names":false,"suffix":""},{"dropping-particle":"","family":"Timmer","given":"A.","non-dropping-particle":"","parse-names":false,"suffix":""},{"dropping-particle":"","family":"Hilsden","given":"R. J.","non-dropping-particle":"","parse-names":false,"suffix":""},{"dropping-particle":"","family":"Cole","given":"J.","non-dropping-particle":"","parse-names":false,"suffix":""},{"dropping-particle":"","family":"Hailey","given":"D.","non-dropping-particle":"","parse-names":false,"suffix":""},{"dropping-particle":"","family":"Sutherland","given":"L. R.","non-dropping-particle":"","parse-names":false,"suffix":""},{"dropping-particle":"","family":"Lee","given":"K. P.","non-dropping-particle":"","parse-names":false,"suffix":""},{"dropping-particle":"","family":"Boyd","given":"E. A.","non-dropping-particle":"","parse-names":false,"suffix":""},{"dropping-particle":"","family":"Holroyd-Leduc","given":"J. M.","non-dropping-particle":"","parse-names":false,"suffix":""},{"dropping-particle":"","family":"Bacchetti","given":"P.","non-dropping-particle":"","parse-names":false,"suffix":""},{"dropping-particle":"","family":"Bero","given":"L. A.","non-dropping-particle":"","parse-names":false,"suffix":""},{"dropping-particle":"","family":"Okike","given":"K.","non-dropping-particle":"","parse-names":false,"suffix":""},{"dropping-particle":"","family":"Kocher","given":"M. S.","non-dropping-particle":"","parse-names":false,"suffix":""},{"dropping-particle":"","family":"Mehlman","given":"C. T.","non-dropping-particle":"","parse-names":false,"suffix":""},{"dropping-particle":"","family":"Heckman","given":"J. D.","non-dropping-particle":"","parse-names":false,"suffix":""},{"dropping-particle":"","family":"Bhandari","given":"M.","non-dropping-particle":"","parse-names":false,"suffix":""},{"dropping-particle":"","family":"Dickersin","given":"K.","non-dropping-particle":"","parse-names":false,"suffix":""},{"dropping-particle":"","family":"Chan","given":"S.","non-dropping-particle":"","parse-names":false,"suffix":""},{"dropping-particle":"","family":"Chalmers","given":"T. C.","non-dropping-particle":"","parse-names":false,"suffix":""},{"dropping-particle":"","family":"Sacks","given":"H. S.","non-dropping-particle":"","parse-names":false,"suffix":""},{"dropping-particle":"","family":"Smith","given":"H.","non-dropping-particle":"","parse-names":false,"suffix":""},{"dropping-particle":"","family":"Dickersin","given":"K.","non-dropping-particle":"","parse-names":false,"suffix":""},{"dropping-particle":"","family":"Min","given":"Y. I.","non-dropping-particle":"","parse-names":false,"suffix":""},{"dropping-particle":"","family":"Meinert","given":"C. L.","non-dropping-particle":"","parse-names":false,"suffix":""},{"dropping-particle":"","family":"Dickersin","given":"K.","non-dropping-particle":"","parse-names":false,"suffix":""},{"dropping-particle":"","family":"Min","given":"Y. I.","non-dropping-particle":"","parse-names":false,"suffix":""},{"dropping-particle":"","family":"Smyth","given":"R. M. D.","non-dropping-particle":"","parse-names":false,"suffix":""},{"dropping-particle":"","family":"Kirkham","given":"J. J.","non-dropping-particle":"","parse-names":false,"suffix":""},{"dropping-particle":"","family":"Jacoby","given":"A.","non-dropping-particle":"","parse-names":false,"suffix":""},{"dropping-particle":"","family":"Altman","given":"D. G.","non-dropping-particle":"","parse-names":false,"suffix":""},{"dropping-particle":"","family":"Gamble","given":"C.","non-dropping-particle":"","parse-names":false,"suffix":""},{"dropping-particle":"","family":"Williamson","given":"P. R.","non-dropping-particle":"","parse-names":false,"suffix":""},{"dropping-particle":"","family":"Cooper","given":"H.","non-dropping-particle":"","parse-names":false,"suffix":""},{"dropping-particle":"","family":"DeNeve","given":"K.","non-dropping-particle":"","parse-names":false,"suffix":""},{"dropping-particle":"","family":"Charlton","given":"K.","non-dropping-particle":"","parse-names":false,"suffix":""},{"dropping-particle":"","family":"Casey","given":"K.","non-dropping-particle":"","parse-names":false,"suffix":""},{"dropping-particle":"","family":"Glennerster","given":"R.","non-dropping-particle":"","parse-names":false,"suffix":""},{"dropping-particle":"","family":"Miguel","given":"E.","non-dropping-particle":"","parse-names":false,"suffix":""}],"container-title":"Science (New York, N.Y.)","id":"ITEM-3","issue":"6203","issued":{"date-parts":[["2014"]]},"page":"1502-5","title":"Publication bias in the social sciences: unlocking the file drawer","type":"article-journal","volume":"345"},"uris":["http://www.mendeley.com/documents/?uuid=45a211d3-06d4-46bc-9c11-c063d04b8485"]},{"id":"ITEM-4","itemData":{"DOI":"10.1007/s11192-011-0494-7","ISBN":"0138-9130","ISSN":"01389130","abstract":"Concerns that the growing competition for funding and citations might distort science are frequently discussed, but have not been verified directly. Of the hypothesized problems, perhaps the most worrying is a worsening of positive-outcome bias. A system that disfavours negative results not only distorts the scientific literature directly, but might also discourage high-risk projects and pressure scientists to fabricate and falsify their data. This study analysed over 4,600 papers published in all disciplines between 1990 and 2007, measuring the frequency of papers that, having declared to have ‘‘tested’’ a hypothesis, reported a positive support for it. The overall frequency of positive supports has grown by over 22% between 1990 and 2007, with significant differences between disciplines and countries. The increase was stronger in the social and some biomedical disciplines. The United States had published, over the years, significantly fewer positive results than Asian countries (and particularly Japan) but more than European countries (and in particular the United Kingdom). Methodological artefacts cannot explain away these patterns, which support the hypotheses that research is becoming less pioneering and/or that the objectivity with which results are produced and published is decreasing.","author":[{"dropping-particle":"","family":"Fanelli","given":"Daniele","non-dropping-particle":"","parse-names":false,"suffix":""}],"container-title":"Scientometrics","id":"ITEM-4","issue":"3","issued":{"date-parts":[["2012"]]},"page":"891-904","title":"Negative results are disappearing from most disciplines and countries","type":"article-journal","volume":"90"},"uris":["http://www.mendeley.com/documents/?uuid=0721b098-de83-4143-8269-0fa02425cfdd"]},{"id":"ITEM-5","itemData":{"author":[{"dropping-particle":"","family":"Murtaugh","given":"Paul A.","non-dropping-particle":"","parse-names":false,"suffix":""}],"container-title":"Ecology","id":"ITEM-5","issue":"4","issued":{"date-parts":[["2002"]]},"page":"1162-1166","title":"Journal quality, effect size, and publication bias in meta-analysis","type":"article-journal","volume":"83"},"uris":["http://www.mendeley.com/documents/?uuid=c9d99b76-85c2-4ae8-b469-37d6cfb9294c"]}],"mendeley":{"formattedCitation":"(Jennions &amp; Moeller 2002; Murtaugh 2002; Cassey &lt;i&gt;et al.&lt;/i&gt; 2004; Fanelli 2012; Franco &lt;i&gt;et al.&lt;/i&gt; 2014)","plainTextFormattedCitation":"(Jennions &amp; Moeller 2002; Murtaugh 2002; Cassey et al. 2004; Fanelli 2012; Franco et al. 2014)","previouslyFormattedCitation":"(Jennions &amp; Moeller 2002; Murtaugh 2002; Cassey &lt;i&gt;et al.&lt;/i&gt; 2004; Fanelli 2012; Franco &lt;i&gt;et al.&lt;/i&gt; 2014)"},"properties":{"noteIndex":0},"schema":"https://github.com/citation-style-language/schema/raw/master/csl-citation.json"}</w:instrText>
      </w:r>
      <w:r w:rsidR="00347C3E">
        <w:rPr>
          <w:rFonts w:ascii="Times New Roman" w:hAnsi="Times New Roman" w:cs="Times New Roman"/>
          <w:sz w:val="24"/>
          <w:szCs w:val="24"/>
        </w:rPr>
        <w:fldChar w:fldCharType="separate"/>
      </w:r>
      <w:r w:rsidR="00347C3E" w:rsidRPr="000F790E">
        <w:rPr>
          <w:rFonts w:ascii="Times New Roman" w:hAnsi="Times New Roman" w:cs="Times New Roman"/>
          <w:noProof/>
          <w:sz w:val="24"/>
          <w:szCs w:val="24"/>
        </w:rPr>
        <w:t xml:space="preserve">(Jennions &amp; Moeller 2002; Murtaugh 2002; Cassey </w:t>
      </w:r>
      <w:r w:rsidR="00347C3E" w:rsidRPr="000F790E">
        <w:rPr>
          <w:rFonts w:ascii="Times New Roman" w:hAnsi="Times New Roman" w:cs="Times New Roman"/>
          <w:i/>
          <w:noProof/>
          <w:sz w:val="24"/>
          <w:szCs w:val="24"/>
        </w:rPr>
        <w:t>et al.</w:t>
      </w:r>
      <w:r w:rsidR="00347C3E" w:rsidRPr="000F790E">
        <w:rPr>
          <w:rFonts w:ascii="Times New Roman" w:hAnsi="Times New Roman" w:cs="Times New Roman"/>
          <w:noProof/>
          <w:sz w:val="24"/>
          <w:szCs w:val="24"/>
        </w:rPr>
        <w:t xml:space="preserve"> 2004; Fanelli 2012; Franco </w:t>
      </w:r>
      <w:r w:rsidR="00347C3E" w:rsidRPr="000F790E">
        <w:rPr>
          <w:rFonts w:ascii="Times New Roman" w:hAnsi="Times New Roman" w:cs="Times New Roman"/>
          <w:i/>
          <w:noProof/>
          <w:sz w:val="24"/>
          <w:szCs w:val="24"/>
        </w:rPr>
        <w:t>et al.</w:t>
      </w:r>
      <w:r w:rsidR="00347C3E" w:rsidRPr="000F790E">
        <w:rPr>
          <w:rFonts w:ascii="Times New Roman" w:hAnsi="Times New Roman" w:cs="Times New Roman"/>
          <w:noProof/>
          <w:sz w:val="24"/>
          <w:szCs w:val="24"/>
        </w:rPr>
        <w:t xml:space="preserve"> 2014)</w:t>
      </w:r>
      <w:r w:rsidR="00347C3E">
        <w:rPr>
          <w:rFonts w:ascii="Times New Roman" w:hAnsi="Times New Roman" w:cs="Times New Roman"/>
          <w:sz w:val="24"/>
          <w:szCs w:val="24"/>
        </w:rPr>
        <w:fldChar w:fldCharType="end"/>
      </w:r>
      <w:r w:rsidR="00347C3E">
        <w:rPr>
          <w:rFonts w:ascii="Times New Roman" w:hAnsi="Times New Roman" w:cs="Times New Roman"/>
          <w:sz w:val="24"/>
          <w:szCs w:val="24"/>
        </w:rPr>
        <w:t xml:space="preserve">, and prevalence of </w:t>
      </w:r>
      <w:r w:rsidR="00EB4265">
        <w:rPr>
          <w:rFonts w:ascii="Times New Roman" w:hAnsi="Times New Roman" w:cs="Times New Roman"/>
          <w:sz w:val="24"/>
          <w:szCs w:val="24"/>
        </w:rPr>
        <w:t>q</w:t>
      </w:r>
      <w:r w:rsidR="00347C3E">
        <w:rPr>
          <w:rFonts w:ascii="Times New Roman" w:hAnsi="Times New Roman" w:cs="Times New Roman"/>
          <w:sz w:val="24"/>
          <w:szCs w:val="24"/>
        </w:rPr>
        <w:t xml:space="preserve">uestionable </w:t>
      </w:r>
      <w:r w:rsidR="00EB4265">
        <w:rPr>
          <w:rFonts w:ascii="Times New Roman" w:hAnsi="Times New Roman" w:cs="Times New Roman"/>
          <w:sz w:val="24"/>
          <w:szCs w:val="24"/>
        </w:rPr>
        <w:t>r</w:t>
      </w:r>
      <w:r w:rsidR="00347C3E">
        <w:rPr>
          <w:rFonts w:ascii="Times New Roman" w:hAnsi="Times New Roman" w:cs="Times New Roman"/>
          <w:sz w:val="24"/>
          <w:szCs w:val="24"/>
        </w:rPr>
        <w:t xml:space="preserve">esearch </w:t>
      </w:r>
      <w:r w:rsidR="00EB4265">
        <w:rPr>
          <w:rFonts w:ascii="Times New Roman" w:hAnsi="Times New Roman" w:cs="Times New Roman"/>
          <w:sz w:val="24"/>
          <w:szCs w:val="24"/>
        </w:rPr>
        <w:t>p</w:t>
      </w:r>
      <w:r w:rsidR="00347C3E">
        <w:rPr>
          <w:rFonts w:ascii="Times New Roman" w:hAnsi="Times New Roman" w:cs="Times New Roman"/>
          <w:sz w:val="24"/>
          <w:szCs w:val="24"/>
        </w:rPr>
        <w:t xml:space="preserve">ractices </w:t>
      </w:r>
      <w:r w:rsidR="00347C3E">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{"citationItems":[{"id":"ITEM-1","itemData":{"abstract":"We surveyed 807 researchers (494 ecologists and 313 evolutionary biologists) about their use of Questionable Research Practices (QRPs), including cherry picking statistically significant results, p hacking, and hypothesising after the results are known (HARKing). We also asked them to estimate the proportion of their colleagues that use each of these QRPs. Several of the QRPs were prevalent within the ecology and evolution research community. Across the two groups, we found 64% of surveyed researchers reported they had at least once failed to report results because they were not statistically significant (cherry picking); 42% had collected more data after inspecting whether results were statistically significant (a form of p hacking) and 51% had reported an unexpected finding as though it had been hypothesised from the start (HARKing). Such practices have been directly implicated in the low rates of reproducible results uncovered by recent large scale replication studies in psychology and other disciplines. The rates of QRPs found in this study are comparable with the rates seen in psychology, indicating that the reproducibility problems discovered in psychology are also likely to be present in ecology and evolution","author":[{"dropping-particle":"","family":"Fraser","given":"Hannah","non-dropping-particle":"","parse-names":false,"suffix":""},{"dropping-particle":"","family":"Parker","given":"Timothy H.","non-dropping-particle":"","parse-names":false,"suffix":""},{"dropping-particle":"","family":"Nakagawa","given":"Shinichi","non-dropping-particle":"","parse-names":false,"suffix":""},{"dropping-particle":"","family":"Barnett","given":"Ashley","non-dropping-particle":"","parse-names":false,"suffix":""},{"dropping-particle":"","family":"Fidler","given":"Fiona","non-dropping-particle":"","parse-names":false,"suffix":""}],"container-title":"PLoS One","id":"ITEM-1","issue":"7","issued":{"date-parts":[["2018"]]},"page":"e0200303.","title":"Questionable research practices in ecology and evolution","type":"article-journal","volume":"13"},"uris":["http://www.mendeley.com/documents/?uuid=dbac6e91-5e66-43c2-8bed-16e48387228c"]}],"mendeley":{"formattedCitation":"(Fraser &lt;i&gt;et al.&lt;/i&gt; 2018)","plainTextFormattedCitation":"(Fraser et al. 2018)","previouslyFormattedCitation":"(Fraser &lt;i&gt;et al.&lt;/i&gt; 2018)"},"properties":{"noteIndex":0},"schema":"https://github.com/citation-style-language/schema/raw/master/csl-citation.json"}</w:instrText>
      </w:r>
      <w:r w:rsidR="00347C3E">
        <w:rPr>
          <w:rFonts w:ascii="Times New Roman" w:hAnsi="Times New Roman" w:cs="Times New Roman"/>
          <w:sz w:val="24"/>
          <w:szCs w:val="24"/>
        </w:rPr>
        <w:fldChar w:fldCharType="separate"/>
      </w:r>
      <w:r w:rsidR="00347C3E" w:rsidRPr="00347C3E">
        <w:rPr>
          <w:rFonts w:ascii="Times New Roman" w:hAnsi="Times New Roman" w:cs="Times New Roman"/>
          <w:noProof/>
          <w:sz w:val="24"/>
          <w:szCs w:val="24"/>
        </w:rPr>
        <w:t xml:space="preserve">(Fraser </w:t>
      </w:r>
      <w:r w:rsidR="00347C3E" w:rsidRPr="00347C3E">
        <w:rPr>
          <w:rFonts w:ascii="Times New Roman" w:hAnsi="Times New Roman" w:cs="Times New Roman"/>
          <w:i/>
          <w:noProof/>
          <w:sz w:val="24"/>
          <w:szCs w:val="24"/>
        </w:rPr>
        <w:t>et al.</w:t>
      </w:r>
      <w:r w:rsidR="00347C3E" w:rsidRPr="00347C3E">
        <w:rPr>
          <w:rFonts w:ascii="Times New Roman" w:hAnsi="Times New Roman" w:cs="Times New Roman"/>
          <w:noProof/>
          <w:sz w:val="24"/>
          <w:szCs w:val="24"/>
        </w:rPr>
        <w:t xml:space="preserve"> 2018)</w:t>
      </w:r>
      <w:r w:rsidR="00347C3E">
        <w:rPr>
          <w:rFonts w:ascii="Times New Roman" w:hAnsi="Times New Roman" w:cs="Times New Roman"/>
          <w:sz w:val="24"/>
          <w:szCs w:val="24"/>
        </w:rPr>
        <w:fldChar w:fldCharType="end"/>
      </w:r>
      <w:r w:rsidR="00347C3E">
        <w:rPr>
          <w:rFonts w:ascii="Times New Roman" w:hAnsi="Times New Roman" w:cs="Times New Roman"/>
          <w:sz w:val="24"/>
          <w:szCs w:val="24"/>
        </w:rPr>
        <w:t>.</w:t>
      </w:r>
    </w:p>
    <w:p w14:paraId="5E695910" w14:textId="4809EBE8" w:rsidR="00347C3E" w:rsidRDefault="00275B3B" w:rsidP="00A252F5">
      <w:pPr>
        <w:rPr>
          <w:rFonts w:ascii="Times New Roman" w:hAnsi="Times New Roman" w:cs="Times New Roman"/>
          <w:b/>
          <w:sz w:val="24"/>
          <w:szCs w:val="24"/>
        </w:rPr>
      </w:pPr>
      <w:r>
        <w:rPr>
          <w:rFonts w:ascii="Times New Roman" w:hAnsi="Times New Roman" w:cs="Times New Roman"/>
          <w:b/>
          <w:sz w:val="24"/>
          <w:szCs w:val="24"/>
        </w:rPr>
        <w:t>Scientists’ attitudes towards replication</w:t>
      </w:r>
    </w:p>
    <w:p w14:paraId="7577BF17" w14:textId="68BF0CDE" w:rsidR="00AD5449" w:rsidRDefault="00A252F5" w:rsidP="00303E6E">
      <w:pPr>
        <w:rPr>
          <w:rFonts w:ascii="Times New Roman" w:hAnsi="Times New Roman" w:cs="Times New Roman"/>
          <w:sz w:val="24"/>
          <w:szCs w:val="24"/>
        </w:rPr>
      </w:pPr>
      <w:r>
        <w:rPr>
          <w:rFonts w:ascii="Times New Roman" w:hAnsi="Times New Roman" w:cs="Times New Roman"/>
          <w:sz w:val="24"/>
          <w:szCs w:val="24"/>
        </w:rPr>
        <w:t xml:space="preserve">In the late 1980s, sociologists of science </w:t>
      </w:r>
      <w:proofErr w:type="spellStart"/>
      <w:r>
        <w:rPr>
          <w:rFonts w:ascii="Times New Roman" w:hAnsi="Times New Roman" w:cs="Times New Roman"/>
          <w:sz w:val="24"/>
          <w:szCs w:val="24"/>
        </w:rPr>
        <w:t>Mulkay</w:t>
      </w:r>
      <w:proofErr w:type="spellEnd"/>
      <w:r>
        <w:rPr>
          <w:rFonts w:ascii="Times New Roman" w:hAnsi="Times New Roman" w:cs="Times New Roman"/>
          <w:sz w:val="24"/>
          <w:szCs w:val="24"/>
        </w:rPr>
        <w:t xml:space="preserve"> and Gilbert interviewed a sample of biochemists about their replication practices. </w:t>
      </w:r>
      <w:proofErr w:type="gramStart"/>
      <w:r>
        <w:rPr>
          <w:rFonts w:ascii="Times New Roman" w:hAnsi="Times New Roman" w:cs="Times New Roman"/>
          <w:sz w:val="24"/>
          <w:szCs w:val="24"/>
        </w:rPr>
        <w:t>In particular, they</w:t>
      </w:r>
      <w:proofErr w:type="gramEnd"/>
      <w:r>
        <w:rPr>
          <w:rFonts w:ascii="Times New Roman" w:hAnsi="Times New Roman" w:cs="Times New Roman"/>
          <w:sz w:val="24"/>
          <w:szCs w:val="24"/>
        </w:rPr>
        <w:t xml:space="preserve"> were interested in whether these scientists replicated others’ work. Most</w:t>
      </w:r>
      <w:r w:rsidR="001A010E">
        <w:rPr>
          <w:rFonts w:ascii="Times New Roman" w:hAnsi="Times New Roman" w:cs="Times New Roman"/>
          <w:sz w:val="24"/>
          <w:szCs w:val="24"/>
        </w:rPr>
        <w:t xml:space="preserve"> reported that they</w:t>
      </w:r>
      <w:r>
        <w:rPr>
          <w:rFonts w:ascii="Times New Roman" w:hAnsi="Times New Roman" w:cs="Times New Roman"/>
          <w:sz w:val="24"/>
          <w:szCs w:val="24"/>
        </w:rPr>
        <w:t xml:space="preserve"> did not. And yet, the scientists uniformly claimed that their own work had been independently replicated by others. </w:t>
      </w:r>
      <w:r>
        <w:rPr>
          <w:rFonts w:ascii="Times New Roman" w:hAnsi="Times New Roman" w:cs="Times New Roman"/>
          <w:sz w:val="24"/>
          <w:szCs w:val="24"/>
        </w:rPr>
        <w:lastRenderedPageBreak/>
        <w:t>(See Box 1 for example quotations)</w:t>
      </w:r>
      <w:r w:rsidR="00FD632D">
        <w:rPr>
          <w:rFonts w:ascii="Times New Roman" w:hAnsi="Times New Roman" w:cs="Times New Roman"/>
          <w:sz w:val="24"/>
          <w:szCs w:val="24"/>
        </w:rPr>
        <w:t>.</w:t>
      </w:r>
      <w:r>
        <w:rPr>
          <w:rFonts w:ascii="Times New Roman" w:hAnsi="Times New Roman" w:cs="Times New Roman"/>
          <w:sz w:val="24"/>
          <w:szCs w:val="24"/>
        </w:rPr>
        <w:t xml:space="preserve"> </w:t>
      </w:r>
      <w:r w:rsidR="001A010E">
        <w:rPr>
          <w:rFonts w:ascii="Times New Roman" w:hAnsi="Times New Roman" w:cs="Times New Roman"/>
          <w:sz w:val="24"/>
          <w:szCs w:val="24"/>
        </w:rPr>
        <w:t>This</w:t>
      </w:r>
      <w:r>
        <w:rPr>
          <w:rFonts w:ascii="Times New Roman" w:hAnsi="Times New Roman" w:cs="Times New Roman"/>
          <w:sz w:val="24"/>
          <w:szCs w:val="24"/>
        </w:rPr>
        <w:t xml:space="preserve"> seem</w:t>
      </w:r>
      <w:r w:rsidR="001A010E">
        <w:rPr>
          <w:rFonts w:ascii="Times New Roman" w:hAnsi="Times New Roman" w:cs="Times New Roman"/>
          <w:sz w:val="24"/>
          <w:szCs w:val="24"/>
        </w:rPr>
        <w:t>s</w:t>
      </w:r>
      <w:r>
        <w:rPr>
          <w:rFonts w:ascii="Times New Roman" w:hAnsi="Times New Roman" w:cs="Times New Roman"/>
          <w:sz w:val="24"/>
          <w:szCs w:val="24"/>
        </w:rPr>
        <w:t xml:space="preserve"> to suggest an implausible </w:t>
      </w:r>
      <w:proofErr w:type="gramStart"/>
      <w:r>
        <w:rPr>
          <w:rFonts w:ascii="Times New Roman" w:hAnsi="Times New Roman" w:cs="Times New Roman"/>
          <w:sz w:val="24"/>
          <w:szCs w:val="24"/>
        </w:rPr>
        <w:t>state of affairs where</w:t>
      </w:r>
      <w:proofErr w:type="gramEnd"/>
      <w:r>
        <w:rPr>
          <w:rFonts w:ascii="Times New Roman" w:hAnsi="Times New Roman" w:cs="Times New Roman"/>
          <w:sz w:val="24"/>
          <w:szCs w:val="24"/>
        </w:rPr>
        <w:t xml:space="preserve"> everyone’s work is replicated but no one is doing replicating. </w:t>
      </w:r>
      <w:bookmarkStart w:id="1" w:name="_Hlk524514397"/>
    </w:p>
    <w:bookmarkEnd w:id="1"/>
    <w:p w14:paraId="16D09538" w14:textId="045D9697" w:rsidR="00A252F5" w:rsidRDefault="00A252F5" w:rsidP="00303E6E">
      <w:pPr>
        <w:rPr>
          <w:rFonts w:ascii="Times New Roman" w:hAnsi="Times New Roman" w:cs="Times New Roman"/>
          <w:sz w:val="24"/>
          <w:szCs w:val="24"/>
        </w:rPr>
      </w:pPr>
      <w:r w:rsidRPr="00FC232A">
        <w:rPr>
          <w:rFonts w:ascii="Times New Roman" w:hAnsi="Times New Roman" w:cs="Times New Roman"/>
          <w:noProof/>
          <w:sz w:val="24"/>
          <w:szCs w:val="24"/>
          <w:lang w:val="en-US"/>
        </w:rPr>
        <mc:AlternateContent>
          <mc:Choice Requires="wps">
            <w:drawing>
              <wp:inline distT="0" distB="0" distL="0" distR="0" wp14:anchorId="2563398B" wp14:editId="6AA344E9">
                <wp:extent cx="5608320" cy="1404620"/>
                <wp:effectExtent l="0" t="0" r="11430" b="2095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8320" cy="1404620"/>
                        </a:xfrm>
                        <a:prstGeom prst="rect">
                          <a:avLst/>
                        </a:prstGeom>
                        <a:solidFill>
                          <a:srgbClr val="FFFFFF"/>
                        </a:solidFill>
                        <a:ln w="9525">
                          <a:solidFill>
                            <a:srgbClr val="000000"/>
                          </a:solidFill>
                          <a:miter lim="800000"/>
                          <a:headEnd/>
                          <a:tailEnd/>
                        </a:ln>
                      </wps:spPr>
                      <wps:txbx>
                        <w:txbxContent>
                          <w:p w14:paraId="5E3EADAB" w14:textId="77777777" w:rsidR="0019334B" w:rsidRPr="00FF1B18" w:rsidRDefault="0019334B" w:rsidP="00A252F5">
                            <w:pPr>
                              <w:rPr>
                                <w:b/>
                              </w:rPr>
                            </w:pPr>
                            <w:r w:rsidRPr="00FF1B18">
                              <w:rPr>
                                <w:b/>
                              </w:rPr>
                              <w:t xml:space="preserve">Box 1: Excerpt from </w:t>
                            </w:r>
                            <w:proofErr w:type="spellStart"/>
                            <w:r w:rsidRPr="00FF1B18">
                              <w:rPr>
                                <w:b/>
                              </w:rPr>
                              <w:t>Mulkay</w:t>
                            </w:r>
                            <w:proofErr w:type="spellEnd"/>
                            <w:r w:rsidRPr="00FF1B18">
                              <w:rPr>
                                <w:b/>
                              </w:rPr>
                              <w:t xml:space="preserve"> and Gilbert (1991), page 156</w:t>
                            </w:r>
                          </w:p>
                          <w:p w14:paraId="25994EB1" w14:textId="77777777" w:rsidR="0019334B" w:rsidRDefault="0019334B" w:rsidP="00A252F5">
                            <w:pPr>
                              <w:spacing w:after="0"/>
                              <w:ind w:left="567" w:hanging="567"/>
                            </w:pPr>
                            <w:r>
                              <w:rPr>
                                <w:i/>
                              </w:rPr>
                              <w:t xml:space="preserve">Interviewer: </w:t>
                            </w:r>
                            <w:r>
                              <w:t>Does this imply that you don’t repeat other people’s experiments?</w:t>
                            </w:r>
                          </w:p>
                          <w:p w14:paraId="056CA06A" w14:textId="77777777" w:rsidR="0019334B" w:rsidRDefault="0019334B" w:rsidP="00A252F5">
                            <w:pPr>
                              <w:spacing w:after="0"/>
                              <w:ind w:left="567" w:hanging="567"/>
                            </w:pPr>
                            <w:r>
                              <w:rPr>
                                <w:i/>
                              </w:rPr>
                              <w:t>Respondent:</w:t>
                            </w:r>
                            <w:r>
                              <w:t xml:space="preserve"> Never</w:t>
                            </w:r>
                          </w:p>
                          <w:p w14:paraId="3352BA41" w14:textId="77777777" w:rsidR="0019334B" w:rsidRDefault="0019334B" w:rsidP="00A252F5">
                            <w:pPr>
                              <w:spacing w:after="0"/>
                              <w:ind w:left="567" w:hanging="567"/>
                            </w:pPr>
                            <w:r>
                              <w:rPr>
                                <w:i/>
                              </w:rPr>
                              <w:t>Interviewer:</w:t>
                            </w:r>
                            <w:r>
                              <w:t xml:space="preserve"> Does anyone repeat yours?</w:t>
                            </w:r>
                          </w:p>
                          <w:p w14:paraId="07C02EDA" w14:textId="77777777" w:rsidR="0019334B" w:rsidRPr="00FC232A" w:rsidRDefault="0019334B" w:rsidP="00A252F5">
                            <w:pPr>
                              <w:spacing w:after="0"/>
                              <w:ind w:left="567" w:hanging="567"/>
                            </w:pPr>
                            <w:r>
                              <w:rPr>
                                <w:i/>
                              </w:rPr>
                              <w:t>Respondent:</w:t>
                            </w:r>
                            <w:r>
                              <w:t xml:space="preserve"> Oh. Does anybody repeat my experiments? Yes, they do. I have read where people have purified rat liver enzyme from other sources. They get basically the same sub-unit composition. I’m always happy, by the way which I see that somebody has done something and repeated some of our work, because I always worry…</w:t>
                            </w:r>
                          </w:p>
                        </w:txbxContent>
                      </wps:txbx>
                      <wps:bodyPr rot="0" vert="horz" wrap="square" lIns="91440" tIns="45720" rIns="91440" bIns="45720" anchor="t" anchorCtr="0">
                        <a:spAutoFit/>
                      </wps:bodyPr>
                    </wps:wsp>
                  </a:graphicData>
                </a:graphic>
              </wp:inline>
            </w:drawing>
          </mc:Choice>
          <mc:Fallback>
            <w:pict>
              <v:shapetype w14:anchorId="2563398B" id="_x0000_t202" coordsize="21600,21600" o:spt="202" path="m,l,21600r21600,l21600,xe">
                <v:stroke joinstyle="miter"/>
                <v:path gradientshapeok="t" o:connecttype="rect"/>
              </v:shapetype>
              <v:shape id="Text Box 2" o:spid="_x0000_s1026" type="#_x0000_t202" style="width:441.6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">
                <v:textbox style="mso-fit-shape-to-text:t">
                  <w:txbxContent>
                    <w:p w14:paraId="5E3EADAB" w14:textId="77777777" w:rsidR="0019334B" w:rsidRPr="00FF1B18" w:rsidRDefault="0019334B" w:rsidP="00A252F5">
                      <w:pPr>
                        <w:rPr>
                          <w:b/>
                        </w:rPr>
                      </w:pPr>
                      <w:r w:rsidRPr="00FF1B18">
                        <w:rPr>
                          <w:b/>
                        </w:rPr>
                        <w:t xml:space="preserve">Box 1: Excerpt from </w:t>
                      </w:r>
                      <w:proofErr w:type="spellStart"/>
                      <w:r w:rsidRPr="00FF1B18">
                        <w:rPr>
                          <w:b/>
                        </w:rPr>
                        <w:t>Mulkay</w:t>
                      </w:r>
                      <w:proofErr w:type="spellEnd"/>
                      <w:r w:rsidRPr="00FF1B18">
                        <w:rPr>
                          <w:b/>
                        </w:rPr>
                        <w:t xml:space="preserve"> and Gilbert (1991), page 156</w:t>
                      </w:r>
                    </w:p>
                    <w:p w14:paraId="25994EB1" w14:textId="77777777" w:rsidR="0019334B" w:rsidRDefault="0019334B" w:rsidP="00A252F5">
                      <w:pPr>
                        <w:spacing w:after="0"/>
                        <w:ind w:left="567" w:hanging="567"/>
                      </w:pPr>
                      <w:r>
                        <w:rPr>
                          <w:i/>
                        </w:rPr>
                        <w:t xml:space="preserve">Interviewer: </w:t>
                      </w:r>
                      <w:r>
                        <w:t>Does this imply that you don’t repeat other people’s experiments?</w:t>
                      </w:r>
                    </w:p>
                    <w:p w14:paraId="056CA06A" w14:textId="77777777" w:rsidR="0019334B" w:rsidRDefault="0019334B" w:rsidP="00A252F5">
                      <w:pPr>
                        <w:spacing w:after="0"/>
                        <w:ind w:left="567" w:hanging="567"/>
                      </w:pPr>
                      <w:r>
                        <w:rPr>
                          <w:i/>
                        </w:rPr>
                        <w:t>Respondent:</w:t>
                      </w:r>
                      <w:r>
                        <w:t xml:space="preserve"> Never</w:t>
                      </w:r>
                    </w:p>
                    <w:p w14:paraId="3352BA41" w14:textId="77777777" w:rsidR="0019334B" w:rsidRDefault="0019334B" w:rsidP="00A252F5">
                      <w:pPr>
                        <w:spacing w:after="0"/>
                        <w:ind w:left="567" w:hanging="567"/>
                      </w:pPr>
                      <w:r>
                        <w:rPr>
                          <w:i/>
                        </w:rPr>
                        <w:t>Interviewer:</w:t>
                      </w:r>
                      <w:r>
                        <w:t xml:space="preserve"> Does anyone repeat yours?</w:t>
                      </w:r>
                    </w:p>
                    <w:p w14:paraId="07C02EDA" w14:textId="77777777" w:rsidR="0019334B" w:rsidRPr="00FC232A" w:rsidRDefault="0019334B" w:rsidP="00A252F5">
                      <w:pPr>
                        <w:spacing w:after="0"/>
                        <w:ind w:left="567" w:hanging="567"/>
                      </w:pPr>
                      <w:r>
                        <w:rPr>
                          <w:i/>
                        </w:rPr>
                        <w:t>Respondent:</w:t>
                      </w:r>
                      <w:r>
                        <w:t xml:space="preserve"> Oh. Does anybody repeat my experiments? Yes, they do. I have read where people have purified rat liver enzyme from other sources. They get basically the same sub-unit composition. I’m always happy, by the way which I see that somebody has done something and repeated some of our work, because I always worry…</w:t>
                      </w:r>
                    </w:p>
                  </w:txbxContent>
                </v:textbox>
                <w10:anchorlock/>
              </v:shape>
            </w:pict>
          </mc:Fallback>
        </mc:AlternateContent>
      </w:r>
      <w:proofErr w:type="spellStart"/>
      <w:r>
        <w:rPr>
          <w:rFonts w:ascii="Times New Roman" w:hAnsi="Times New Roman" w:cs="Times New Roman"/>
          <w:sz w:val="24"/>
          <w:szCs w:val="24"/>
        </w:rPr>
        <w:t>Mulkay</w:t>
      </w:r>
      <w:proofErr w:type="spellEnd"/>
      <w:r>
        <w:rPr>
          <w:rFonts w:ascii="Times New Roman" w:hAnsi="Times New Roman" w:cs="Times New Roman"/>
          <w:sz w:val="24"/>
          <w:szCs w:val="24"/>
        </w:rPr>
        <w:t xml:space="preserve"> and Gilbert’s explanation of this potential contradiction rested on the notion of </w:t>
      </w:r>
      <w:r w:rsidR="001A010E">
        <w:rPr>
          <w:rFonts w:ascii="Times New Roman" w:hAnsi="Times New Roman" w:cs="Times New Roman"/>
          <w:sz w:val="24"/>
          <w:szCs w:val="24"/>
        </w:rPr>
        <w:t>‘</w:t>
      </w:r>
      <w:r>
        <w:rPr>
          <w:rFonts w:ascii="Times New Roman" w:hAnsi="Times New Roman" w:cs="Times New Roman"/>
          <w:sz w:val="24"/>
          <w:szCs w:val="24"/>
        </w:rPr>
        <w:t>conceptual slippage</w:t>
      </w:r>
      <w:r w:rsidR="001A010E">
        <w:rPr>
          <w:rFonts w:ascii="Times New Roman" w:hAnsi="Times New Roman" w:cs="Times New Roman"/>
          <w:sz w:val="24"/>
          <w:szCs w:val="24"/>
        </w:rPr>
        <w:t>’</w:t>
      </w:r>
      <w:r>
        <w:rPr>
          <w:rFonts w:ascii="Times New Roman" w:hAnsi="Times New Roman" w:cs="Times New Roman"/>
          <w:sz w:val="24"/>
          <w:szCs w:val="24"/>
        </w:rPr>
        <w:t xml:space="preserve">. That is, the definition of ‘replication’ </w:t>
      </w:r>
      <w:r w:rsidR="002242EA">
        <w:rPr>
          <w:rFonts w:ascii="Times New Roman" w:hAnsi="Times New Roman" w:cs="Times New Roman"/>
          <w:sz w:val="24"/>
          <w:szCs w:val="24"/>
        </w:rPr>
        <w:t xml:space="preserve">that </w:t>
      </w:r>
      <w:r>
        <w:rPr>
          <w:rFonts w:ascii="Times New Roman" w:hAnsi="Times New Roman" w:cs="Times New Roman"/>
          <w:sz w:val="24"/>
          <w:szCs w:val="24"/>
        </w:rPr>
        <w:t xml:space="preserve">researchers </w:t>
      </w:r>
      <w:proofErr w:type="gramStart"/>
      <w:r>
        <w:rPr>
          <w:rFonts w:ascii="Times New Roman" w:hAnsi="Times New Roman" w:cs="Times New Roman"/>
          <w:sz w:val="24"/>
          <w:szCs w:val="24"/>
        </w:rPr>
        <w:t>bring to mind</w:t>
      </w:r>
      <w:proofErr w:type="gramEnd"/>
      <w:r>
        <w:rPr>
          <w:rFonts w:ascii="Times New Roman" w:hAnsi="Times New Roman" w:cs="Times New Roman"/>
          <w:sz w:val="24"/>
          <w:szCs w:val="24"/>
        </w:rPr>
        <w:t xml:space="preserve"> when asked about replicating others’ work was narrow, centring around direct or exact replication. When considering whether their own work had been replicated by others, they broadened their definition </w:t>
      </w:r>
      <w:r w:rsidR="001A010E">
        <w:rPr>
          <w:rFonts w:ascii="Times New Roman" w:hAnsi="Times New Roman" w:cs="Times New Roman"/>
          <w:sz w:val="24"/>
          <w:szCs w:val="24"/>
        </w:rPr>
        <w:t xml:space="preserve">of </w:t>
      </w:r>
      <w:r>
        <w:rPr>
          <w:rFonts w:ascii="Times New Roman" w:hAnsi="Times New Roman" w:cs="Times New Roman"/>
          <w:sz w:val="24"/>
          <w:szCs w:val="24"/>
        </w:rPr>
        <w:t xml:space="preserve">replication, allowing conceptual replication (different operationalisations and measurements, extensions etc). </w:t>
      </w:r>
      <w:proofErr w:type="spellStart"/>
      <w:r w:rsidR="001A010E">
        <w:rPr>
          <w:rFonts w:ascii="Times New Roman" w:hAnsi="Times New Roman" w:cs="Times New Roman"/>
          <w:sz w:val="24"/>
          <w:szCs w:val="24"/>
        </w:rPr>
        <w:t>Mulkay</w:t>
      </w:r>
      <w:proofErr w:type="spellEnd"/>
      <w:r w:rsidR="001A010E">
        <w:rPr>
          <w:rFonts w:ascii="Times New Roman" w:hAnsi="Times New Roman" w:cs="Times New Roman"/>
          <w:sz w:val="24"/>
          <w:szCs w:val="24"/>
        </w:rPr>
        <w:t xml:space="preserve"> and Gilbert</w:t>
      </w:r>
      <w:r>
        <w:rPr>
          <w:rFonts w:ascii="Times New Roman" w:hAnsi="Times New Roman" w:cs="Times New Roman"/>
          <w:sz w:val="24"/>
          <w:szCs w:val="24"/>
        </w:rPr>
        <w:t xml:space="preserve"> </w:t>
      </w:r>
      <w:r w:rsidR="007F585F">
        <w:rPr>
          <w:rFonts w:ascii="Times New Roman" w:hAnsi="Times New Roman" w:cs="Times New Roman"/>
          <w:sz w:val="24"/>
          <w:szCs w:val="24"/>
        </w:rPr>
        <w:t>referred</w:t>
      </w:r>
      <w:r>
        <w:rPr>
          <w:rFonts w:ascii="Times New Roman" w:hAnsi="Times New Roman" w:cs="Times New Roman"/>
          <w:sz w:val="24"/>
          <w:szCs w:val="24"/>
        </w:rPr>
        <w:t xml:space="preserve"> to </w:t>
      </w:r>
      <w:r w:rsidR="002242EA">
        <w:rPr>
          <w:rFonts w:ascii="Times New Roman" w:hAnsi="Times New Roman" w:cs="Times New Roman"/>
          <w:sz w:val="24"/>
          <w:szCs w:val="24"/>
        </w:rPr>
        <w:t xml:space="preserve">the former </w:t>
      </w:r>
      <w:r>
        <w:rPr>
          <w:rFonts w:ascii="Times New Roman" w:hAnsi="Times New Roman" w:cs="Times New Roman"/>
          <w:sz w:val="24"/>
          <w:szCs w:val="24"/>
        </w:rPr>
        <w:t>as ‘mere replication</w:t>
      </w:r>
      <w:r w:rsidR="00347C3E">
        <w:rPr>
          <w:rFonts w:ascii="Times New Roman" w:hAnsi="Times New Roman" w:cs="Times New Roman"/>
          <w:sz w:val="24"/>
          <w:szCs w:val="24"/>
        </w:rPr>
        <w:t>’ and</w:t>
      </w:r>
      <w:r>
        <w:rPr>
          <w:rFonts w:ascii="Times New Roman" w:hAnsi="Times New Roman" w:cs="Times New Roman"/>
          <w:sz w:val="24"/>
          <w:szCs w:val="24"/>
        </w:rPr>
        <w:t xml:space="preserve"> </w:t>
      </w:r>
      <w:r w:rsidR="001A010E">
        <w:rPr>
          <w:rFonts w:ascii="Times New Roman" w:hAnsi="Times New Roman" w:cs="Times New Roman"/>
          <w:sz w:val="24"/>
          <w:szCs w:val="24"/>
        </w:rPr>
        <w:t xml:space="preserve">report that it </w:t>
      </w:r>
      <w:r>
        <w:rPr>
          <w:rFonts w:ascii="Times New Roman" w:hAnsi="Times New Roman" w:cs="Times New Roman"/>
          <w:sz w:val="24"/>
          <w:szCs w:val="24"/>
        </w:rPr>
        <w:t>was rarely valued</w:t>
      </w:r>
      <w:r w:rsidR="001A010E">
        <w:rPr>
          <w:rFonts w:ascii="Times New Roman" w:hAnsi="Times New Roman" w:cs="Times New Roman"/>
          <w:sz w:val="24"/>
          <w:szCs w:val="24"/>
        </w:rPr>
        <w:t xml:space="preserve"> by the scientists in their interview sample</w:t>
      </w:r>
      <w:r>
        <w:rPr>
          <w:rFonts w:ascii="Times New Roman" w:hAnsi="Times New Roman" w:cs="Times New Roman"/>
          <w:sz w:val="24"/>
          <w:szCs w:val="24"/>
        </w:rPr>
        <w:t xml:space="preserve">. For example, one interviewee referring to another lab that did do replications said: </w:t>
      </w:r>
      <w:r w:rsidR="0006020A">
        <w:rPr>
          <w:rFonts w:ascii="Times New Roman" w:hAnsi="Times New Roman" w:cs="Times New Roman"/>
          <w:sz w:val="24"/>
          <w:szCs w:val="24"/>
        </w:rPr>
        <w:t xml:space="preserve">“They actually take pride in the fact they are checking papers that have been published by others, with the result that a great deal of confirmatory work precludes their truly innovative contribution to the literature” </w:t>
      </w:r>
      <w:r w:rsidR="004C2322">
        <w:rPr>
          <w:rFonts w:ascii="Times New Roman" w:hAnsi="Times New Roman" w:cs="Times New Roman"/>
          <w:sz w:val="24"/>
          <w:szCs w:val="24"/>
        </w:rPr>
        <w:fldChar w:fldCharType="begin" w:fldLock="1"/>
      </w:r>
      <w:r w:rsidR="000F790E">
        <w:rPr>
          <w:rFonts w:ascii="Times New Roman" w:hAnsi="Times New Roman" w:cs="Times New Roman"/>
          <w:sz w:val="24"/>
          <w:szCs w:val="24"/>
        </w:rPr>
        <w:instrText>ADDIN CSL_CITATION {"citationItems":[{"id":"ITEM-1","itemData":{"author":[{"dropping-particle":"","family":"Mulkay","given":"M","non-dropping-particle":"","parse-names":false,"suffix":""},{"dropping-particle":"","family":"Gilbert","given":"N","non-dropping-particle":"","parse-names":false,"suffix":""}],"chapter-number":"11","container-title":"Sociology of Science. A sociological pilgrimage","editor":[{"dropping-particle":"","family":"Mulkay","given":"M","non-dropping-particle":"","parse-names":false,"suffix":""}],"id":"ITEM-1","issued":{"date-parts":[["1991"]]},"page":"154-166","publisher":"Open University Press","publisher-place":"Buckingham","title":"Replication and mere replication (1986)","type":"chapter"},"uris":["http://www.mendeley.com/documents/?uuid=bb8227b4-bf92-467c-89b1-541894fde880"]}],"mendeley":{"formattedCitation":"(Mulkay &amp; Gilbert 1991)","manualFormatting":"(Mulkay and Gilbert 1991, p155)","plainTextFormattedCitation":"(Mulkay &amp; Gilbert 1991)","previouslyFormattedCitation":"(Mulkay &amp; Gilbert 1991)"},"properties":{"noteIndex":0},"schema":"https://github.com/citation-style-language/schema/raw/master/csl-citation.json"}</w:instrText>
      </w:r>
      <w:r w:rsidR="004C2322">
        <w:rPr>
          <w:rFonts w:ascii="Times New Roman" w:hAnsi="Times New Roman" w:cs="Times New Roman"/>
          <w:sz w:val="24"/>
          <w:szCs w:val="24"/>
        </w:rPr>
        <w:fldChar w:fldCharType="separate"/>
      </w:r>
      <w:r w:rsidR="004C2322" w:rsidRPr="004C2322">
        <w:rPr>
          <w:rFonts w:ascii="Times New Roman" w:hAnsi="Times New Roman" w:cs="Times New Roman"/>
          <w:noProof/>
          <w:sz w:val="24"/>
          <w:szCs w:val="24"/>
        </w:rPr>
        <w:t>(Mulkay and Gilbert 1991</w:t>
      </w:r>
      <w:r w:rsidR="004C2322">
        <w:rPr>
          <w:rFonts w:ascii="Times New Roman" w:hAnsi="Times New Roman" w:cs="Times New Roman"/>
          <w:noProof/>
          <w:sz w:val="24"/>
          <w:szCs w:val="24"/>
        </w:rPr>
        <w:t>, p155</w:t>
      </w:r>
      <w:r w:rsidR="004C2322" w:rsidRPr="004C2322">
        <w:rPr>
          <w:rFonts w:ascii="Times New Roman" w:hAnsi="Times New Roman" w:cs="Times New Roman"/>
          <w:noProof/>
          <w:sz w:val="24"/>
          <w:szCs w:val="24"/>
        </w:rPr>
        <w:t>)</w:t>
      </w:r>
      <w:r w:rsidR="004C2322">
        <w:rPr>
          <w:rFonts w:ascii="Times New Roman" w:hAnsi="Times New Roman" w:cs="Times New Roman"/>
          <w:sz w:val="24"/>
          <w:szCs w:val="24"/>
        </w:rPr>
        <w:fldChar w:fldCharType="end"/>
      </w:r>
      <w:r w:rsidR="004C2322">
        <w:rPr>
          <w:rFonts w:ascii="Times New Roman" w:hAnsi="Times New Roman" w:cs="Times New Roman"/>
          <w:sz w:val="24"/>
          <w:szCs w:val="24"/>
        </w:rPr>
        <w:t xml:space="preserve">. </w:t>
      </w:r>
    </w:p>
    <w:p w14:paraId="23C9438A" w14:textId="68AE2198" w:rsidR="00CF31F3" w:rsidRDefault="001A010E" w:rsidP="00303E6E">
      <w:pPr>
        <w:rPr>
          <w:rFonts w:ascii="Times New Roman" w:hAnsi="Times New Roman" w:cs="Times New Roman"/>
          <w:sz w:val="24"/>
          <w:szCs w:val="24"/>
        </w:rPr>
      </w:pPr>
      <w:r>
        <w:rPr>
          <w:rFonts w:ascii="Times New Roman" w:hAnsi="Times New Roman" w:cs="Times New Roman"/>
          <w:sz w:val="24"/>
          <w:szCs w:val="24"/>
        </w:rPr>
        <w:t>D</w:t>
      </w:r>
      <w:r w:rsidR="004C2322">
        <w:rPr>
          <w:rFonts w:ascii="Times New Roman" w:hAnsi="Times New Roman" w:cs="Times New Roman"/>
          <w:sz w:val="24"/>
          <w:szCs w:val="24"/>
        </w:rPr>
        <w:t xml:space="preserve">ismissal of the value of </w:t>
      </w:r>
      <w:r w:rsidR="00A252F5">
        <w:rPr>
          <w:rFonts w:ascii="Times New Roman" w:hAnsi="Times New Roman" w:cs="Times New Roman"/>
          <w:sz w:val="24"/>
          <w:szCs w:val="24"/>
        </w:rPr>
        <w:t xml:space="preserve">direct </w:t>
      </w:r>
      <w:r w:rsidR="004C2322">
        <w:rPr>
          <w:rFonts w:ascii="Times New Roman" w:hAnsi="Times New Roman" w:cs="Times New Roman"/>
          <w:sz w:val="24"/>
          <w:szCs w:val="24"/>
        </w:rPr>
        <w:t xml:space="preserve">replication research is echoed </w:t>
      </w:r>
      <w:r w:rsidR="00DB534B">
        <w:rPr>
          <w:rFonts w:ascii="Times New Roman" w:hAnsi="Times New Roman" w:cs="Times New Roman"/>
          <w:sz w:val="24"/>
          <w:szCs w:val="24"/>
        </w:rPr>
        <w:t xml:space="preserve">in </w:t>
      </w:r>
      <w:r w:rsidR="00DB534B">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DOI":"10.1080/00913367.1995.10673490","author":[{"dropping-particle":"","family":"Madden","given":"Charles","non-dropping-particle":"","parse-names":false,"suffix":""},{"dropping-particle":"","family":"Easley","given":"Richard","non-dropping-particle":"","parse-names":false,"suffix":""},{"dropping-particle":"","family":"Dunn","given":"Mark","non-dropping-particle":"","parse-names":false,"suffix":""}],"container-title":"Journal of Advertising","id":"ITEM-1","issue":"4","issued":{"date-parts":[["1995"]]},"page":"77-87","title":"How journal editors view replication research","type":"article-journal","volume":"24"},"uris":["http://www.mendeley.com/documents/?uuid=7420421d-3f17-4187-a8e2-648b764ddd04"]}],"mendeley":{"formattedCitation":"(Madden &lt;i&gt;et al.&lt;/i&gt; 1995)","manualFormatting":"Madden et al.'s (1995)","plainTextFormattedCitation":"(Madden et al. 1995)","previouslyFormattedCitation":"(Madden &lt;i&gt;et al.&lt;/i&gt; 1995)"},"properties":{"noteIndex":0},"schema":"https://github.com/citation-style-language/schema/raw/master/csl-citation.json"}</w:instrText>
      </w:r>
      <w:r w:rsidR="00DB534B">
        <w:rPr>
          <w:rFonts w:ascii="Times New Roman" w:hAnsi="Times New Roman" w:cs="Times New Roman"/>
          <w:sz w:val="24"/>
          <w:szCs w:val="24"/>
        </w:rPr>
        <w:fldChar w:fldCharType="separate"/>
      </w:r>
      <w:r w:rsidR="00DB534B" w:rsidRPr="00DB534B">
        <w:rPr>
          <w:rFonts w:ascii="Times New Roman" w:hAnsi="Times New Roman" w:cs="Times New Roman"/>
          <w:noProof/>
          <w:sz w:val="24"/>
          <w:szCs w:val="24"/>
        </w:rPr>
        <w:t>Madden et al.</w:t>
      </w:r>
      <w:r w:rsidR="00DB534B">
        <w:rPr>
          <w:rFonts w:ascii="Times New Roman" w:hAnsi="Times New Roman" w:cs="Times New Roman"/>
          <w:noProof/>
          <w:sz w:val="24"/>
          <w:szCs w:val="24"/>
        </w:rPr>
        <w:t>'s</w:t>
      </w:r>
      <w:r w:rsidR="00DB534B" w:rsidRPr="00DB534B">
        <w:rPr>
          <w:rFonts w:ascii="Times New Roman" w:hAnsi="Times New Roman" w:cs="Times New Roman"/>
          <w:noProof/>
          <w:sz w:val="24"/>
          <w:szCs w:val="24"/>
        </w:rPr>
        <w:t xml:space="preserve"> </w:t>
      </w:r>
      <w:r w:rsidR="00DB534B">
        <w:rPr>
          <w:rFonts w:ascii="Times New Roman" w:hAnsi="Times New Roman" w:cs="Times New Roman"/>
          <w:noProof/>
          <w:sz w:val="24"/>
          <w:szCs w:val="24"/>
        </w:rPr>
        <w:t>(</w:t>
      </w:r>
      <w:r w:rsidR="00DB534B" w:rsidRPr="00DB534B">
        <w:rPr>
          <w:rFonts w:ascii="Times New Roman" w:hAnsi="Times New Roman" w:cs="Times New Roman"/>
          <w:noProof/>
          <w:sz w:val="24"/>
          <w:szCs w:val="24"/>
        </w:rPr>
        <w:t>1995)</w:t>
      </w:r>
      <w:r w:rsidR="00DB534B">
        <w:rPr>
          <w:rFonts w:ascii="Times New Roman" w:hAnsi="Times New Roman" w:cs="Times New Roman"/>
          <w:sz w:val="24"/>
          <w:szCs w:val="24"/>
        </w:rPr>
        <w:fldChar w:fldCharType="end"/>
      </w:r>
      <w:r w:rsidR="00DB534B">
        <w:rPr>
          <w:rFonts w:ascii="Times New Roman" w:hAnsi="Times New Roman" w:cs="Times New Roman"/>
          <w:sz w:val="24"/>
          <w:szCs w:val="24"/>
        </w:rPr>
        <w:t xml:space="preserve"> survey of </w:t>
      </w:r>
      <w:r w:rsidR="00347C3E">
        <w:rPr>
          <w:rFonts w:ascii="Times New Roman" w:hAnsi="Times New Roman" w:cs="Times New Roman"/>
          <w:sz w:val="24"/>
          <w:szCs w:val="24"/>
        </w:rPr>
        <w:t xml:space="preserve">107 social and natural science </w:t>
      </w:r>
      <w:r w:rsidR="00A252F5">
        <w:rPr>
          <w:rFonts w:ascii="Times New Roman" w:hAnsi="Times New Roman" w:cs="Times New Roman"/>
          <w:sz w:val="24"/>
          <w:szCs w:val="24"/>
        </w:rPr>
        <w:t xml:space="preserve">journal </w:t>
      </w:r>
      <w:r w:rsidR="001865B3">
        <w:rPr>
          <w:rFonts w:ascii="Times New Roman" w:hAnsi="Times New Roman" w:cs="Times New Roman"/>
          <w:sz w:val="24"/>
          <w:szCs w:val="24"/>
        </w:rPr>
        <w:t>editors, aimed at discovering how journal editors view replication research</w:t>
      </w:r>
      <w:r w:rsidR="00A252F5">
        <w:rPr>
          <w:rFonts w:ascii="Times New Roman" w:hAnsi="Times New Roman" w:cs="Times New Roman"/>
          <w:sz w:val="24"/>
          <w:szCs w:val="24"/>
        </w:rPr>
        <w:t>.</w:t>
      </w:r>
      <w:r w:rsidR="001865B3">
        <w:rPr>
          <w:rFonts w:ascii="Times New Roman" w:hAnsi="Times New Roman" w:cs="Times New Roman"/>
          <w:sz w:val="24"/>
          <w:szCs w:val="24"/>
        </w:rPr>
        <w:t xml:space="preserve"> Comments from two natural science editors exemplify this</w:t>
      </w:r>
      <w:r w:rsidR="00A252F5">
        <w:rPr>
          <w:rFonts w:ascii="Times New Roman" w:hAnsi="Times New Roman" w:cs="Times New Roman"/>
          <w:sz w:val="24"/>
          <w:szCs w:val="24"/>
        </w:rPr>
        <w:t xml:space="preserve"> </w:t>
      </w:r>
      <w:r w:rsidR="001865B3">
        <w:rPr>
          <w:rFonts w:ascii="Times New Roman" w:hAnsi="Times New Roman" w:cs="Times New Roman"/>
          <w:sz w:val="24"/>
          <w:szCs w:val="24"/>
        </w:rPr>
        <w:t>“Our attention is focussed on avoiding replication! There are so many interesting subjects which have not been studied that it is a stupid thing to make the same work again” and “Why do you want to replicate already published work? If there is some interest puzzle, of course, but replication for its own sake is never encouraged”.</w:t>
      </w:r>
      <w:r w:rsidR="00DB534B">
        <w:rPr>
          <w:rFonts w:ascii="Times New Roman" w:hAnsi="Times New Roman" w:cs="Times New Roman"/>
          <w:sz w:val="24"/>
          <w:szCs w:val="24"/>
        </w:rPr>
        <w:t xml:space="preserve"> </w:t>
      </w:r>
      <w:r w:rsidR="00CF31F3">
        <w:rPr>
          <w:rFonts w:ascii="Times New Roman" w:hAnsi="Times New Roman" w:cs="Times New Roman"/>
          <w:sz w:val="24"/>
          <w:szCs w:val="24"/>
        </w:rPr>
        <w:t xml:space="preserve">Similarly, </w:t>
      </w:r>
      <w:r w:rsidR="00CF31F3">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{"citationItems":[{"id":"ITEM-1","itemData":{"DOI":"10.1145/2999541.2999554","ISBN":"978-1-4503-4770-9","abstract":"Replicability is a core principle of the scientific method. However, several scientific disciplines have suffered crises in confidence caused, in large part, by attitudes toward replication. This work reports on the value the computing education research community associates with studies that aim to replicate, reproduce or repeat earlier research. The results were obtained from a survey of 73 computing education researchers. An analysis of the responses confirms that researchers in our field hold many of the same biases as those in other fields experiencing a crisis in replication. In particular, researchers agree that original works - novel works that report new phenomena - have more impact and are more prestigious. They also agree that originality is an important criteria for accepting a paper, making such work more likely to be published. Furthermore, while the respondents agree that published work should be verifiable, they doubt this standard is widely met in the computing education field and are not eager to perform the work of verifying others' work themselves.","author":[{"dropping-particle":"","family":"Ahadi","given":"Alireza","non-dropping-particle":"","parse-names":false,"suffix":""},{"dropping-particle":"","family":"Hellas","given":"Arto","non-dropping-particle":"","parse-names":false,"suffix":""},{"dropping-particle":"","family":"Ihantola","given":"Petri","non-dropping-particle":"","parse-names":false,"suffix":""},{"dropping-particle":"","family":"Korhonen","given":"Ari","non-dropping-particle":"","parse-names":false,"suffix":""},{"dropping-particle":"","family":"Petersen","given":"Andrew","non-dropping-particle":"","parse-names":false,"suffix":""}],"container-title":"Proceedings of the 16th Koli Calling International Conference on Computing Education Research","id":"ITEM-1","issued":{"date-parts":[["2016"]]},"page":"2-11","title":"Replication in computing education research: researcher attitudes and experiences","type":"article-journal"},"uris":["http://www.mendeley.com/documents/?uuid=5c60210f-3c1a-4b8d-b811-e210cf261cc1"]}],"mendeley":{"formattedCitation":"(Ahadi &lt;i&gt;et al.&lt;/i&gt; 2016)","manualFormatting":"Ahadi et al. (2016)","plainTextFormattedCitation":"(Ahadi et al. 2016)","previouslyFormattedCitation":"(Ahadi &lt;i&gt;et al.&lt;/i&gt; 2016)"},"properties":{"noteIndex":0},"schema":"https://github.com/citation-style-language/schema/raw/master/csl-citation.json"}</w:instrText>
      </w:r>
      <w:r w:rsidR="00CF31F3">
        <w:rPr>
          <w:rFonts w:ascii="Times New Roman" w:hAnsi="Times New Roman" w:cs="Times New Roman"/>
          <w:sz w:val="24"/>
          <w:szCs w:val="24"/>
        </w:rPr>
        <w:fldChar w:fldCharType="separate"/>
      </w:r>
      <w:r w:rsidR="00CF31F3" w:rsidRPr="00CF31F3">
        <w:rPr>
          <w:rFonts w:ascii="Times New Roman" w:hAnsi="Times New Roman" w:cs="Times New Roman"/>
          <w:noProof/>
          <w:sz w:val="24"/>
          <w:szCs w:val="24"/>
        </w:rPr>
        <w:t xml:space="preserve">Ahadi </w:t>
      </w:r>
      <w:r w:rsidR="00CF31F3" w:rsidRPr="00CF31F3">
        <w:rPr>
          <w:rFonts w:ascii="Times New Roman" w:hAnsi="Times New Roman" w:cs="Times New Roman"/>
          <w:i/>
          <w:noProof/>
          <w:sz w:val="24"/>
          <w:szCs w:val="24"/>
        </w:rPr>
        <w:t>et al.</w:t>
      </w:r>
      <w:r w:rsidR="00CF31F3" w:rsidRPr="00CF31F3">
        <w:rPr>
          <w:rFonts w:ascii="Times New Roman" w:hAnsi="Times New Roman" w:cs="Times New Roman"/>
          <w:noProof/>
          <w:sz w:val="24"/>
          <w:szCs w:val="24"/>
        </w:rPr>
        <w:t xml:space="preserve"> </w:t>
      </w:r>
      <w:r w:rsidR="00CF31F3">
        <w:rPr>
          <w:rFonts w:ascii="Times New Roman" w:hAnsi="Times New Roman" w:cs="Times New Roman"/>
          <w:noProof/>
          <w:sz w:val="24"/>
          <w:szCs w:val="24"/>
        </w:rPr>
        <w:t>(</w:t>
      </w:r>
      <w:r w:rsidR="00CF31F3" w:rsidRPr="00CF31F3">
        <w:rPr>
          <w:rFonts w:ascii="Times New Roman" w:hAnsi="Times New Roman" w:cs="Times New Roman"/>
          <w:noProof/>
          <w:sz w:val="24"/>
          <w:szCs w:val="24"/>
        </w:rPr>
        <w:t>2016)</w:t>
      </w:r>
      <w:r w:rsidR="00CF31F3">
        <w:rPr>
          <w:rFonts w:ascii="Times New Roman" w:hAnsi="Times New Roman" w:cs="Times New Roman"/>
          <w:sz w:val="24"/>
          <w:szCs w:val="24"/>
        </w:rPr>
        <w:fldChar w:fldCharType="end"/>
      </w:r>
      <w:r w:rsidR="00CF31F3">
        <w:rPr>
          <w:rFonts w:ascii="Times New Roman" w:hAnsi="Times New Roman" w:cs="Times New Roman"/>
          <w:sz w:val="24"/>
          <w:szCs w:val="24"/>
        </w:rPr>
        <w:t xml:space="preserve"> found a correlation between the </w:t>
      </w:r>
      <w:r w:rsidR="005B4AB6">
        <w:rPr>
          <w:rFonts w:ascii="Times New Roman" w:hAnsi="Times New Roman" w:cs="Times New Roman"/>
          <w:sz w:val="24"/>
          <w:szCs w:val="24"/>
        </w:rPr>
        <w:t xml:space="preserve">perceived value of publishing original research and the </w:t>
      </w:r>
      <w:r w:rsidR="00CF31F3">
        <w:rPr>
          <w:rFonts w:ascii="Times New Roman" w:hAnsi="Times New Roman" w:cs="Times New Roman"/>
          <w:sz w:val="24"/>
          <w:szCs w:val="24"/>
        </w:rPr>
        <w:t xml:space="preserve">perception that replication studies are less valuable </w:t>
      </w:r>
      <w:r w:rsidR="005B4AB6">
        <w:rPr>
          <w:rFonts w:ascii="Times New Roman" w:hAnsi="Times New Roman" w:cs="Times New Roman"/>
          <w:sz w:val="24"/>
          <w:szCs w:val="24"/>
        </w:rPr>
        <w:t xml:space="preserve">in terms of obtaining citations and grant funding. </w:t>
      </w:r>
    </w:p>
    <w:p w14:paraId="4F491AAF" w14:textId="589D6273" w:rsidR="00A252F5" w:rsidRDefault="00CF31F3" w:rsidP="00303E6E">
      <w:pPr>
        <w:rPr>
          <w:rFonts w:ascii="Times New Roman" w:hAnsi="Times New Roman" w:cs="Times New Roman"/>
          <w:sz w:val="24"/>
          <w:szCs w:val="24"/>
        </w:rPr>
      </w:pPr>
      <w:r>
        <w:rPr>
          <w:rFonts w:ascii="Times New Roman" w:hAnsi="Times New Roman" w:cs="Times New Roman"/>
          <w:sz w:val="24"/>
          <w:szCs w:val="24"/>
        </w:rPr>
        <w:t xml:space="preserve">This negative stigma feeds into the difficulty of publishing replication studies. </w:t>
      </w:r>
      <w:r w:rsidR="005B4AB6">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{"citationItems":[{"id":"ITEM-1","itemData":{"DOI":"10.1145/2999541.2999554","ISBN":"978-1-4503-4770-9","abstract":"Replicability is a core principle of the scientific method. However, several scientific disciplines have suffered crises in confidence caused, in large part, by attitudes toward replication. This work reports on the value the computing education research community associates with studies that aim to replicate, reproduce or repeat earlier research. The results were obtained from a survey of 73 computing education researchers. An analysis of the responses confirms that researchers in our field hold many of the same biases as those in other fields experiencing a crisis in replication. In particular, researchers agree that original works - novel works that report new phenomena - have more impact and are more prestigious. They also agree that originality is an important criteria for accepting a paper, making such work more likely to be published. Furthermore, while the respondents agree that published work should be verifiable, they doubt this standard is widely met in the computing education field and are not eager to perform the work of verifying others' work themselves.","author":[{"dropping-particle":"","family":"Ahadi","given":"Alireza","non-dropping-particle":"","parse-names":false,"suffix":""},{"dropping-particle":"","family":"Hellas","given":"Arto","non-dropping-particle":"","parse-names":false,"suffix":""},{"dropping-particle":"","family":"Ihantola","given":"Petri","non-dropping-particle":"","parse-names":false,"suffix":""},{"dropping-particle":"","family":"Korhonen","given":"Ari","non-dropping-particle":"","parse-names":false,"suffix":""},{"dropping-particle":"","family":"Petersen","given":"Andrew","non-dropping-particle":"","parse-names":false,"suffix":""}],"container-title":"Proceedings of the 16th Koli Calling International Conference on Computing Education Research","id":"ITEM-1","issued":{"date-parts":[["2016"]]},"page":"2-11","title":"Replication in computing education research: researcher attitudes and experiences","type":"article-journal"},"uris":["http://www.mendeley.com/documents/?uuid=5c60210f-3c1a-4b8d-b811-e210cf261cc1"]}],"mendeley":{"formattedCitation":"(Ahadi &lt;i&gt;et al.&lt;/i&gt; 2016)","manualFormatting":"Ahadi et al. (2016)","plainTextFormattedCitation":"(Ahadi et al. 2016)","previouslyFormattedCitation":"(Ahadi &lt;i&gt;et al.&lt;/i&gt; 2016)"},"properties":{"noteIndex":0},"schema":"https://github.com/citation-style-language/schema/raw/master/csl-citation.json"}</w:instrText>
      </w:r>
      <w:r w:rsidR="005B4AB6">
        <w:rPr>
          <w:rFonts w:ascii="Times New Roman" w:hAnsi="Times New Roman" w:cs="Times New Roman"/>
          <w:sz w:val="24"/>
          <w:szCs w:val="24"/>
        </w:rPr>
        <w:fldChar w:fldCharType="separate"/>
      </w:r>
      <w:r w:rsidR="005B4AB6" w:rsidRPr="00CF31F3">
        <w:rPr>
          <w:rFonts w:ascii="Times New Roman" w:hAnsi="Times New Roman" w:cs="Times New Roman"/>
          <w:noProof/>
          <w:sz w:val="24"/>
          <w:szCs w:val="24"/>
        </w:rPr>
        <w:t xml:space="preserve">Ahadi </w:t>
      </w:r>
      <w:r w:rsidR="005B4AB6" w:rsidRPr="00CF31F3">
        <w:rPr>
          <w:rFonts w:ascii="Times New Roman" w:hAnsi="Times New Roman" w:cs="Times New Roman"/>
          <w:i/>
          <w:noProof/>
          <w:sz w:val="24"/>
          <w:szCs w:val="24"/>
        </w:rPr>
        <w:t>et al.</w:t>
      </w:r>
      <w:r w:rsidR="005B4AB6" w:rsidRPr="00CF31F3">
        <w:rPr>
          <w:rFonts w:ascii="Times New Roman" w:hAnsi="Times New Roman" w:cs="Times New Roman"/>
          <w:noProof/>
          <w:sz w:val="24"/>
          <w:szCs w:val="24"/>
        </w:rPr>
        <w:t xml:space="preserve"> </w:t>
      </w:r>
      <w:r w:rsidR="005B4AB6">
        <w:rPr>
          <w:rFonts w:ascii="Times New Roman" w:hAnsi="Times New Roman" w:cs="Times New Roman"/>
          <w:noProof/>
          <w:sz w:val="24"/>
          <w:szCs w:val="24"/>
        </w:rPr>
        <w:t>(</w:t>
      </w:r>
      <w:r w:rsidR="005B4AB6" w:rsidRPr="00CF31F3">
        <w:rPr>
          <w:rFonts w:ascii="Times New Roman" w:hAnsi="Times New Roman" w:cs="Times New Roman"/>
          <w:noProof/>
          <w:sz w:val="24"/>
          <w:szCs w:val="24"/>
        </w:rPr>
        <w:t>2016)</w:t>
      </w:r>
      <w:r w:rsidR="005B4AB6">
        <w:rPr>
          <w:rFonts w:ascii="Times New Roman" w:hAnsi="Times New Roman" w:cs="Times New Roman"/>
          <w:sz w:val="24"/>
          <w:szCs w:val="24"/>
        </w:rPr>
        <w:fldChar w:fldCharType="end"/>
      </w:r>
      <w:r w:rsidR="005B4AB6">
        <w:rPr>
          <w:rFonts w:ascii="Times New Roman" w:hAnsi="Times New Roman" w:cs="Times New Roman"/>
          <w:sz w:val="24"/>
          <w:szCs w:val="24"/>
        </w:rPr>
        <w:t xml:space="preserve"> found that only 10% of computer education researchers </w:t>
      </w:r>
      <w:r w:rsidR="00D331B2">
        <w:rPr>
          <w:rFonts w:ascii="Times New Roman" w:hAnsi="Times New Roman" w:cs="Times New Roman"/>
          <w:sz w:val="24"/>
          <w:szCs w:val="24"/>
        </w:rPr>
        <w:t xml:space="preserve">that found the same result and </w:t>
      </w:r>
      <w:r w:rsidR="00FA1078">
        <w:rPr>
          <w:rFonts w:ascii="Times New Roman" w:hAnsi="Times New Roman" w:cs="Times New Roman"/>
          <w:sz w:val="24"/>
          <w:szCs w:val="24"/>
        </w:rPr>
        <w:t>8% that found a different result were able to publish their replication studies</w:t>
      </w:r>
      <w:r w:rsidR="005B4AB6">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E16BAD">
        <w:rPr>
          <w:rFonts w:ascii="Times New Roman" w:hAnsi="Times New Roman" w:cs="Times New Roman"/>
          <w:sz w:val="24"/>
          <w:szCs w:val="24"/>
        </w:rPr>
        <w:instrText>ADDIN CSL_CITATION {"citationItems":[{"id":"ITEM-1","itemData":{"DOI":"10.1038/533452A","ISBN":"1476-4687 (Electronic)\\r0028-0836 (Linking)","ISSN":"14764687","PMID":"27225100","abstract":"A Nature survey lifts the lid on how researchers view the ‘crisis’ rocking science and what they think will help.","author":[{"dropping-particle":"","family":"Baker","given":"Monya","non-dropping-particle":"","parse-names":false,"suffix":""},{"dropping-particle":"","family":"Penny","given":"Dan","non-dropping-particle":"","parse-names":false,"suffix":""}],"container-title":"Nature","id":"ITEM-1","issue":"7604","issued":{"date-parts":[["2016"]]},"page":"452-454","title":"Is there a reproducibility crisis?","type":"article-journal","volume":"533"},"uris":["http://www.mendeley.com/documents/?uuid=b7181955-c669-485a-8239-9670b2fc7dfc"]}],"mendeley":{"formattedCitation":"(Baker &amp; Penny 2016)","manualFormatting":"Baker and Penny (2016)","plainTextFormattedCitation":"(Baker &amp; Penny 2016)","previouslyFormattedCitation":"(Baker &amp; Penny 2016)"},"properties":{"noteIndex":0},"schema":"https://github.com/citation-style-language/schema/raw/master/csl-citation.json"}</w:instrText>
      </w:r>
      <w:r>
        <w:rPr>
          <w:rFonts w:ascii="Times New Roman" w:hAnsi="Times New Roman" w:cs="Times New Roman"/>
          <w:sz w:val="24"/>
          <w:szCs w:val="24"/>
        </w:rPr>
        <w:fldChar w:fldCharType="separate"/>
      </w:r>
      <w:r w:rsidRPr="00CF31F3">
        <w:rPr>
          <w:rFonts w:ascii="Times New Roman" w:hAnsi="Times New Roman" w:cs="Times New Roman"/>
          <w:noProof/>
          <w:sz w:val="24"/>
          <w:szCs w:val="24"/>
        </w:rPr>
        <w:t xml:space="preserve">Baker </w:t>
      </w:r>
      <w:r w:rsidR="006134E8">
        <w:rPr>
          <w:rFonts w:ascii="Times New Roman" w:hAnsi="Times New Roman" w:cs="Times New Roman"/>
          <w:noProof/>
          <w:sz w:val="24"/>
          <w:szCs w:val="24"/>
        </w:rPr>
        <w:t>and</w:t>
      </w:r>
      <w:r w:rsidR="006134E8" w:rsidRPr="00CF31F3">
        <w:rPr>
          <w:rFonts w:ascii="Times New Roman" w:hAnsi="Times New Roman" w:cs="Times New Roman"/>
          <w:noProof/>
          <w:sz w:val="24"/>
          <w:szCs w:val="24"/>
        </w:rPr>
        <w:t xml:space="preserve"> </w:t>
      </w:r>
      <w:r w:rsidRPr="00CF31F3">
        <w:rPr>
          <w:rFonts w:ascii="Times New Roman" w:hAnsi="Times New Roman" w:cs="Times New Roman"/>
          <w:noProof/>
          <w:sz w:val="24"/>
          <w:szCs w:val="24"/>
        </w:rPr>
        <w:t xml:space="preserve">Penny </w:t>
      </w:r>
      <w:r>
        <w:rPr>
          <w:rFonts w:ascii="Times New Roman" w:hAnsi="Times New Roman" w:cs="Times New Roman"/>
          <w:noProof/>
          <w:sz w:val="24"/>
          <w:szCs w:val="24"/>
        </w:rPr>
        <w:t>(</w:t>
      </w:r>
      <w:r w:rsidRPr="00CF31F3">
        <w:rPr>
          <w:rFonts w:ascii="Times New Roman" w:hAnsi="Times New Roman" w:cs="Times New Roman"/>
          <w:noProof/>
          <w:sz w:val="24"/>
          <w:szCs w:val="24"/>
        </w:rPr>
        <w:t>2016)</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5B4AB6">
        <w:rPr>
          <w:rFonts w:ascii="Times New Roman" w:hAnsi="Times New Roman" w:cs="Times New Roman"/>
          <w:sz w:val="24"/>
          <w:szCs w:val="24"/>
        </w:rPr>
        <w:t xml:space="preserve">examined </w:t>
      </w:r>
      <w:r w:rsidR="00D628A4">
        <w:rPr>
          <w:rFonts w:ascii="Times New Roman" w:hAnsi="Times New Roman" w:cs="Times New Roman"/>
          <w:sz w:val="24"/>
          <w:szCs w:val="24"/>
        </w:rPr>
        <w:t xml:space="preserve">the rate of publishing psychology replication studies and found that it was around 12% for replication studies that found the same result and 10% for replication studies that found a different result to the original. </w:t>
      </w:r>
    </w:p>
    <w:p w14:paraId="492F45BB" w14:textId="3592FA11" w:rsidR="00275B3B" w:rsidRDefault="00275B3B" w:rsidP="00303E6E">
      <w:pPr>
        <w:rPr>
          <w:rFonts w:ascii="Times New Roman" w:hAnsi="Times New Roman" w:cs="Times New Roman"/>
          <w:sz w:val="24"/>
          <w:szCs w:val="24"/>
        </w:rPr>
      </w:pPr>
      <w:r w:rsidRPr="00347C3E">
        <w:rPr>
          <w:rFonts w:ascii="Times New Roman" w:hAnsi="Times New Roman" w:cs="Times New Roman"/>
          <w:b/>
          <w:sz w:val="24"/>
          <w:szCs w:val="24"/>
        </w:rPr>
        <w:t>The role of replication in science</w:t>
      </w:r>
    </w:p>
    <w:p w14:paraId="0AFDD501" w14:textId="54FF5658" w:rsidR="003E0200" w:rsidRPr="00AE282C" w:rsidRDefault="00402547" w:rsidP="00FD632D">
      <w:pPr>
        <w:rPr>
          <w:rFonts w:ascii="Times New Roman" w:hAnsi="Times New Roman" w:cs="Times New Roman"/>
          <w:sz w:val="24"/>
          <w:szCs w:val="24"/>
        </w:rPr>
      </w:pPr>
      <w:r>
        <w:rPr>
          <w:rFonts w:ascii="Times New Roman" w:hAnsi="Times New Roman" w:cs="Times New Roman"/>
          <w:sz w:val="24"/>
          <w:szCs w:val="24"/>
        </w:rPr>
        <w:t xml:space="preserve">So </w:t>
      </w:r>
      <w:r w:rsidR="00A252F5">
        <w:rPr>
          <w:rFonts w:ascii="Times New Roman" w:hAnsi="Times New Roman" w:cs="Times New Roman"/>
          <w:sz w:val="24"/>
          <w:szCs w:val="24"/>
        </w:rPr>
        <w:t>far</w:t>
      </w:r>
      <w:r w:rsidR="008233C3">
        <w:rPr>
          <w:rFonts w:ascii="Times New Roman" w:hAnsi="Times New Roman" w:cs="Times New Roman"/>
          <w:sz w:val="24"/>
          <w:szCs w:val="24"/>
        </w:rPr>
        <w:t>,</w:t>
      </w:r>
      <w:r w:rsidR="00A252F5">
        <w:rPr>
          <w:rFonts w:ascii="Times New Roman" w:hAnsi="Times New Roman" w:cs="Times New Roman"/>
          <w:sz w:val="24"/>
          <w:szCs w:val="24"/>
        </w:rPr>
        <w:t xml:space="preserve"> we have casually referred to a distinction between ‘direct’ and ‘conceptual’ replication.</w:t>
      </w:r>
      <w:r w:rsidR="005241E1">
        <w:rPr>
          <w:rFonts w:ascii="Times New Roman" w:hAnsi="Times New Roman" w:cs="Times New Roman"/>
          <w:sz w:val="24"/>
          <w:szCs w:val="24"/>
        </w:rPr>
        <w:t xml:space="preserve"> </w:t>
      </w:r>
      <w:r w:rsidR="00A252F5">
        <w:rPr>
          <w:rFonts w:ascii="Times New Roman" w:hAnsi="Times New Roman" w:cs="Times New Roman"/>
          <w:sz w:val="24"/>
          <w:szCs w:val="24"/>
        </w:rPr>
        <w:t xml:space="preserve">In fact, there are several formal typologies of replication </w:t>
      </w:r>
      <w:r w:rsidR="005241E1">
        <w:rPr>
          <w:rFonts w:ascii="Times New Roman" w:hAnsi="Times New Roman" w:cs="Times New Roman"/>
          <w:sz w:val="24"/>
          <w:szCs w:val="24"/>
        </w:rPr>
        <w:t>(</w:t>
      </w:r>
      <w:r w:rsidR="00A252F5">
        <w:rPr>
          <w:rFonts w:ascii="Times New Roman" w:hAnsi="Times New Roman" w:cs="Times New Roman"/>
          <w:sz w:val="24"/>
          <w:szCs w:val="24"/>
        </w:rPr>
        <w:t xml:space="preserve">for a summary see </w:t>
      </w:r>
      <w:r w:rsidR="008A5D0E">
        <w:rPr>
          <w:rFonts w:ascii="Times New Roman" w:hAnsi="Times New Roman" w:cs="Times New Roman"/>
          <w:sz w:val="24"/>
          <w:szCs w:val="24"/>
        </w:rPr>
        <w:fldChar w:fldCharType="begin" w:fldLock="1"/>
      </w:r>
      <w:r w:rsidR="00001A7A">
        <w:rPr>
          <w:rFonts w:ascii="Times New Roman" w:hAnsi="Times New Roman" w:cs="Times New Roman"/>
          <w:sz w:val="24"/>
          <w:szCs w:val="24"/>
        </w:rPr>
        <w:instrText>ADDIN CSL_CITATION {"citationItems":[{"id":"ITEM-1","itemData":{"author":[{"dropping-particle":"","family":"Fidler","given":"Fiona","non-dropping-particle":"","parse-names":false,"suffix":""},{"dropping-particle":"","family":"Wilcox","given":"John","non-dropping-particle":"","parse-names":false,"suffix":""}],"container-title":"Stanford Encyclopedia of Philosophy","edition":"Winter 201","editor":[{"dropping-particle":"","family":"Edward N. Zalta","given":"","non-dropping-particle":"","parse-names":false,"suffix":""}],"id":"ITEM-1","issued":{"date-parts":[["2018"]]},"publisher":"Metaphysics Research Lab, Stanford University","title":"Reproducibility of Scientific Results","type":"book"},"uris":["http://www.mendeley.com/documents/?uuid=6dd931f3-bb5c-435e-85c4-4b2424dced55"]}],"mendeley":{"formattedCitation":"(Fidler &amp; Wilcox 2018)","manualFormatting":"Fidler &amp; Wilcox 2018)","plainTextFormattedCitation":"(Fidler &amp; Wilcox 2018)","previouslyFormattedCitation":"(Fidler &amp; Wilcox 2018)"},"properties":{"noteIndex":0},"schema":"https://github.com/citation-style-language/schema/raw/master/csl-citation.json"}</w:instrText>
      </w:r>
      <w:r w:rsidR="008A5D0E">
        <w:rPr>
          <w:rFonts w:ascii="Times New Roman" w:hAnsi="Times New Roman" w:cs="Times New Roman"/>
          <w:sz w:val="24"/>
          <w:szCs w:val="24"/>
        </w:rPr>
        <w:fldChar w:fldCharType="separate"/>
      </w:r>
      <w:r w:rsidR="008A5D0E" w:rsidRPr="008A5D0E">
        <w:rPr>
          <w:rFonts w:ascii="Times New Roman" w:hAnsi="Times New Roman" w:cs="Times New Roman"/>
          <w:noProof/>
          <w:sz w:val="24"/>
          <w:szCs w:val="24"/>
        </w:rPr>
        <w:t>Fidler &amp; Wilcox 2018)</w:t>
      </w:r>
      <w:r w:rsidR="008A5D0E">
        <w:rPr>
          <w:rFonts w:ascii="Times New Roman" w:hAnsi="Times New Roman" w:cs="Times New Roman"/>
          <w:sz w:val="24"/>
          <w:szCs w:val="24"/>
        </w:rPr>
        <w:fldChar w:fldCharType="end"/>
      </w:r>
      <w:r w:rsidR="00371C59">
        <w:rPr>
          <w:rFonts w:ascii="Times New Roman" w:hAnsi="Times New Roman" w:cs="Times New Roman"/>
          <w:sz w:val="24"/>
          <w:szCs w:val="24"/>
        </w:rPr>
        <w:t xml:space="preserve"> including two in ecology and evolutionary biology </w:t>
      </w:r>
      <w:r w:rsidR="00371C59">
        <w:rPr>
          <w:rFonts w:ascii="Times New Roman" w:hAnsi="Times New Roman" w:cs="Times New Roman"/>
          <w:sz w:val="24"/>
          <w:szCs w:val="24"/>
        </w:rPr>
        <w:fldChar w:fldCharType="begin" w:fldLock="1"/>
      </w:r>
      <w:r w:rsidR="000F790E">
        <w:rPr>
          <w:rFonts w:ascii="Times New Roman" w:hAnsi="Times New Roman" w:cs="Times New Roman"/>
          <w:sz w:val="24"/>
          <w:szCs w:val="24"/>
        </w:rPr>
        <w:instrText>ADDIN CSL_CITATION {"citationItems":[{"id":"ITEM-1","itemData":{"DOI":"10.1186/s12915-015-0196-3","ISSN":"17417007","PMID":"26510635","abstract":"We believe that replicating studies in ecology and evolution is extremely valuable, but replication within species and systems is troublingly rare, and even 'quasi-replications' in different systems are often insufficient. We make a case for supporting multiple types of replications and point out that the current incentive structure needs to change if ecologists and evolutionary biologist are to value scientific replication sufficiently.","author":[{"dropping-particle":"","family":"Nakagawa","given":"Shinichi","non-dropping-particle":"","parse-names":false,"suffix":""},{"dropping-particle":"","family":"Parker","given":"Timothy H.","non-dropping-particle":"","parse-names":false,"suffix":""}],"container-title":"BMC Biology","id":"ITEM-1","issue":"1","issued":{"date-parts":[["2015"]]},"page":"1-6","publisher":"BMC Biology","title":"Replicating research in ecology and evolution: Feasibility, incentives, and the cost-benefit conundrum","type":"article-journal","volume":"13"},"uris":["http://www.mendeley.com/documents/?uuid=2f73a228-8bf1-4f42-8201-7fb1995b9953"]},{"id":"ITEM-2","itemData":{"DOI":"10.1086/516403","ISBN":"9780231150125","ISSN":"0033-5770","author":[{"dropping-particle":"","family":"Kelly","given":"Clint D.","non-dropping-particle":"","parse-names":false,"suffix":""}],"container-title":"The Quarterly review of biology","id":"ITEM-2","issue":"3","issued":{"date-parts":[["2006"]]},"page":"221-236","title":"Replicating empirical research in behavioural ecology: how and why it should be done but rarely is","type":"article-journal","volume":"80"},"uris":["http://www.mendeley.com/documents/?uuid=d17d1238-3ea0-457e-b939-52ff2c960e8d"]}],"mendeley":{"formattedCitation":"(Kelly 2006; Nakagawa &amp; Parker 2015)","plainTextFormattedCitation":"(Kelly 2006; Nakagawa &amp; Parker 2015)","previouslyFormattedCitation":"(Kelly 2006; Nakagawa &amp; Parker 2015)"},"properties":{"noteIndex":0},"schema":"https://github.com/citation-style-language/schema/raw/master/csl-citation.json"}</w:instrText>
      </w:r>
      <w:r w:rsidR="00371C59">
        <w:rPr>
          <w:rFonts w:ascii="Times New Roman" w:hAnsi="Times New Roman" w:cs="Times New Roman"/>
          <w:sz w:val="24"/>
          <w:szCs w:val="24"/>
        </w:rPr>
        <w:fldChar w:fldCharType="separate"/>
      </w:r>
      <w:r w:rsidR="000F790E" w:rsidRPr="000F790E">
        <w:rPr>
          <w:rFonts w:ascii="Times New Roman" w:hAnsi="Times New Roman" w:cs="Times New Roman"/>
          <w:noProof/>
          <w:sz w:val="24"/>
          <w:szCs w:val="24"/>
        </w:rPr>
        <w:t>(Kelly 2006; Nakagawa &amp; Parker 2015)</w:t>
      </w:r>
      <w:r w:rsidR="00371C59">
        <w:rPr>
          <w:rFonts w:ascii="Times New Roman" w:hAnsi="Times New Roman" w:cs="Times New Roman"/>
          <w:sz w:val="24"/>
          <w:szCs w:val="24"/>
        </w:rPr>
        <w:fldChar w:fldCharType="end"/>
      </w:r>
      <w:r w:rsidR="00371C59">
        <w:rPr>
          <w:rFonts w:ascii="Times New Roman" w:hAnsi="Times New Roman" w:cs="Times New Roman"/>
          <w:sz w:val="24"/>
          <w:szCs w:val="24"/>
        </w:rPr>
        <w:t xml:space="preserve">. </w:t>
      </w:r>
      <w:r w:rsidR="00720BC8">
        <w:rPr>
          <w:rFonts w:ascii="Times New Roman" w:hAnsi="Times New Roman" w:cs="Times New Roman"/>
          <w:sz w:val="24"/>
          <w:szCs w:val="24"/>
        </w:rPr>
        <w:t xml:space="preserve">Broadly speaking, these typologies outline </w:t>
      </w:r>
      <w:r w:rsidR="00720BC8" w:rsidRPr="00633191">
        <w:rPr>
          <w:rFonts w:ascii="Times New Roman" w:hAnsi="Times New Roman" w:cs="Times New Roman"/>
          <w:sz w:val="24"/>
          <w:szCs w:val="24"/>
        </w:rPr>
        <w:t xml:space="preserve">a continuum </w:t>
      </w:r>
      <w:r w:rsidR="00E23624">
        <w:rPr>
          <w:rFonts w:ascii="Times New Roman" w:hAnsi="Times New Roman" w:cs="Times New Roman"/>
          <w:sz w:val="24"/>
          <w:szCs w:val="24"/>
        </w:rPr>
        <w:t>from direct replications</w:t>
      </w:r>
      <w:r w:rsidR="00FD632D">
        <w:rPr>
          <w:rFonts w:ascii="Times New Roman" w:hAnsi="Times New Roman" w:cs="Times New Roman"/>
          <w:sz w:val="24"/>
          <w:szCs w:val="24"/>
        </w:rPr>
        <w:t xml:space="preserve"> to conceptual replications</w:t>
      </w:r>
      <w:r w:rsidR="00E23624">
        <w:rPr>
          <w:rFonts w:ascii="Times New Roman" w:hAnsi="Times New Roman" w:cs="Times New Roman"/>
          <w:sz w:val="24"/>
          <w:szCs w:val="24"/>
        </w:rPr>
        <w:t xml:space="preserve">, </w:t>
      </w:r>
      <w:r w:rsidR="00720BC8" w:rsidRPr="00633191">
        <w:rPr>
          <w:rFonts w:ascii="Times New Roman" w:hAnsi="Times New Roman" w:cs="Times New Roman"/>
          <w:sz w:val="24"/>
          <w:szCs w:val="24"/>
        </w:rPr>
        <w:t>where</w:t>
      </w:r>
      <w:r w:rsidR="00FD632D">
        <w:rPr>
          <w:rFonts w:ascii="Times New Roman" w:hAnsi="Times New Roman" w:cs="Times New Roman"/>
          <w:sz w:val="24"/>
          <w:szCs w:val="24"/>
        </w:rPr>
        <w:t xml:space="preserve"> </w:t>
      </w:r>
      <w:r w:rsidR="00720BC8" w:rsidRPr="00AE282C">
        <w:rPr>
          <w:rFonts w:ascii="Times New Roman" w:hAnsi="Times New Roman" w:cs="Times New Roman"/>
          <w:sz w:val="24"/>
          <w:szCs w:val="24"/>
        </w:rPr>
        <w:t>direct replications keep everything</w:t>
      </w:r>
      <w:r w:rsidR="00C90CF3" w:rsidRPr="00AE282C">
        <w:rPr>
          <w:rFonts w:ascii="Times New Roman" w:hAnsi="Times New Roman" w:cs="Times New Roman"/>
          <w:sz w:val="24"/>
          <w:szCs w:val="24"/>
        </w:rPr>
        <w:t xml:space="preserve"> that might reasonably be considered to alter the result</w:t>
      </w:r>
      <w:r w:rsidR="00720BC8" w:rsidRPr="00AE282C">
        <w:rPr>
          <w:rFonts w:ascii="Times New Roman" w:hAnsi="Times New Roman" w:cs="Times New Roman"/>
          <w:sz w:val="24"/>
          <w:szCs w:val="24"/>
        </w:rPr>
        <w:t xml:space="preserve"> the same,</w:t>
      </w:r>
      <w:r w:rsidR="00FD632D" w:rsidRPr="00AE282C">
        <w:rPr>
          <w:rFonts w:ascii="Times New Roman" w:hAnsi="Times New Roman" w:cs="Times New Roman"/>
          <w:sz w:val="24"/>
          <w:szCs w:val="24"/>
        </w:rPr>
        <w:t xml:space="preserve"> and</w:t>
      </w:r>
      <w:r w:rsidR="00CF6E76">
        <w:rPr>
          <w:rFonts w:ascii="Times New Roman" w:hAnsi="Times New Roman" w:cs="Times New Roman"/>
          <w:sz w:val="24"/>
          <w:szCs w:val="24"/>
        </w:rPr>
        <w:t xml:space="preserve"> </w:t>
      </w:r>
      <w:r w:rsidR="00E23624" w:rsidRPr="00AE282C">
        <w:rPr>
          <w:rFonts w:ascii="Times New Roman" w:hAnsi="Times New Roman" w:cs="Times New Roman"/>
          <w:sz w:val="24"/>
          <w:szCs w:val="24"/>
        </w:rPr>
        <w:t>conceptual replication</w:t>
      </w:r>
      <w:r w:rsidR="001A010E" w:rsidRPr="00AE282C">
        <w:rPr>
          <w:rFonts w:ascii="Times New Roman" w:hAnsi="Times New Roman" w:cs="Times New Roman"/>
          <w:sz w:val="24"/>
          <w:szCs w:val="24"/>
        </w:rPr>
        <w:t>s</w:t>
      </w:r>
      <w:r w:rsidR="00FD632D" w:rsidRPr="00AE282C">
        <w:rPr>
          <w:rFonts w:ascii="Times New Roman" w:hAnsi="Times New Roman" w:cs="Times New Roman"/>
          <w:sz w:val="24"/>
          <w:szCs w:val="24"/>
        </w:rPr>
        <w:t xml:space="preserve"> </w:t>
      </w:r>
      <w:r w:rsidR="00FD632D" w:rsidRPr="00AE282C">
        <w:rPr>
          <w:rFonts w:ascii="Times New Roman" w:hAnsi="Times New Roman" w:cs="Times New Roman"/>
          <w:sz w:val="24"/>
          <w:szCs w:val="24"/>
        </w:rPr>
        <w:lastRenderedPageBreak/>
        <w:t xml:space="preserve">deliberately change </w:t>
      </w:r>
      <w:r w:rsidR="00E23624" w:rsidRPr="00AE282C">
        <w:rPr>
          <w:rFonts w:ascii="Times New Roman" w:hAnsi="Times New Roman" w:cs="Times New Roman"/>
          <w:sz w:val="24"/>
          <w:szCs w:val="24"/>
        </w:rPr>
        <w:t>elements of the original study.</w:t>
      </w:r>
      <w:r w:rsidR="00FD632D">
        <w:rPr>
          <w:rFonts w:ascii="Times New Roman" w:hAnsi="Times New Roman" w:cs="Times New Roman"/>
          <w:sz w:val="24"/>
          <w:szCs w:val="24"/>
        </w:rPr>
        <w:t xml:space="preserve"> </w:t>
      </w:r>
      <w:r w:rsidR="00720BC8" w:rsidRPr="00AE282C">
        <w:rPr>
          <w:rFonts w:ascii="Times New Roman" w:hAnsi="Times New Roman" w:cs="Times New Roman"/>
          <w:sz w:val="24"/>
          <w:szCs w:val="24"/>
        </w:rPr>
        <w:t>Depending on where a replication study falls on that continuum it serves a different epistemic function</w:t>
      </w:r>
      <w:r w:rsidR="003E0200" w:rsidRPr="00AE282C">
        <w:rPr>
          <w:rFonts w:ascii="Times New Roman" w:hAnsi="Times New Roman" w:cs="Times New Roman"/>
          <w:sz w:val="24"/>
          <w:szCs w:val="24"/>
        </w:rPr>
        <w:t xml:space="preserve"> (</w:t>
      </w:r>
      <w:r w:rsidR="0000794D" w:rsidRPr="00AE282C">
        <w:rPr>
          <w:rFonts w:ascii="Times New Roman" w:hAnsi="Times New Roman" w:cs="Times New Roman"/>
          <w:sz w:val="24"/>
          <w:szCs w:val="24"/>
        </w:rPr>
        <w:t>Table</w:t>
      </w:r>
      <w:r w:rsidR="003E0200" w:rsidRPr="00AE282C">
        <w:rPr>
          <w:rFonts w:ascii="Times New Roman" w:hAnsi="Times New Roman" w:cs="Times New Roman"/>
          <w:sz w:val="24"/>
          <w:szCs w:val="24"/>
        </w:rPr>
        <w:t xml:space="preserve"> 1).</w:t>
      </w:r>
    </w:p>
    <w:p w14:paraId="1C773BA9" w14:textId="74085C29" w:rsidR="00585BD1" w:rsidRDefault="0000794D" w:rsidP="00196381">
      <w:pPr>
        <w:rPr>
          <w:rFonts w:ascii="Times New Roman" w:hAnsi="Times New Roman" w:cs="Times New Roman"/>
          <w:sz w:val="24"/>
          <w:szCs w:val="24"/>
        </w:rPr>
      </w:pPr>
      <w:r>
        <w:rPr>
          <w:rFonts w:ascii="Times New Roman" w:hAnsi="Times New Roman" w:cs="Times New Roman"/>
          <w:sz w:val="24"/>
          <w:szCs w:val="24"/>
        </w:rPr>
        <w:t xml:space="preserve">Table 1: </w:t>
      </w:r>
      <w:r w:rsidR="00591EA9">
        <w:rPr>
          <w:rFonts w:ascii="Times New Roman" w:hAnsi="Times New Roman" w:cs="Times New Roman"/>
          <w:sz w:val="24"/>
          <w:szCs w:val="24"/>
        </w:rPr>
        <w:t xml:space="preserve">Depiction of the replication continuum in ecology research with direct replications at the top, </w:t>
      </w:r>
      <w:r w:rsidR="00642E65">
        <w:rPr>
          <w:rFonts w:ascii="Times New Roman" w:hAnsi="Times New Roman" w:cs="Times New Roman"/>
          <w:sz w:val="24"/>
          <w:szCs w:val="24"/>
        </w:rPr>
        <w:t xml:space="preserve">completely new studies at the bottom and conceptual replications in the middle. ‘S’ means that the study element </w:t>
      </w:r>
      <w:r w:rsidR="00AC4666">
        <w:rPr>
          <w:rFonts w:ascii="Times New Roman" w:hAnsi="Times New Roman" w:cs="Times New Roman"/>
          <w:sz w:val="24"/>
          <w:szCs w:val="24"/>
        </w:rPr>
        <w:t xml:space="preserve">in the replication study </w:t>
      </w:r>
      <w:r w:rsidR="00642E65">
        <w:rPr>
          <w:rFonts w:ascii="Times New Roman" w:hAnsi="Times New Roman" w:cs="Times New Roman"/>
          <w:sz w:val="24"/>
          <w:szCs w:val="24"/>
        </w:rPr>
        <w:t>is</w:t>
      </w:r>
      <w:r w:rsidR="00D36F16">
        <w:rPr>
          <w:rFonts w:ascii="Times New Roman" w:hAnsi="Times New Roman" w:cs="Times New Roman"/>
          <w:sz w:val="24"/>
          <w:szCs w:val="24"/>
        </w:rPr>
        <w:t xml:space="preserve"> similar</w:t>
      </w:r>
      <w:r w:rsidR="00AC4666">
        <w:rPr>
          <w:rFonts w:ascii="Times New Roman" w:hAnsi="Times New Roman" w:cs="Times New Roman"/>
          <w:sz w:val="24"/>
          <w:szCs w:val="24"/>
        </w:rPr>
        <w:t xml:space="preserve"> enough to the original study</w:t>
      </w:r>
      <w:r w:rsidR="00967FBF">
        <w:rPr>
          <w:rFonts w:ascii="Times New Roman" w:hAnsi="Times New Roman" w:cs="Times New Roman"/>
          <w:sz w:val="24"/>
          <w:szCs w:val="24"/>
        </w:rPr>
        <w:t xml:space="preserve"> that </w:t>
      </w:r>
      <w:r w:rsidR="00AC4666">
        <w:rPr>
          <w:rFonts w:ascii="Times New Roman" w:hAnsi="Times New Roman" w:cs="Times New Roman"/>
          <w:sz w:val="24"/>
          <w:szCs w:val="24"/>
        </w:rPr>
        <w:t>it would be reasonable to expect the same result</w:t>
      </w:r>
      <w:r w:rsidR="008233C3">
        <w:rPr>
          <w:rFonts w:ascii="Times New Roman" w:hAnsi="Times New Roman" w:cs="Times New Roman"/>
          <w:sz w:val="24"/>
          <w:szCs w:val="24"/>
        </w:rPr>
        <w:t>,</w:t>
      </w:r>
      <w:r w:rsidR="00D36F16">
        <w:rPr>
          <w:rFonts w:ascii="Times New Roman" w:hAnsi="Times New Roman" w:cs="Times New Roman"/>
          <w:sz w:val="24"/>
          <w:szCs w:val="24"/>
        </w:rPr>
        <w:t xml:space="preserve"> and ‘D’ means that the study element is </w:t>
      </w:r>
      <w:r w:rsidR="00AA682F">
        <w:rPr>
          <w:rFonts w:ascii="Times New Roman" w:hAnsi="Times New Roman" w:cs="Times New Roman"/>
          <w:sz w:val="24"/>
          <w:szCs w:val="24"/>
        </w:rPr>
        <w:t xml:space="preserve">distinctly </w:t>
      </w:r>
      <w:r w:rsidR="00D36F16">
        <w:rPr>
          <w:rFonts w:ascii="Times New Roman" w:hAnsi="Times New Roman" w:cs="Times New Roman"/>
          <w:sz w:val="24"/>
          <w:szCs w:val="24"/>
        </w:rPr>
        <w:t>different</w:t>
      </w:r>
      <w:r w:rsidR="00591EA9">
        <w:rPr>
          <w:rFonts w:ascii="Times New Roman" w:hAnsi="Times New Roman" w:cs="Times New Roman"/>
          <w:sz w:val="24"/>
          <w:szCs w:val="24"/>
        </w:rPr>
        <w:t xml:space="preserve"> </w:t>
      </w:r>
      <w:r w:rsidR="009121D7">
        <w:rPr>
          <w:rFonts w:ascii="Times New Roman" w:hAnsi="Times New Roman" w:cs="Times New Roman"/>
          <w:sz w:val="24"/>
          <w:szCs w:val="24"/>
        </w:rPr>
        <w:t>in original and replication studies.</w:t>
      </w:r>
    </w:p>
    <w:tbl>
      <w:tblPr>
        <w:tblW w:w="5000" w:type="pct"/>
        <w:tblLook w:val="04A0" w:firstRow="1" w:lastRow="0" w:firstColumn="1" w:lastColumn="0" w:noHBand="0" w:noVBand="1"/>
      </w:tblPr>
      <w:tblGrid>
        <w:gridCol w:w="506"/>
        <w:gridCol w:w="322"/>
        <w:gridCol w:w="1123"/>
        <w:gridCol w:w="1030"/>
        <w:gridCol w:w="950"/>
        <w:gridCol w:w="1259"/>
        <w:gridCol w:w="1203"/>
        <w:gridCol w:w="2628"/>
      </w:tblGrid>
      <w:tr w:rsidR="00E93056" w:rsidRPr="00585BD1" w14:paraId="47507293" w14:textId="77777777" w:rsidTr="00E93056">
        <w:trPr>
          <w:trHeight w:val="600"/>
        </w:trPr>
        <w:tc>
          <w:tcPr>
            <w:tcW w:w="280" w:type="pct"/>
            <w:shd w:val="clear" w:color="auto" w:fill="auto"/>
            <w:hideMark/>
          </w:tcPr>
          <w:p w14:paraId="3E098480" w14:textId="77777777" w:rsidR="00821327" w:rsidRPr="00585BD1" w:rsidRDefault="00821327" w:rsidP="00585BD1">
            <w:pPr>
              <w:spacing w:after="0" w:line="240" w:lineRule="auto"/>
              <w:rPr>
                <w:rFonts w:ascii="Times New Roman" w:eastAsia="Times New Roman" w:hAnsi="Times New Roman" w:cs="Times New Roman"/>
                <w:sz w:val="24"/>
                <w:szCs w:val="24"/>
                <w:lang w:eastAsia="en-AU"/>
              </w:rPr>
            </w:pPr>
          </w:p>
        </w:tc>
        <w:tc>
          <w:tcPr>
            <w:tcW w:w="186" w:type="pct"/>
            <w:vMerge w:val="restart"/>
            <w:tcBorders>
              <w:right w:val="single" w:sz="4" w:space="0" w:color="auto"/>
            </w:tcBorders>
          </w:tcPr>
          <w:p w14:paraId="550996A0" w14:textId="357F522E" w:rsidR="00821327" w:rsidRPr="00585BD1" w:rsidRDefault="00821327" w:rsidP="00585BD1">
            <w:pPr>
              <w:spacing w:after="0" w:line="240" w:lineRule="auto"/>
              <w:rPr>
                <w:rFonts w:ascii="Times New Roman" w:eastAsia="Times New Roman" w:hAnsi="Times New Roman" w:cs="Times New Roman"/>
                <w:b/>
                <w:color w:val="000000"/>
                <w:sz w:val="24"/>
                <w:szCs w:val="24"/>
                <w:lang w:eastAsia="en-AU"/>
              </w:rPr>
            </w:pPr>
            <w:r>
              <w:rPr>
                <w:rFonts w:ascii="Times New Roman" w:eastAsia="Times New Roman" w:hAnsi="Times New Roman" w:cs="Times New Roman"/>
                <w:b/>
                <w:noProof/>
                <w:color w:val="000000"/>
                <w:sz w:val="24"/>
                <w:szCs w:val="24"/>
                <w:lang w:val="en-US"/>
              </w:rPr>
              <mc:AlternateContent>
                <mc:Choice Requires="wps">
                  <w:drawing>
                    <wp:anchor distT="0" distB="0" distL="114300" distR="114300" simplePos="0" relativeHeight="251658240" behindDoc="0" locked="0" layoutInCell="1" allowOverlap="1" wp14:anchorId="70807045" wp14:editId="5EA71687">
                      <wp:simplePos x="0" y="0"/>
                      <wp:positionH relativeFrom="column">
                        <wp:posOffset>10160</wp:posOffset>
                      </wp:positionH>
                      <wp:positionV relativeFrom="paragraph">
                        <wp:posOffset>509271</wp:posOffset>
                      </wp:positionV>
                      <wp:extent cx="0" cy="5067300"/>
                      <wp:effectExtent l="76200" t="38100" r="57150" b="57150"/>
                      <wp:wrapNone/>
                      <wp:docPr id="5" name="Straight Arrow Connector 5"/>
                      <wp:cNvGraphicFramePr/>
                      <a:graphic xmlns:a="http://schemas.openxmlformats.org/drawingml/2006/main">
                        <a:graphicData uri="http://schemas.microsoft.com/office/word/2010/wordprocessingShape">
                          <wps:wsp>
                            <wps:cNvCnPr/>
                            <wps:spPr>
                              <a:xfrm>
                                <a:off x="0" y="0"/>
                                <a:ext cx="0" cy="50673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w14:anchorId="5AB9BB90" id="_x0000_t32" coordsize="21600,21600" o:spt="32" o:oned="t" path="m,l21600,21600e" filled="f">
                      <v:path arrowok="t" fillok="f" o:connecttype="none"/>
                      <o:lock v:ext="edit" shapetype="t"/>
                    </v:shapetype>
                    <v:shape id="Straight Arrow Connector 5" o:spid="_x0000_s1026" type="#_x0000_t32" style="position:absolute;margin-left:.8pt;margin-top:40.1pt;width:0;height:399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" strokecolor="black [3200]" strokeweight=".5pt">
                      <v:stroke startarrow="block" endarrow="block" joinstyle="miter"/>
                    </v:shape>
                  </w:pict>
                </mc:Fallback>
              </mc:AlternateContent>
            </w:r>
          </w:p>
        </w:tc>
        <w:tc>
          <w:tcPr>
            <w:tcW w:w="624" w:type="pct"/>
            <w:tcBorders>
              <w:top w:val="single" w:sz="4" w:space="0" w:color="auto"/>
              <w:left w:val="single" w:sz="4" w:space="0" w:color="auto"/>
              <w:bottom w:val="single" w:sz="4" w:space="0" w:color="auto"/>
              <w:right w:val="single" w:sz="4" w:space="0" w:color="auto"/>
            </w:tcBorders>
            <w:shd w:val="clear" w:color="auto" w:fill="auto"/>
            <w:hideMark/>
          </w:tcPr>
          <w:p w14:paraId="0E2CE7E3" w14:textId="239CE4FE" w:rsidR="00821327" w:rsidRPr="00585BD1" w:rsidRDefault="00821327" w:rsidP="00585BD1">
            <w:pPr>
              <w:spacing w:after="0" w:line="240" w:lineRule="auto"/>
              <w:rPr>
                <w:rFonts w:ascii="Times New Roman" w:eastAsia="Times New Roman" w:hAnsi="Times New Roman" w:cs="Times New Roman"/>
                <w:b/>
                <w:color w:val="000000"/>
                <w:sz w:val="24"/>
                <w:szCs w:val="24"/>
                <w:lang w:eastAsia="en-AU"/>
              </w:rPr>
            </w:pPr>
            <w:r w:rsidRPr="00585BD1">
              <w:rPr>
                <w:rFonts w:ascii="Times New Roman" w:eastAsia="Times New Roman" w:hAnsi="Times New Roman" w:cs="Times New Roman"/>
                <w:b/>
                <w:color w:val="000000"/>
                <w:sz w:val="24"/>
                <w:szCs w:val="24"/>
                <w:lang w:eastAsia="en-AU"/>
              </w:rPr>
              <w:t>Location</w:t>
            </w:r>
          </w:p>
        </w:tc>
        <w:tc>
          <w:tcPr>
            <w:tcW w:w="571" w:type="pct"/>
            <w:tcBorders>
              <w:top w:val="single" w:sz="4" w:space="0" w:color="auto"/>
              <w:left w:val="nil"/>
              <w:bottom w:val="single" w:sz="4" w:space="0" w:color="auto"/>
              <w:right w:val="single" w:sz="4" w:space="0" w:color="auto"/>
            </w:tcBorders>
            <w:shd w:val="clear" w:color="auto" w:fill="auto"/>
            <w:hideMark/>
          </w:tcPr>
          <w:p w14:paraId="6BC8AA95" w14:textId="77777777" w:rsidR="00821327" w:rsidRPr="00585BD1" w:rsidRDefault="00821327" w:rsidP="00585BD1">
            <w:pPr>
              <w:spacing w:after="0" w:line="240" w:lineRule="auto"/>
              <w:rPr>
                <w:rFonts w:ascii="Times New Roman" w:eastAsia="Times New Roman" w:hAnsi="Times New Roman" w:cs="Times New Roman"/>
                <w:b/>
                <w:color w:val="000000"/>
                <w:sz w:val="24"/>
                <w:szCs w:val="24"/>
                <w:lang w:eastAsia="en-AU"/>
              </w:rPr>
            </w:pPr>
            <w:r w:rsidRPr="00585BD1">
              <w:rPr>
                <w:rFonts w:ascii="Times New Roman" w:eastAsia="Times New Roman" w:hAnsi="Times New Roman" w:cs="Times New Roman"/>
                <w:b/>
                <w:color w:val="000000"/>
                <w:sz w:val="24"/>
                <w:szCs w:val="24"/>
                <w:lang w:eastAsia="en-AU"/>
              </w:rPr>
              <w:t>Climate</w:t>
            </w:r>
          </w:p>
        </w:tc>
        <w:tc>
          <w:tcPr>
            <w:tcW w:w="539" w:type="pct"/>
            <w:tcBorders>
              <w:top w:val="single" w:sz="4" w:space="0" w:color="auto"/>
              <w:left w:val="nil"/>
              <w:bottom w:val="single" w:sz="4" w:space="0" w:color="auto"/>
              <w:right w:val="single" w:sz="4" w:space="0" w:color="auto"/>
            </w:tcBorders>
            <w:shd w:val="clear" w:color="auto" w:fill="auto"/>
            <w:hideMark/>
          </w:tcPr>
          <w:p w14:paraId="0C44FC09" w14:textId="276C7B88" w:rsidR="00821327" w:rsidRPr="00585BD1" w:rsidRDefault="00821327" w:rsidP="00585BD1">
            <w:pPr>
              <w:spacing w:after="0" w:line="240" w:lineRule="auto"/>
              <w:rPr>
                <w:rFonts w:ascii="Times New Roman" w:eastAsia="Times New Roman" w:hAnsi="Times New Roman" w:cs="Times New Roman"/>
                <w:b/>
                <w:color w:val="000000"/>
                <w:sz w:val="24"/>
                <w:szCs w:val="24"/>
                <w:lang w:eastAsia="en-AU"/>
              </w:rPr>
            </w:pPr>
            <w:r w:rsidRPr="00585BD1">
              <w:rPr>
                <w:rFonts w:ascii="Times New Roman" w:eastAsia="Times New Roman" w:hAnsi="Times New Roman" w:cs="Times New Roman"/>
                <w:b/>
                <w:color w:val="000000"/>
                <w:sz w:val="24"/>
                <w:szCs w:val="24"/>
                <w:lang w:eastAsia="en-AU"/>
              </w:rPr>
              <w:t xml:space="preserve">Study </w:t>
            </w:r>
            <w:r w:rsidRPr="00971144">
              <w:rPr>
                <w:rFonts w:ascii="Times New Roman" w:eastAsia="Times New Roman" w:hAnsi="Times New Roman" w:cs="Times New Roman"/>
                <w:b/>
                <w:color w:val="000000"/>
                <w:sz w:val="24"/>
                <w:szCs w:val="24"/>
                <w:lang w:eastAsia="en-AU"/>
              </w:rPr>
              <w:t>System</w:t>
            </w:r>
          </w:p>
        </w:tc>
        <w:tc>
          <w:tcPr>
            <w:tcW w:w="707" w:type="pct"/>
            <w:tcBorders>
              <w:top w:val="single" w:sz="4" w:space="0" w:color="auto"/>
              <w:left w:val="nil"/>
              <w:bottom w:val="single" w:sz="4" w:space="0" w:color="auto"/>
              <w:right w:val="single" w:sz="4" w:space="0" w:color="auto"/>
            </w:tcBorders>
            <w:shd w:val="clear" w:color="auto" w:fill="auto"/>
            <w:hideMark/>
          </w:tcPr>
          <w:p w14:paraId="4D8599F2" w14:textId="06E9F514" w:rsidR="00821327" w:rsidRPr="00585BD1" w:rsidRDefault="00821327" w:rsidP="00585BD1">
            <w:pPr>
              <w:spacing w:after="0" w:line="240" w:lineRule="auto"/>
              <w:rPr>
                <w:rFonts w:ascii="Times New Roman" w:eastAsia="Times New Roman" w:hAnsi="Times New Roman" w:cs="Times New Roman"/>
                <w:b/>
                <w:color w:val="000000"/>
                <w:sz w:val="24"/>
                <w:szCs w:val="24"/>
                <w:lang w:eastAsia="en-AU"/>
              </w:rPr>
            </w:pPr>
            <w:r w:rsidRPr="00585BD1">
              <w:rPr>
                <w:rFonts w:ascii="Times New Roman" w:eastAsia="Times New Roman" w:hAnsi="Times New Roman" w:cs="Times New Roman"/>
                <w:b/>
                <w:color w:val="000000"/>
                <w:sz w:val="24"/>
                <w:szCs w:val="24"/>
                <w:lang w:eastAsia="en-AU"/>
              </w:rPr>
              <w:t>Data Collection</w:t>
            </w:r>
          </w:p>
        </w:tc>
        <w:tc>
          <w:tcPr>
            <w:tcW w:w="629" w:type="pct"/>
            <w:tcBorders>
              <w:top w:val="single" w:sz="4" w:space="0" w:color="auto"/>
              <w:left w:val="nil"/>
              <w:bottom w:val="single" w:sz="4" w:space="0" w:color="auto"/>
              <w:right w:val="single" w:sz="4" w:space="0" w:color="auto"/>
            </w:tcBorders>
            <w:shd w:val="clear" w:color="auto" w:fill="auto"/>
            <w:hideMark/>
          </w:tcPr>
          <w:p w14:paraId="196FA6FE" w14:textId="392F9EEB" w:rsidR="00821327" w:rsidRPr="00585BD1" w:rsidRDefault="00821327" w:rsidP="00585BD1">
            <w:pPr>
              <w:spacing w:after="0" w:line="240" w:lineRule="auto"/>
              <w:rPr>
                <w:rFonts w:ascii="Times New Roman" w:eastAsia="Times New Roman" w:hAnsi="Times New Roman" w:cs="Times New Roman"/>
                <w:b/>
                <w:color w:val="000000"/>
                <w:sz w:val="24"/>
                <w:szCs w:val="24"/>
                <w:lang w:eastAsia="en-AU"/>
              </w:rPr>
            </w:pPr>
            <w:r w:rsidRPr="00585BD1">
              <w:rPr>
                <w:rFonts w:ascii="Times New Roman" w:eastAsia="Times New Roman" w:hAnsi="Times New Roman" w:cs="Times New Roman"/>
                <w:b/>
                <w:color w:val="000000"/>
                <w:sz w:val="24"/>
                <w:szCs w:val="24"/>
                <w:lang w:eastAsia="en-AU"/>
              </w:rPr>
              <w:t>Variables</w:t>
            </w:r>
          </w:p>
        </w:tc>
        <w:tc>
          <w:tcPr>
            <w:tcW w:w="1464" w:type="pct"/>
            <w:tcBorders>
              <w:top w:val="single" w:sz="4" w:space="0" w:color="auto"/>
              <w:left w:val="nil"/>
              <w:bottom w:val="single" w:sz="4" w:space="0" w:color="auto"/>
              <w:right w:val="single" w:sz="4" w:space="0" w:color="auto"/>
            </w:tcBorders>
            <w:shd w:val="clear" w:color="auto" w:fill="auto"/>
            <w:hideMark/>
          </w:tcPr>
          <w:p w14:paraId="6B661C16" w14:textId="77777777" w:rsidR="00821327" w:rsidRPr="00585BD1" w:rsidRDefault="00821327" w:rsidP="00585BD1">
            <w:pPr>
              <w:spacing w:after="0" w:line="240" w:lineRule="auto"/>
              <w:rPr>
                <w:rFonts w:ascii="Times New Roman" w:eastAsia="Times New Roman" w:hAnsi="Times New Roman" w:cs="Times New Roman"/>
                <w:b/>
                <w:color w:val="000000"/>
                <w:sz w:val="24"/>
                <w:szCs w:val="24"/>
                <w:lang w:eastAsia="en-AU"/>
              </w:rPr>
            </w:pPr>
            <w:r w:rsidRPr="00585BD1">
              <w:rPr>
                <w:rFonts w:ascii="Times New Roman" w:eastAsia="Times New Roman" w:hAnsi="Times New Roman" w:cs="Times New Roman"/>
                <w:b/>
                <w:color w:val="000000"/>
                <w:sz w:val="24"/>
                <w:szCs w:val="24"/>
                <w:lang w:eastAsia="en-AU"/>
              </w:rPr>
              <w:t>Epistemic function</w:t>
            </w:r>
          </w:p>
        </w:tc>
      </w:tr>
      <w:tr w:rsidR="00E93056" w:rsidRPr="00585BD1" w14:paraId="7207BED8" w14:textId="77777777" w:rsidTr="00E93056">
        <w:trPr>
          <w:trHeight w:val="600"/>
        </w:trPr>
        <w:tc>
          <w:tcPr>
            <w:tcW w:w="280" w:type="pct"/>
            <w:vMerge w:val="restart"/>
            <w:shd w:val="clear" w:color="auto" w:fill="auto"/>
            <w:textDirection w:val="btLr"/>
            <w:hideMark/>
          </w:tcPr>
          <w:p w14:paraId="74485188" w14:textId="77777777" w:rsidR="00821327" w:rsidRPr="00585BD1" w:rsidRDefault="00821327" w:rsidP="00585BD1">
            <w:pPr>
              <w:spacing w:after="0" w:line="240" w:lineRule="auto"/>
              <w:ind w:left="113" w:right="113"/>
              <w:jc w:val="right"/>
              <w:rPr>
                <w:rFonts w:ascii="Times New Roman" w:eastAsia="Times New Roman" w:hAnsi="Times New Roman" w:cs="Times New Roman"/>
                <w:i/>
                <w:iCs/>
                <w:color w:val="000000"/>
                <w:sz w:val="24"/>
                <w:szCs w:val="24"/>
                <w:lang w:eastAsia="en-AU"/>
              </w:rPr>
            </w:pPr>
            <w:r w:rsidRPr="00585BD1">
              <w:rPr>
                <w:rFonts w:ascii="Times New Roman" w:eastAsia="Times New Roman" w:hAnsi="Times New Roman" w:cs="Times New Roman"/>
                <w:i/>
                <w:iCs/>
                <w:color w:val="000000"/>
                <w:sz w:val="24"/>
                <w:szCs w:val="24"/>
                <w:lang w:eastAsia="en-AU"/>
              </w:rPr>
              <w:t>Direct Replication</w:t>
            </w:r>
          </w:p>
        </w:tc>
        <w:tc>
          <w:tcPr>
            <w:tcW w:w="186" w:type="pct"/>
            <w:vMerge/>
            <w:tcBorders>
              <w:right w:val="single" w:sz="4" w:space="0" w:color="auto"/>
            </w:tcBorders>
          </w:tcPr>
          <w:p w14:paraId="5DD093A7" w14:textId="77777777" w:rsidR="00821327" w:rsidRPr="00585BD1" w:rsidRDefault="00821327" w:rsidP="00137AE2">
            <w:pPr>
              <w:spacing w:after="0" w:line="240" w:lineRule="auto"/>
              <w:rPr>
                <w:rFonts w:ascii="Times New Roman" w:eastAsia="Times New Roman" w:hAnsi="Times New Roman" w:cs="Times New Roman"/>
                <w:iCs/>
                <w:color w:val="000000"/>
                <w:sz w:val="24"/>
                <w:szCs w:val="24"/>
                <w:lang w:eastAsia="en-AU"/>
              </w:rPr>
            </w:pPr>
          </w:p>
        </w:tc>
        <w:tc>
          <w:tcPr>
            <w:tcW w:w="624" w:type="pct"/>
            <w:tcBorders>
              <w:top w:val="nil"/>
              <w:left w:val="single" w:sz="4" w:space="0" w:color="auto"/>
              <w:bottom w:val="single" w:sz="4" w:space="0" w:color="auto"/>
              <w:right w:val="single" w:sz="4" w:space="0" w:color="auto"/>
            </w:tcBorders>
            <w:shd w:val="clear" w:color="auto" w:fill="auto"/>
            <w:noWrap/>
            <w:hideMark/>
          </w:tcPr>
          <w:p w14:paraId="156CD056" w14:textId="5FB27F75" w:rsidR="00821327" w:rsidRPr="00585BD1" w:rsidRDefault="00821327" w:rsidP="00137AE2">
            <w:pPr>
              <w:spacing w:after="0" w:line="240" w:lineRule="auto"/>
              <w:rPr>
                <w:rFonts w:ascii="Times New Roman" w:eastAsia="Times New Roman" w:hAnsi="Times New Roman" w:cs="Times New Roman"/>
                <w:iCs/>
                <w:color w:val="000000"/>
                <w:sz w:val="24"/>
                <w:szCs w:val="24"/>
                <w:lang w:eastAsia="en-AU"/>
              </w:rPr>
            </w:pPr>
            <w:r w:rsidRPr="00585BD1">
              <w:rPr>
                <w:rFonts w:ascii="Times New Roman" w:eastAsia="Times New Roman" w:hAnsi="Times New Roman" w:cs="Times New Roman"/>
                <w:iCs/>
                <w:color w:val="000000"/>
                <w:sz w:val="24"/>
                <w:szCs w:val="24"/>
                <w:lang w:eastAsia="en-AU"/>
              </w:rPr>
              <w:t>S</w:t>
            </w:r>
          </w:p>
        </w:tc>
        <w:tc>
          <w:tcPr>
            <w:tcW w:w="571" w:type="pct"/>
            <w:tcBorders>
              <w:top w:val="nil"/>
              <w:left w:val="nil"/>
              <w:bottom w:val="single" w:sz="4" w:space="0" w:color="auto"/>
              <w:right w:val="single" w:sz="4" w:space="0" w:color="auto"/>
            </w:tcBorders>
            <w:shd w:val="clear" w:color="auto" w:fill="auto"/>
            <w:hideMark/>
          </w:tcPr>
          <w:p w14:paraId="0A812586" w14:textId="77777777" w:rsidR="00821327" w:rsidRPr="00585BD1" w:rsidRDefault="00821327" w:rsidP="00585BD1">
            <w:pPr>
              <w:spacing w:after="0" w:line="240" w:lineRule="auto"/>
              <w:rPr>
                <w:rFonts w:ascii="Times New Roman" w:eastAsia="Times New Roman" w:hAnsi="Times New Roman" w:cs="Times New Roman"/>
                <w:iCs/>
                <w:color w:val="000000"/>
                <w:sz w:val="24"/>
                <w:szCs w:val="24"/>
                <w:lang w:eastAsia="en-AU"/>
              </w:rPr>
            </w:pPr>
            <w:r w:rsidRPr="00585BD1">
              <w:rPr>
                <w:rFonts w:ascii="Times New Roman" w:eastAsia="Times New Roman" w:hAnsi="Times New Roman" w:cs="Times New Roman"/>
                <w:iCs/>
                <w:color w:val="000000"/>
                <w:sz w:val="24"/>
                <w:szCs w:val="24"/>
                <w:lang w:eastAsia="en-AU"/>
              </w:rPr>
              <w:t>S</w:t>
            </w:r>
          </w:p>
        </w:tc>
        <w:tc>
          <w:tcPr>
            <w:tcW w:w="539" w:type="pct"/>
            <w:tcBorders>
              <w:top w:val="nil"/>
              <w:left w:val="nil"/>
              <w:bottom w:val="single" w:sz="4" w:space="0" w:color="auto"/>
              <w:right w:val="single" w:sz="4" w:space="0" w:color="auto"/>
            </w:tcBorders>
            <w:shd w:val="clear" w:color="auto" w:fill="auto"/>
            <w:noWrap/>
            <w:hideMark/>
          </w:tcPr>
          <w:p w14:paraId="17893496" w14:textId="77777777" w:rsidR="00821327" w:rsidRPr="00585BD1" w:rsidRDefault="00821327" w:rsidP="00585BD1">
            <w:pPr>
              <w:spacing w:after="0" w:line="240" w:lineRule="auto"/>
              <w:rPr>
                <w:rFonts w:ascii="Times New Roman" w:eastAsia="Times New Roman" w:hAnsi="Times New Roman" w:cs="Times New Roman"/>
                <w:iCs/>
                <w:color w:val="000000"/>
                <w:sz w:val="24"/>
                <w:szCs w:val="24"/>
                <w:lang w:eastAsia="en-AU"/>
              </w:rPr>
            </w:pPr>
            <w:r w:rsidRPr="00585BD1">
              <w:rPr>
                <w:rFonts w:ascii="Times New Roman" w:eastAsia="Times New Roman" w:hAnsi="Times New Roman" w:cs="Times New Roman"/>
                <w:iCs/>
                <w:color w:val="000000"/>
                <w:sz w:val="24"/>
                <w:szCs w:val="24"/>
                <w:lang w:eastAsia="en-AU"/>
              </w:rPr>
              <w:t>S</w:t>
            </w:r>
          </w:p>
        </w:tc>
        <w:tc>
          <w:tcPr>
            <w:tcW w:w="707" w:type="pct"/>
            <w:tcBorders>
              <w:top w:val="nil"/>
              <w:left w:val="nil"/>
              <w:bottom w:val="single" w:sz="4" w:space="0" w:color="auto"/>
              <w:right w:val="single" w:sz="4" w:space="0" w:color="auto"/>
            </w:tcBorders>
            <w:shd w:val="clear" w:color="auto" w:fill="auto"/>
            <w:noWrap/>
            <w:hideMark/>
          </w:tcPr>
          <w:p w14:paraId="05B32D19" w14:textId="77777777" w:rsidR="00821327" w:rsidRPr="00585BD1" w:rsidRDefault="00821327" w:rsidP="00585BD1">
            <w:pPr>
              <w:spacing w:after="0" w:line="240" w:lineRule="auto"/>
              <w:rPr>
                <w:rFonts w:ascii="Times New Roman" w:eastAsia="Times New Roman" w:hAnsi="Times New Roman" w:cs="Times New Roman"/>
                <w:iCs/>
                <w:color w:val="000000"/>
                <w:sz w:val="24"/>
                <w:szCs w:val="24"/>
                <w:lang w:eastAsia="en-AU"/>
              </w:rPr>
            </w:pPr>
            <w:r w:rsidRPr="00585BD1">
              <w:rPr>
                <w:rFonts w:ascii="Times New Roman" w:eastAsia="Times New Roman" w:hAnsi="Times New Roman" w:cs="Times New Roman"/>
                <w:iCs/>
                <w:color w:val="000000"/>
                <w:sz w:val="24"/>
                <w:szCs w:val="24"/>
                <w:lang w:eastAsia="en-AU"/>
              </w:rPr>
              <w:t>S</w:t>
            </w:r>
          </w:p>
        </w:tc>
        <w:tc>
          <w:tcPr>
            <w:tcW w:w="629" w:type="pct"/>
            <w:tcBorders>
              <w:top w:val="nil"/>
              <w:left w:val="nil"/>
              <w:bottom w:val="single" w:sz="4" w:space="0" w:color="auto"/>
              <w:right w:val="single" w:sz="4" w:space="0" w:color="auto"/>
            </w:tcBorders>
            <w:shd w:val="clear" w:color="auto" w:fill="auto"/>
            <w:hideMark/>
          </w:tcPr>
          <w:p w14:paraId="45D5B9F3" w14:textId="77777777" w:rsidR="00821327" w:rsidRPr="00585BD1" w:rsidRDefault="00821327" w:rsidP="00585BD1">
            <w:pPr>
              <w:spacing w:after="0" w:line="240" w:lineRule="auto"/>
              <w:rPr>
                <w:rFonts w:ascii="Times New Roman" w:eastAsia="Times New Roman" w:hAnsi="Times New Roman" w:cs="Times New Roman"/>
                <w:iCs/>
                <w:color w:val="000000"/>
                <w:sz w:val="24"/>
                <w:szCs w:val="24"/>
                <w:lang w:eastAsia="en-AU"/>
              </w:rPr>
            </w:pPr>
            <w:r w:rsidRPr="00585BD1">
              <w:rPr>
                <w:rFonts w:ascii="Times New Roman" w:eastAsia="Times New Roman" w:hAnsi="Times New Roman" w:cs="Times New Roman"/>
                <w:iCs/>
                <w:color w:val="000000"/>
                <w:sz w:val="24"/>
                <w:szCs w:val="24"/>
                <w:lang w:eastAsia="en-AU"/>
              </w:rPr>
              <w:t>S</w:t>
            </w:r>
          </w:p>
        </w:tc>
        <w:tc>
          <w:tcPr>
            <w:tcW w:w="1464" w:type="pct"/>
            <w:tcBorders>
              <w:top w:val="nil"/>
              <w:left w:val="nil"/>
              <w:bottom w:val="single" w:sz="4" w:space="0" w:color="auto"/>
              <w:right w:val="single" w:sz="4" w:space="0" w:color="auto"/>
            </w:tcBorders>
            <w:shd w:val="clear" w:color="auto" w:fill="auto"/>
            <w:hideMark/>
          </w:tcPr>
          <w:p w14:paraId="334B7D04"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i/>
                <w:color w:val="000000"/>
                <w:sz w:val="24"/>
                <w:szCs w:val="24"/>
                <w:lang w:eastAsia="en-AU"/>
              </w:rPr>
              <w:t>Conclusion Validity:</w:t>
            </w:r>
            <w:r w:rsidRPr="00585BD1">
              <w:rPr>
                <w:rFonts w:ascii="Times New Roman" w:eastAsia="Times New Roman" w:hAnsi="Times New Roman" w:cs="Times New Roman"/>
                <w:color w:val="000000"/>
                <w:sz w:val="24"/>
                <w:szCs w:val="24"/>
                <w:lang w:eastAsia="en-AU"/>
              </w:rPr>
              <w:t xml:space="preserve"> Controls for sampling error, QRPs, mistakes</w:t>
            </w:r>
          </w:p>
        </w:tc>
      </w:tr>
      <w:tr w:rsidR="00E93056" w:rsidRPr="00585BD1" w14:paraId="06669134" w14:textId="77777777" w:rsidTr="00E93056">
        <w:trPr>
          <w:trHeight w:val="600"/>
        </w:trPr>
        <w:tc>
          <w:tcPr>
            <w:tcW w:w="280" w:type="pct"/>
            <w:vMerge/>
            <w:shd w:val="clear" w:color="auto" w:fill="auto"/>
            <w:textDirection w:val="btLr"/>
            <w:hideMark/>
          </w:tcPr>
          <w:p w14:paraId="2E314DBF" w14:textId="77777777" w:rsidR="00821327" w:rsidRPr="00585BD1" w:rsidRDefault="00821327" w:rsidP="00585BD1">
            <w:pPr>
              <w:spacing w:after="0" w:line="240" w:lineRule="auto"/>
              <w:ind w:left="113" w:right="113"/>
              <w:jc w:val="right"/>
              <w:rPr>
                <w:rFonts w:ascii="Times New Roman" w:eastAsia="Times New Roman" w:hAnsi="Times New Roman" w:cs="Times New Roman"/>
                <w:color w:val="000000"/>
                <w:sz w:val="24"/>
                <w:szCs w:val="24"/>
                <w:lang w:eastAsia="en-AU"/>
              </w:rPr>
            </w:pPr>
          </w:p>
        </w:tc>
        <w:tc>
          <w:tcPr>
            <w:tcW w:w="186" w:type="pct"/>
            <w:vMerge/>
            <w:tcBorders>
              <w:right w:val="single" w:sz="4" w:space="0" w:color="auto"/>
            </w:tcBorders>
          </w:tcPr>
          <w:p w14:paraId="26384319" w14:textId="77777777" w:rsidR="00821327" w:rsidRPr="00585BD1" w:rsidRDefault="00821327" w:rsidP="00137AE2">
            <w:pPr>
              <w:spacing w:after="0" w:line="240" w:lineRule="auto"/>
              <w:rPr>
                <w:rFonts w:ascii="Times New Roman" w:eastAsia="Times New Roman" w:hAnsi="Times New Roman" w:cs="Times New Roman"/>
                <w:color w:val="000000"/>
                <w:sz w:val="24"/>
                <w:szCs w:val="24"/>
                <w:lang w:eastAsia="en-AU"/>
              </w:rPr>
            </w:pPr>
          </w:p>
        </w:tc>
        <w:tc>
          <w:tcPr>
            <w:tcW w:w="624" w:type="pct"/>
            <w:tcBorders>
              <w:top w:val="nil"/>
              <w:left w:val="single" w:sz="4" w:space="0" w:color="auto"/>
              <w:bottom w:val="single" w:sz="4" w:space="0" w:color="auto"/>
              <w:right w:val="single" w:sz="4" w:space="0" w:color="auto"/>
            </w:tcBorders>
            <w:shd w:val="clear" w:color="auto" w:fill="auto"/>
            <w:noWrap/>
            <w:hideMark/>
          </w:tcPr>
          <w:p w14:paraId="348053CE" w14:textId="10E46D0D" w:rsidR="00821327" w:rsidRPr="00585BD1" w:rsidRDefault="00821327" w:rsidP="00137AE2">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D</w:t>
            </w:r>
          </w:p>
        </w:tc>
        <w:tc>
          <w:tcPr>
            <w:tcW w:w="571" w:type="pct"/>
            <w:tcBorders>
              <w:top w:val="nil"/>
              <w:left w:val="nil"/>
              <w:bottom w:val="single" w:sz="4" w:space="0" w:color="auto"/>
              <w:right w:val="single" w:sz="4" w:space="0" w:color="auto"/>
            </w:tcBorders>
            <w:shd w:val="clear" w:color="auto" w:fill="auto"/>
            <w:hideMark/>
          </w:tcPr>
          <w:p w14:paraId="3A1BE140"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539" w:type="pct"/>
            <w:tcBorders>
              <w:top w:val="nil"/>
              <w:left w:val="nil"/>
              <w:bottom w:val="single" w:sz="4" w:space="0" w:color="auto"/>
              <w:right w:val="single" w:sz="4" w:space="0" w:color="auto"/>
            </w:tcBorders>
            <w:shd w:val="clear" w:color="auto" w:fill="auto"/>
            <w:noWrap/>
            <w:hideMark/>
          </w:tcPr>
          <w:p w14:paraId="5A9D1ECD"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707" w:type="pct"/>
            <w:tcBorders>
              <w:top w:val="nil"/>
              <w:left w:val="nil"/>
              <w:bottom w:val="single" w:sz="4" w:space="0" w:color="auto"/>
              <w:right w:val="single" w:sz="4" w:space="0" w:color="auto"/>
            </w:tcBorders>
            <w:shd w:val="clear" w:color="auto" w:fill="auto"/>
            <w:noWrap/>
            <w:hideMark/>
          </w:tcPr>
          <w:p w14:paraId="58B39469"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629" w:type="pct"/>
            <w:tcBorders>
              <w:top w:val="nil"/>
              <w:left w:val="nil"/>
              <w:bottom w:val="single" w:sz="4" w:space="0" w:color="auto"/>
              <w:right w:val="single" w:sz="4" w:space="0" w:color="auto"/>
            </w:tcBorders>
            <w:shd w:val="clear" w:color="auto" w:fill="auto"/>
            <w:hideMark/>
          </w:tcPr>
          <w:p w14:paraId="7C51563C"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1464" w:type="pct"/>
            <w:tcBorders>
              <w:top w:val="nil"/>
              <w:left w:val="nil"/>
              <w:bottom w:val="single" w:sz="4" w:space="0" w:color="auto"/>
              <w:right w:val="single" w:sz="4" w:space="0" w:color="auto"/>
            </w:tcBorders>
            <w:shd w:val="clear" w:color="auto" w:fill="auto"/>
            <w:hideMark/>
          </w:tcPr>
          <w:p w14:paraId="576630AF"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i/>
                <w:color w:val="000000"/>
                <w:sz w:val="24"/>
                <w:szCs w:val="24"/>
                <w:lang w:eastAsia="en-AU"/>
              </w:rPr>
              <w:t>Internal Validity:</w:t>
            </w:r>
            <w:r w:rsidRPr="00585BD1">
              <w:rPr>
                <w:rFonts w:ascii="Times New Roman" w:eastAsia="Times New Roman" w:hAnsi="Times New Roman" w:cs="Times New Roman"/>
                <w:color w:val="000000"/>
                <w:sz w:val="24"/>
                <w:szCs w:val="24"/>
                <w:lang w:eastAsia="en-AU"/>
              </w:rPr>
              <w:t xml:space="preserve"> Controls for result being an artefact of Location</w:t>
            </w:r>
          </w:p>
        </w:tc>
      </w:tr>
      <w:tr w:rsidR="00E93056" w:rsidRPr="00585BD1" w14:paraId="5890D8AB" w14:textId="77777777" w:rsidTr="00E93056">
        <w:trPr>
          <w:trHeight w:val="600"/>
        </w:trPr>
        <w:tc>
          <w:tcPr>
            <w:tcW w:w="280" w:type="pct"/>
            <w:vMerge/>
            <w:shd w:val="clear" w:color="auto" w:fill="auto"/>
            <w:textDirection w:val="btLr"/>
            <w:hideMark/>
          </w:tcPr>
          <w:p w14:paraId="27DD3363" w14:textId="77777777" w:rsidR="00821327" w:rsidRPr="00585BD1" w:rsidRDefault="00821327" w:rsidP="00585BD1">
            <w:pPr>
              <w:spacing w:after="0" w:line="240" w:lineRule="auto"/>
              <w:ind w:left="113" w:right="113"/>
              <w:jc w:val="right"/>
              <w:rPr>
                <w:rFonts w:ascii="Times New Roman" w:eastAsia="Times New Roman" w:hAnsi="Times New Roman" w:cs="Times New Roman"/>
                <w:color w:val="000000"/>
                <w:sz w:val="24"/>
                <w:szCs w:val="24"/>
                <w:lang w:eastAsia="en-AU"/>
              </w:rPr>
            </w:pPr>
          </w:p>
        </w:tc>
        <w:tc>
          <w:tcPr>
            <w:tcW w:w="186" w:type="pct"/>
            <w:vMerge/>
            <w:tcBorders>
              <w:right w:val="single" w:sz="4" w:space="0" w:color="auto"/>
            </w:tcBorders>
          </w:tcPr>
          <w:p w14:paraId="16392B86" w14:textId="77777777" w:rsidR="00821327" w:rsidRPr="00585BD1" w:rsidRDefault="00821327" w:rsidP="00137AE2">
            <w:pPr>
              <w:spacing w:after="0" w:line="240" w:lineRule="auto"/>
              <w:rPr>
                <w:rFonts w:ascii="Times New Roman" w:eastAsia="Times New Roman" w:hAnsi="Times New Roman" w:cs="Times New Roman"/>
                <w:color w:val="000000"/>
                <w:sz w:val="24"/>
                <w:szCs w:val="24"/>
                <w:lang w:eastAsia="en-AU"/>
              </w:rPr>
            </w:pPr>
          </w:p>
        </w:tc>
        <w:tc>
          <w:tcPr>
            <w:tcW w:w="624" w:type="pct"/>
            <w:tcBorders>
              <w:top w:val="nil"/>
              <w:left w:val="single" w:sz="4" w:space="0" w:color="auto"/>
              <w:bottom w:val="single" w:sz="4" w:space="0" w:color="auto"/>
              <w:right w:val="single" w:sz="4" w:space="0" w:color="auto"/>
            </w:tcBorders>
            <w:shd w:val="clear" w:color="auto" w:fill="auto"/>
            <w:noWrap/>
            <w:hideMark/>
          </w:tcPr>
          <w:p w14:paraId="6C0918FB" w14:textId="2D2F9A24" w:rsidR="00821327" w:rsidRPr="00585BD1" w:rsidRDefault="00821327" w:rsidP="00137AE2">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571" w:type="pct"/>
            <w:tcBorders>
              <w:top w:val="nil"/>
              <w:left w:val="nil"/>
              <w:bottom w:val="single" w:sz="4" w:space="0" w:color="auto"/>
              <w:right w:val="single" w:sz="4" w:space="0" w:color="auto"/>
            </w:tcBorders>
            <w:shd w:val="clear" w:color="auto" w:fill="auto"/>
            <w:hideMark/>
          </w:tcPr>
          <w:p w14:paraId="341041FB"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D</w:t>
            </w:r>
          </w:p>
        </w:tc>
        <w:tc>
          <w:tcPr>
            <w:tcW w:w="539" w:type="pct"/>
            <w:tcBorders>
              <w:top w:val="nil"/>
              <w:left w:val="nil"/>
              <w:bottom w:val="single" w:sz="4" w:space="0" w:color="auto"/>
              <w:right w:val="single" w:sz="4" w:space="0" w:color="auto"/>
            </w:tcBorders>
            <w:shd w:val="clear" w:color="auto" w:fill="auto"/>
            <w:noWrap/>
            <w:hideMark/>
          </w:tcPr>
          <w:p w14:paraId="6EC00A21"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707" w:type="pct"/>
            <w:tcBorders>
              <w:top w:val="nil"/>
              <w:left w:val="nil"/>
              <w:bottom w:val="single" w:sz="4" w:space="0" w:color="auto"/>
              <w:right w:val="single" w:sz="4" w:space="0" w:color="auto"/>
            </w:tcBorders>
            <w:shd w:val="clear" w:color="auto" w:fill="auto"/>
            <w:noWrap/>
            <w:hideMark/>
          </w:tcPr>
          <w:p w14:paraId="58518CEC"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629" w:type="pct"/>
            <w:tcBorders>
              <w:top w:val="nil"/>
              <w:left w:val="nil"/>
              <w:bottom w:val="single" w:sz="4" w:space="0" w:color="auto"/>
              <w:right w:val="single" w:sz="4" w:space="0" w:color="auto"/>
            </w:tcBorders>
            <w:shd w:val="clear" w:color="auto" w:fill="auto"/>
            <w:hideMark/>
          </w:tcPr>
          <w:p w14:paraId="4B981A2B"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1464" w:type="pct"/>
            <w:tcBorders>
              <w:top w:val="nil"/>
              <w:left w:val="nil"/>
              <w:bottom w:val="single" w:sz="4" w:space="0" w:color="auto"/>
              <w:right w:val="single" w:sz="4" w:space="0" w:color="auto"/>
            </w:tcBorders>
            <w:shd w:val="clear" w:color="auto" w:fill="auto"/>
            <w:hideMark/>
          </w:tcPr>
          <w:p w14:paraId="2530B4B2"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i/>
                <w:color w:val="000000"/>
                <w:sz w:val="24"/>
                <w:szCs w:val="24"/>
                <w:lang w:eastAsia="en-AU"/>
              </w:rPr>
              <w:t>Internal Validity:</w:t>
            </w:r>
            <w:r w:rsidRPr="00585BD1">
              <w:rPr>
                <w:rFonts w:ascii="Times New Roman" w:eastAsia="Times New Roman" w:hAnsi="Times New Roman" w:cs="Times New Roman"/>
                <w:color w:val="000000"/>
                <w:sz w:val="24"/>
                <w:szCs w:val="24"/>
                <w:lang w:eastAsia="en-AU"/>
              </w:rPr>
              <w:t xml:space="preserve"> Controls for result being an artefact of environmental conditions</w:t>
            </w:r>
          </w:p>
        </w:tc>
      </w:tr>
      <w:tr w:rsidR="00E93056" w:rsidRPr="00585BD1" w14:paraId="668673AB" w14:textId="77777777" w:rsidTr="00E93056">
        <w:trPr>
          <w:trHeight w:val="600"/>
        </w:trPr>
        <w:tc>
          <w:tcPr>
            <w:tcW w:w="280" w:type="pct"/>
            <w:vMerge w:val="restart"/>
            <w:shd w:val="clear" w:color="auto" w:fill="auto"/>
            <w:textDirection w:val="btLr"/>
            <w:hideMark/>
          </w:tcPr>
          <w:p w14:paraId="47D50751" w14:textId="77777777" w:rsidR="00821327" w:rsidRPr="00585BD1" w:rsidRDefault="00821327" w:rsidP="00585BD1">
            <w:pPr>
              <w:spacing w:after="0" w:line="240" w:lineRule="auto"/>
              <w:ind w:left="113" w:right="113"/>
              <w:jc w:val="right"/>
              <w:rPr>
                <w:rFonts w:ascii="Times New Roman" w:eastAsia="Times New Roman" w:hAnsi="Times New Roman" w:cs="Times New Roman"/>
                <w:i/>
                <w:iCs/>
                <w:color w:val="000000"/>
                <w:sz w:val="24"/>
                <w:szCs w:val="24"/>
                <w:lang w:eastAsia="en-AU"/>
              </w:rPr>
            </w:pPr>
            <w:r w:rsidRPr="00585BD1">
              <w:rPr>
                <w:rFonts w:ascii="Times New Roman" w:eastAsia="Times New Roman" w:hAnsi="Times New Roman" w:cs="Times New Roman"/>
                <w:i/>
                <w:iCs/>
                <w:color w:val="000000"/>
                <w:sz w:val="24"/>
                <w:szCs w:val="24"/>
                <w:lang w:eastAsia="en-AU"/>
              </w:rPr>
              <w:t>Conceptual Replication</w:t>
            </w:r>
          </w:p>
        </w:tc>
        <w:tc>
          <w:tcPr>
            <w:tcW w:w="186" w:type="pct"/>
            <w:vMerge/>
            <w:tcBorders>
              <w:right w:val="single" w:sz="4" w:space="0" w:color="auto"/>
            </w:tcBorders>
          </w:tcPr>
          <w:p w14:paraId="055738FD" w14:textId="77777777" w:rsidR="00821327" w:rsidRPr="00585BD1" w:rsidRDefault="00821327" w:rsidP="00137AE2">
            <w:pPr>
              <w:spacing w:after="0" w:line="240" w:lineRule="auto"/>
              <w:rPr>
                <w:rFonts w:ascii="Times New Roman" w:eastAsia="Times New Roman" w:hAnsi="Times New Roman" w:cs="Times New Roman"/>
                <w:color w:val="000000"/>
                <w:sz w:val="24"/>
                <w:szCs w:val="24"/>
                <w:lang w:eastAsia="en-AU"/>
              </w:rPr>
            </w:pPr>
          </w:p>
        </w:tc>
        <w:tc>
          <w:tcPr>
            <w:tcW w:w="624" w:type="pct"/>
            <w:tcBorders>
              <w:top w:val="nil"/>
              <w:left w:val="single" w:sz="4" w:space="0" w:color="auto"/>
              <w:bottom w:val="single" w:sz="4" w:space="0" w:color="auto"/>
              <w:right w:val="single" w:sz="4" w:space="0" w:color="auto"/>
            </w:tcBorders>
            <w:shd w:val="clear" w:color="auto" w:fill="auto"/>
            <w:noWrap/>
            <w:hideMark/>
          </w:tcPr>
          <w:p w14:paraId="5286772E" w14:textId="5BBD3997" w:rsidR="00821327" w:rsidRPr="00585BD1" w:rsidRDefault="00821327" w:rsidP="00137AE2">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571" w:type="pct"/>
            <w:tcBorders>
              <w:top w:val="nil"/>
              <w:left w:val="nil"/>
              <w:bottom w:val="single" w:sz="4" w:space="0" w:color="auto"/>
              <w:right w:val="single" w:sz="4" w:space="0" w:color="auto"/>
            </w:tcBorders>
            <w:shd w:val="clear" w:color="auto" w:fill="auto"/>
            <w:hideMark/>
          </w:tcPr>
          <w:p w14:paraId="0B9707DD"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539" w:type="pct"/>
            <w:tcBorders>
              <w:top w:val="nil"/>
              <w:left w:val="nil"/>
              <w:bottom w:val="single" w:sz="4" w:space="0" w:color="auto"/>
              <w:right w:val="single" w:sz="4" w:space="0" w:color="auto"/>
            </w:tcBorders>
            <w:shd w:val="clear" w:color="auto" w:fill="auto"/>
            <w:noWrap/>
            <w:hideMark/>
          </w:tcPr>
          <w:p w14:paraId="3C156F32"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707" w:type="pct"/>
            <w:tcBorders>
              <w:top w:val="nil"/>
              <w:left w:val="nil"/>
              <w:bottom w:val="single" w:sz="4" w:space="0" w:color="auto"/>
              <w:right w:val="single" w:sz="4" w:space="0" w:color="auto"/>
            </w:tcBorders>
            <w:shd w:val="clear" w:color="auto" w:fill="auto"/>
            <w:noWrap/>
            <w:hideMark/>
          </w:tcPr>
          <w:p w14:paraId="1D5796B3"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629" w:type="pct"/>
            <w:tcBorders>
              <w:top w:val="nil"/>
              <w:left w:val="nil"/>
              <w:bottom w:val="single" w:sz="4" w:space="0" w:color="auto"/>
              <w:right w:val="single" w:sz="4" w:space="0" w:color="auto"/>
            </w:tcBorders>
            <w:shd w:val="clear" w:color="auto" w:fill="auto"/>
            <w:hideMark/>
          </w:tcPr>
          <w:p w14:paraId="443D1A15"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D</w:t>
            </w:r>
          </w:p>
        </w:tc>
        <w:tc>
          <w:tcPr>
            <w:tcW w:w="1464" w:type="pct"/>
            <w:tcBorders>
              <w:top w:val="nil"/>
              <w:left w:val="nil"/>
              <w:bottom w:val="single" w:sz="4" w:space="0" w:color="auto"/>
              <w:right w:val="single" w:sz="4" w:space="0" w:color="auto"/>
            </w:tcBorders>
            <w:shd w:val="clear" w:color="auto" w:fill="auto"/>
            <w:hideMark/>
          </w:tcPr>
          <w:p w14:paraId="771E7549"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i/>
                <w:color w:val="000000"/>
                <w:sz w:val="24"/>
                <w:szCs w:val="24"/>
                <w:lang w:eastAsia="en-AU"/>
              </w:rPr>
              <w:t>Construct Validity:</w:t>
            </w:r>
            <w:r w:rsidRPr="00585BD1">
              <w:rPr>
                <w:rFonts w:ascii="Times New Roman" w:eastAsia="Times New Roman" w:hAnsi="Times New Roman" w:cs="Times New Roman"/>
                <w:color w:val="000000"/>
                <w:sz w:val="24"/>
                <w:szCs w:val="24"/>
                <w:lang w:eastAsia="en-AU"/>
              </w:rPr>
              <w:t xml:space="preserve"> Controls for result being an artefact of how the research question was operationalised</w:t>
            </w:r>
          </w:p>
        </w:tc>
      </w:tr>
      <w:tr w:rsidR="00E93056" w:rsidRPr="00585BD1" w14:paraId="0D5C6571" w14:textId="77777777" w:rsidTr="00E93056">
        <w:trPr>
          <w:trHeight w:val="600"/>
        </w:trPr>
        <w:tc>
          <w:tcPr>
            <w:tcW w:w="280" w:type="pct"/>
            <w:vMerge/>
            <w:shd w:val="clear" w:color="auto" w:fill="auto"/>
            <w:textDirection w:val="btLr"/>
            <w:hideMark/>
          </w:tcPr>
          <w:p w14:paraId="4F105497" w14:textId="77777777" w:rsidR="00821327" w:rsidRPr="00585BD1" w:rsidRDefault="00821327" w:rsidP="00585BD1">
            <w:pPr>
              <w:spacing w:after="0" w:line="240" w:lineRule="auto"/>
              <w:ind w:left="113" w:right="113"/>
              <w:jc w:val="right"/>
              <w:rPr>
                <w:rFonts w:ascii="Times New Roman" w:eastAsia="Times New Roman" w:hAnsi="Times New Roman" w:cs="Times New Roman"/>
                <w:color w:val="000000"/>
                <w:sz w:val="24"/>
                <w:szCs w:val="24"/>
                <w:lang w:eastAsia="en-AU"/>
              </w:rPr>
            </w:pPr>
          </w:p>
        </w:tc>
        <w:tc>
          <w:tcPr>
            <w:tcW w:w="186" w:type="pct"/>
            <w:vMerge/>
            <w:tcBorders>
              <w:right w:val="single" w:sz="4" w:space="0" w:color="auto"/>
            </w:tcBorders>
          </w:tcPr>
          <w:p w14:paraId="45DE0EA5" w14:textId="77777777" w:rsidR="00821327" w:rsidRPr="00585BD1" w:rsidRDefault="00821327" w:rsidP="00137AE2">
            <w:pPr>
              <w:spacing w:after="0" w:line="240" w:lineRule="auto"/>
              <w:rPr>
                <w:rFonts w:ascii="Times New Roman" w:eastAsia="Times New Roman" w:hAnsi="Times New Roman" w:cs="Times New Roman"/>
                <w:color w:val="000000"/>
                <w:sz w:val="24"/>
                <w:szCs w:val="24"/>
                <w:lang w:eastAsia="en-AU"/>
              </w:rPr>
            </w:pPr>
          </w:p>
        </w:tc>
        <w:tc>
          <w:tcPr>
            <w:tcW w:w="624" w:type="pct"/>
            <w:tcBorders>
              <w:top w:val="nil"/>
              <w:left w:val="single" w:sz="4" w:space="0" w:color="auto"/>
              <w:bottom w:val="single" w:sz="4" w:space="0" w:color="auto"/>
              <w:right w:val="single" w:sz="4" w:space="0" w:color="auto"/>
            </w:tcBorders>
            <w:shd w:val="clear" w:color="auto" w:fill="auto"/>
            <w:noWrap/>
            <w:hideMark/>
          </w:tcPr>
          <w:p w14:paraId="408A0D28" w14:textId="4ED1134B" w:rsidR="00821327" w:rsidRPr="00585BD1" w:rsidRDefault="00821327" w:rsidP="00137AE2">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571" w:type="pct"/>
            <w:tcBorders>
              <w:top w:val="nil"/>
              <w:left w:val="nil"/>
              <w:bottom w:val="single" w:sz="4" w:space="0" w:color="auto"/>
              <w:right w:val="single" w:sz="4" w:space="0" w:color="auto"/>
            </w:tcBorders>
            <w:shd w:val="clear" w:color="auto" w:fill="auto"/>
            <w:hideMark/>
          </w:tcPr>
          <w:p w14:paraId="0B278B61"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539" w:type="pct"/>
            <w:tcBorders>
              <w:top w:val="nil"/>
              <w:left w:val="nil"/>
              <w:bottom w:val="single" w:sz="4" w:space="0" w:color="auto"/>
              <w:right w:val="single" w:sz="4" w:space="0" w:color="auto"/>
            </w:tcBorders>
            <w:shd w:val="clear" w:color="auto" w:fill="auto"/>
            <w:noWrap/>
            <w:hideMark/>
          </w:tcPr>
          <w:p w14:paraId="071AC589"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D</w:t>
            </w:r>
          </w:p>
        </w:tc>
        <w:tc>
          <w:tcPr>
            <w:tcW w:w="707" w:type="pct"/>
            <w:tcBorders>
              <w:top w:val="nil"/>
              <w:left w:val="nil"/>
              <w:bottom w:val="single" w:sz="4" w:space="0" w:color="auto"/>
              <w:right w:val="single" w:sz="4" w:space="0" w:color="auto"/>
            </w:tcBorders>
            <w:shd w:val="clear" w:color="auto" w:fill="auto"/>
            <w:noWrap/>
            <w:hideMark/>
          </w:tcPr>
          <w:p w14:paraId="2918BC36"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629" w:type="pct"/>
            <w:tcBorders>
              <w:top w:val="nil"/>
              <w:left w:val="nil"/>
              <w:bottom w:val="single" w:sz="4" w:space="0" w:color="auto"/>
              <w:right w:val="single" w:sz="4" w:space="0" w:color="auto"/>
            </w:tcBorders>
            <w:shd w:val="clear" w:color="auto" w:fill="auto"/>
            <w:hideMark/>
          </w:tcPr>
          <w:p w14:paraId="34F93A3C"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w:t>
            </w:r>
          </w:p>
        </w:tc>
        <w:tc>
          <w:tcPr>
            <w:tcW w:w="1464" w:type="pct"/>
            <w:tcBorders>
              <w:top w:val="nil"/>
              <w:left w:val="nil"/>
              <w:bottom w:val="single" w:sz="4" w:space="0" w:color="auto"/>
              <w:right w:val="single" w:sz="4" w:space="0" w:color="auto"/>
            </w:tcBorders>
            <w:shd w:val="clear" w:color="auto" w:fill="auto"/>
            <w:hideMark/>
          </w:tcPr>
          <w:p w14:paraId="583BE8BC"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i/>
                <w:color w:val="000000"/>
                <w:sz w:val="24"/>
                <w:szCs w:val="24"/>
                <w:lang w:eastAsia="en-AU"/>
              </w:rPr>
              <w:t>Generalisability:</w:t>
            </w:r>
            <w:r w:rsidRPr="00585BD1">
              <w:rPr>
                <w:rFonts w:ascii="Times New Roman" w:eastAsia="Times New Roman" w:hAnsi="Times New Roman" w:cs="Times New Roman"/>
                <w:color w:val="000000"/>
                <w:sz w:val="24"/>
                <w:szCs w:val="24"/>
                <w:lang w:eastAsia="en-AU"/>
              </w:rPr>
              <w:t xml:space="preserve"> How generalisable is the result to different species or communities</w:t>
            </w:r>
          </w:p>
        </w:tc>
      </w:tr>
      <w:tr w:rsidR="00E93056" w:rsidRPr="00585BD1" w14:paraId="3DAF52CD" w14:textId="77777777" w:rsidTr="00E93056">
        <w:trPr>
          <w:trHeight w:val="600"/>
        </w:trPr>
        <w:tc>
          <w:tcPr>
            <w:tcW w:w="280" w:type="pct"/>
            <w:vMerge/>
            <w:shd w:val="clear" w:color="auto" w:fill="auto"/>
            <w:textDirection w:val="btLr"/>
            <w:hideMark/>
          </w:tcPr>
          <w:p w14:paraId="2CAC5E2B" w14:textId="77777777" w:rsidR="00821327" w:rsidRPr="00585BD1" w:rsidRDefault="00821327" w:rsidP="00585BD1">
            <w:pPr>
              <w:spacing w:after="0" w:line="240" w:lineRule="auto"/>
              <w:ind w:left="113" w:right="113"/>
              <w:jc w:val="right"/>
              <w:rPr>
                <w:rFonts w:ascii="Times New Roman" w:eastAsia="Times New Roman" w:hAnsi="Times New Roman" w:cs="Times New Roman"/>
                <w:color w:val="000000"/>
                <w:sz w:val="24"/>
                <w:szCs w:val="24"/>
                <w:lang w:eastAsia="en-AU"/>
              </w:rPr>
            </w:pPr>
          </w:p>
        </w:tc>
        <w:tc>
          <w:tcPr>
            <w:tcW w:w="186" w:type="pct"/>
            <w:vMerge/>
            <w:tcBorders>
              <w:right w:val="single" w:sz="4" w:space="0" w:color="auto"/>
            </w:tcBorders>
          </w:tcPr>
          <w:p w14:paraId="126B44F4"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p>
        </w:tc>
        <w:tc>
          <w:tcPr>
            <w:tcW w:w="624" w:type="pct"/>
            <w:tcBorders>
              <w:top w:val="nil"/>
              <w:left w:val="single" w:sz="4" w:space="0" w:color="auto"/>
              <w:bottom w:val="single" w:sz="4" w:space="0" w:color="auto"/>
              <w:right w:val="single" w:sz="4" w:space="0" w:color="auto"/>
            </w:tcBorders>
            <w:shd w:val="clear" w:color="auto" w:fill="auto"/>
            <w:noWrap/>
            <w:hideMark/>
          </w:tcPr>
          <w:p w14:paraId="6BA56159" w14:textId="6F079EFD"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S/D</w:t>
            </w:r>
          </w:p>
        </w:tc>
        <w:tc>
          <w:tcPr>
            <w:tcW w:w="571" w:type="pct"/>
            <w:tcBorders>
              <w:top w:val="nil"/>
              <w:left w:val="nil"/>
              <w:bottom w:val="single" w:sz="4" w:space="0" w:color="auto"/>
              <w:right w:val="single" w:sz="4" w:space="0" w:color="auto"/>
            </w:tcBorders>
            <w:shd w:val="clear" w:color="auto" w:fill="auto"/>
            <w:hideMark/>
          </w:tcPr>
          <w:p w14:paraId="42948958"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S/D</w:t>
            </w:r>
          </w:p>
        </w:tc>
        <w:tc>
          <w:tcPr>
            <w:tcW w:w="539" w:type="pct"/>
            <w:tcBorders>
              <w:top w:val="nil"/>
              <w:left w:val="nil"/>
              <w:bottom w:val="single" w:sz="4" w:space="0" w:color="auto"/>
              <w:right w:val="single" w:sz="4" w:space="0" w:color="auto"/>
            </w:tcBorders>
            <w:shd w:val="clear" w:color="auto" w:fill="auto"/>
            <w:noWrap/>
            <w:hideMark/>
          </w:tcPr>
          <w:p w14:paraId="5765D21A"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S/D</w:t>
            </w:r>
          </w:p>
        </w:tc>
        <w:tc>
          <w:tcPr>
            <w:tcW w:w="707" w:type="pct"/>
            <w:tcBorders>
              <w:top w:val="nil"/>
              <w:left w:val="nil"/>
              <w:bottom w:val="single" w:sz="4" w:space="0" w:color="auto"/>
              <w:right w:val="single" w:sz="4" w:space="0" w:color="auto"/>
            </w:tcBorders>
            <w:shd w:val="clear" w:color="auto" w:fill="auto"/>
            <w:noWrap/>
            <w:hideMark/>
          </w:tcPr>
          <w:p w14:paraId="783A272D"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S/D</w:t>
            </w:r>
          </w:p>
        </w:tc>
        <w:tc>
          <w:tcPr>
            <w:tcW w:w="629" w:type="pct"/>
            <w:tcBorders>
              <w:top w:val="nil"/>
              <w:left w:val="nil"/>
              <w:bottom w:val="single" w:sz="4" w:space="0" w:color="auto"/>
              <w:right w:val="single" w:sz="4" w:space="0" w:color="auto"/>
            </w:tcBorders>
            <w:shd w:val="clear" w:color="auto" w:fill="auto"/>
            <w:hideMark/>
          </w:tcPr>
          <w:p w14:paraId="69FDF397"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S/D</w:t>
            </w:r>
          </w:p>
        </w:tc>
        <w:tc>
          <w:tcPr>
            <w:tcW w:w="1464" w:type="pct"/>
            <w:tcBorders>
              <w:top w:val="nil"/>
              <w:left w:val="nil"/>
              <w:bottom w:val="single" w:sz="4" w:space="0" w:color="auto"/>
              <w:right w:val="single" w:sz="4" w:space="0" w:color="auto"/>
            </w:tcBorders>
            <w:shd w:val="clear" w:color="auto" w:fill="auto"/>
            <w:hideMark/>
          </w:tcPr>
          <w:p w14:paraId="4E76C6A4"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i/>
                <w:color w:val="000000"/>
                <w:sz w:val="24"/>
                <w:szCs w:val="24"/>
                <w:lang w:eastAsia="en-AU"/>
              </w:rPr>
              <w:t>Generalisability:</w:t>
            </w:r>
            <w:r w:rsidRPr="00585BD1">
              <w:rPr>
                <w:rFonts w:ascii="Times New Roman" w:eastAsia="Times New Roman" w:hAnsi="Times New Roman" w:cs="Times New Roman"/>
                <w:color w:val="000000"/>
                <w:sz w:val="24"/>
                <w:szCs w:val="24"/>
                <w:lang w:eastAsia="en-AU"/>
              </w:rPr>
              <w:t xml:space="preserve"> changing multiple elements of the study tests its robustness to design and implementation</w:t>
            </w:r>
          </w:p>
        </w:tc>
      </w:tr>
      <w:tr w:rsidR="00E93056" w:rsidRPr="00585BD1" w14:paraId="03DA778B" w14:textId="77777777" w:rsidTr="00E93056">
        <w:trPr>
          <w:cantSplit/>
          <w:trHeight w:val="1375"/>
        </w:trPr>
        <w:tc>
          <w:tcPr>
            <w:tcW w:w="280" w:type="pct"/>
            <w:shd w:val="clear" w:color="auto" w:fill="auto"/>
            <w:noWrap/>
            <w:textDirection w:val="btLr"/>
            <w:hideMark/>
          </w:tcPr>
          <w:p w14:paraId="0A08586B" w14:textId="4FCF2EAE" w:rsidR="00821327" w:rsidRPr="00585BD1" w:rsidRDefault="00821327" w:rsidP="00585BD1">
            <w:pPr>
              <w:spacing w:after="0" w:line="240" w:lineRule="auto"/>
              <w:ind w:left="113" w:right="113"/>
              <w:jc w:val="right"/>
              <w:rPr>
                <w:rFonts w:ascii="Times New Roman" w:eastAsia="Times New Roman" w:hAnsi="Times New Roman" w:cs="Times New Roman"/>
                <w:i/>
                <w:iCs/>
                <w:color w:val="000000"/>
                <w:sz w:val="24"/>
                <w:szCs w:val="24"/>
                <w:lang w:eastAsia="en-AU"/>
              </w:rPr>
            </w:pPr>
            <w:r>
              <w:rPr>
                <w:rFonts w:ascii="Times New Roman" w:eastAsia="Times New Roman" w:hAnsi="Times New Roman" w:cs="Times New Roman"/>
                <w:i/>
                <w:iCs/>
                <w:color w:val="000000"/>
                <w:sz w:val="24"/>
                <w:szCs w:val="24"/>
                <w:lang w:eastAsia="en-AU"/>
              </w:rPr>
              <w:t>New</w:t>
            </w:r>
            <w:r w:rsidRPr="00585BD1">
              <w:rPr>
                <w:rFonts w:ascii="Times New Roman" w:eastAsia="Times New Roman" w:hAnsi="Times New Roman" w:cs="Times New Roman"/>
                <w:i/>
                <w:iCs/>
                <w:color w:val="000000"/>
                <w:sz w:val="24"/>
                <w:szCs w:val="24"/>
                <w:lang w:eastAsia="en-AU"/>
              </w:rPr>
              <w:t xml:space="preserve"> Study</w:t>
            </w:r>
          </w:p>
        </w:tc>
        <w:tc>
          <w:tcPr>
            <w:tcW w:w="186" w:type="pct"/>
            <w:vMerge/>
            <w:tcBorders>
              <w:right w:val="single" w:sz="4" w:space="0" w:color="auto"/>
            </w:tcBorders>
          </w:tcPr>
          <w:p w14:paraId="4C47A7CC"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p>
        </w:tc>
        <w:tc>
          <w:tcPr>
            <w:tcW w:w="624" w:type="pct"/>
            <w:tcBorders>
              <w:top w:val="nil"/>
              <w:left w:val="single" w:sz="4" w:space="0" w:color="auto"/>
              <w:bottom w:val="single" w:sz="4" w:space="0" w:color="auto"/>
              <w:right w:val="single" w:sz="4" w:space="0" w:color="auto"/>
            </w:tcBorders>
            <w:shd w:val="clear" w:color="auto" w:fill="auto"/>
            <w:noWrap/>
            <w:hideMark/>
          </w:tcPr>
          <w:p w14:paraId="7D34C175" w14:textId="5DE599BC"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D</w:t>
            </w:r>
          </w:p>
        </w:tc>
        <w:tc>
          <w:tcPr>
            <w:tcW w:w="571" w:type="pct"/>
            <w:tcBorders>
              <w:top w:val="nil"/>
              <w:left w:val="nil"/>
              <w:bottom w:val="single" w:sz="4" w:space="0" w:color="auto"/>
              <w:right w:val="single" w:sz="4" w:space="0" w:color="auto"/>
            </w:tcBorders>
            <w:shd w:val="clear" w:color="auto" w:fill="auto"/>
            <w:noWrap/>
            <w:hideMark/>
          </w:tcPr>
          <w:p w14:paraId="6BEE955F"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D</w:t>
            </w:r>
          </w:p>
        </w:tc>
        <w:tc>
          <w:tcPr>
            <w:tcW w:w="539" w:type="pct"/>
            <w:tcBorders>
              <w:top w:val="nil"/>
              <w:left w:val="nil"/>
              <w:bottom w:val="single" w:sz="4" w:space="0" w:color="auto"/>
              <w:right w:val="single" w:sz="4" w:space="0" w:color="auto"/>
            </w:tcBorders>
            <w:shd w:val="clear" w:color="auto" w:fill="auto"/>
            <w:noWrap/>
            <w:hideMark/>
          </w:tcPr>
          <w:p w14:paraId="3AE53EB2"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D</w:t>
            </w:r>
          </w:p>
        </w:tc>
        <w:tc>
          <w:tcPr>
            <w:tcW w:w="707" w:type="pct"/>
            <w:tcBorders>
              <w:top w:val="nil"/>
              <w:left w:val="nil"/>
              <w:bottom w:val="single" w:sz="4" w:space="0" w:color="auto"/>
              <w:right w:val="single" w:sz="4" w:space="0" w:color="auto"/>
            </w:tcBorders>
            <w:shd w:val="clear" w:color="auto" w:fill="auto"/>
            <w:noWrap/>
            <w:hideMark/>
          </w:tcPr>
          <w:p w14:paraId="07A2FCC6"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D</w:t>
            </w:r>
          </w:p>
        </w:tc>
        <w:tc>
          <w:tcPr>
            <w:tcW w:w="629" w:type="pct"/>
            <w:tcBorders>
              <w:top w:val="nil"/>
              <w:left w:val="nil"/>
              <w:bottom w:val="single" w:sz="4" w:space="0" w:color="auto"/>
              <w:right w:val="single" w:sz="4" w:space="0" w:color="auto"/>
            </w:tcBorders>
            <w:shd w:val="clear" w:color="auto" w:fill="auto"/>
            <w:noWrap/>
            <w:hideMark/>
          </w:tcPr>
          <w:p w14:paraId="12C7DDB2" w14:textId="77777777"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sidRPr="00585BD1">
              <w:rPr>
                <w:rFonts w:ascii="Times New Roman" w:eastAsia="Times New Roman" w:hAnsi="Times New Roman" w:cs="Times New Roman"/>
                <w:color w:val="000000"/>
                <w:sz w:val="24"/>
                <w:szCs w:val="24"/>
                <w:lang w:eastAsia="en-AU"/>
              </w:rPr>
              <w:t>D</w:t>
            </w:r>
          </w:p>
        </w:tc>
        <w:tc>
          <w:tcPr>
            <w:tcW w:w="1464" w:type="pct"/>
            <w:tcBorders>
              <w:top w:val="nil"/>
              <w:left w:val="nil"/>
              <w:bottom w:val="single" w:sz="4" w:space="0" w:color="auto"/>
              <w:right w:val="single" w:sz="4" w:space="0" w:color="auto"/>
            </w:tcBorders>
            <w:shd w:val="clear" w:color="auto" w:fill="auto"/>
            <w:hideMark/>
          </w:tcPr>
          <w:p w14:paraId="1890BE1F" w14:textId="310ECDD8" w:rsidR="00821327" w:rsidRPr="00585BD1" w:rsidRDefault="00821327" w:rsidP="00585BD1">
            <w:pPr>
              <w:spacing w:after="0" w:line="240" w:lineRule="auto"/>
              <w:rPr>
                <w:rFonts w:ascii="Times New Roman" w:eastAsia="Times New Roman" w:hAnsi="Times New Roman" w:cs="Times New Roman"/>
                <w:color w:val="000000"/>
                <w:sz w:val="24"/>
                <w:szCs w:val="24"/>
                <w:lang w:eastAsia="en-AU"/>
              </w:rPr>
            </w:pPr>
            <w:r>
              <w:rPr>
                <w:rFonts w:ascii="Times New Roman" w:eastAsia="Times New Roman" w:hAnsi="Times New Roman" w:cs="Times New Roman"/>
                <w:color w:val="000000"/>
                <w:sz w:val="24"/>
                <w:szCs w:val="24"/>
                <w:lang w:eastAsia="en-AU"/>
              </w:rPr>
              <w:t>Little</w:t>
            </w:r>
            <w:r w:rsidRPr="00585BD1">
              <w:rPr>
                <w:rFonts w:ascii="Times New Roman" w:eastAsia="Times New Roman" w:hAnsi="Times New Roman" w:cs="Times New Roman"/>
                <w:color w:val="000000"/>
                <w:sz w:val="24"/>
                <w:szCs w:val="24"/>
                <w:lang w:eastAsia="en-AU"/>
              </w:rPr>
              <w:t xml:space="preserve"> relevance to original study</w:t>
            </w:r>
          </w:p>
        </w:tc>
      </w:tr>
    </w:tbl>
    <w:p w14:paraId="087776E5" w14:textId="77777777" w:rsidR="00FD632D" w:rsidRDefault="00FD632D" w:rsidP="00303E6E">
      <w:pPr>
        <w:rPr>
          <w:rFonts w:ascii="Times New Roman" w:hAnsi="Times New Roman" w:cs="Times New Roman"/>
          <w:b/>
          <w:sz w:val="24"/>
          <w:szCs w:val="24"/>
        </w:rPr>
      </w:pPr>
    </w:p>
    <w:p w14:paraId="00A8EA9E" w14:textId="4FDA6592" w:rsidR="00A252F5" w:rsidRDefault="00A252F5" w:rsidP="00303E6E">
      <w:pPr>
        <w:rPr>
          <w:rFonts w:ascii="Times New Roman" w:hAnsi="Times New Roman" w:cs="Times New Roman"/>
          <w:b/>
          <w:sz w:val="24"/>
          <w:szCs w:val="24"/>
        </w:rPr>
      </w:pPr>
      <w:r w:rsidRPr="00A4085D">
        <w:rPr>
          <w:rFonts w:ascii="Times New Roman" w:hAnsi="Times New Roman" w:cs="Times New Roman"/>
          <w:b/>
          <w:sz w:val="24"/>
          <w:szCs w:val="24"/>
        </w:rPr>
        <w:t>Rationale for the current study</w:t>
      </w:r>
    </w:p>
    <w:p w14:paraId="0E285A11" w14:textId="2FACA3C8" w:rsidR="001A010E" w:rsidRDefault="00275B3B" w:rsidP="00275B3B">
      <w:pPr>
        <w:rPr>
          <w:rFonts w:ascii="Times New Roman" w:hAnsi="Times New Roman" w:cs="Times New Roman"/>
          <w:sz w:val="24"/>
          <w:szCs w:val="24"/>
        </w:rPr>
      </w:pPr>
      <w:r>
        <w:rPr>
          <w:rFonts w:ascii="Times New Roman" w:hAnsi="Times New Roman" w:cs="Times New Roman"/>
          <w:sz w:val="24"/>
          <w:szCs w:val="24"/>
        </w:rPr>
        <w:t xml:space="preserve">Our goal here is to document and evaluate researchers’ self-reported understanding of, attitudes towards and (where applicable) objections </w:t>
      </w:r>
      <w:r w:rsidR="001A010E">
        <w:rPr>
          <w:rFonts w:ascii="Times New Roman" w:hAnsi="Times New Roman" w:cs="Times New Roman"/>
          <w:sz w:val="24"/>
          <w:szCs w:val="24"/>
        </w:rPr>
        <w:t xml:space="preserve">and obstacles </w:t>
      </w:r>
      <w:r>
        <w:rPr>
          <w:rFonts w:ascii="Times New Roman" w:hAnsi="Times New Roman" w:cs="Times New Roman"/>
          <w:sz w:val="24"/>
          <w:szCs w:val="24"/>
        </w:rPr>
        <w:t xml:space="preserve">to engaging in replication studies. </w:t>
      </w:r>
    </w:p>
    <w:p w14:paraId="54991513" w14:textId="7A1A07EF" w:rsidR="00A252F5" w:rsidRPr="00C07CB2" w:rsidRDefault="002D4FD5" w:rsidP="00303E6E">
      <w:pPr>
        <w:rPr>
          <w:rFonts w:ascii="Times New Roman" w:hAnsi="Times New Roman" w:cs="Times New Roman"/>
          <w:sz w:val="24"/>
          <w:szCs w:val="24"/>
        </w:rPr>
      </w:pPr>
      <w:r>
        <w:rPr>
          <w:rFonts w:ascii="Times New Roman" w:hAnsi="Times New Roman" w:cs="Times New Roman"/>
          <w:sz w:val="24"/>
          <w:szCs w:val="24"/>
        </w:rPr>
        <w:lastRenderedPageBreak/>
        <w:t>Th</w:t>
      </w:r>
      <w:r w:rsidR="00C51E33">
        <w:rPr>
          <w:rFonts w:ascii="Times New Roman" w:hAnsi="Times New Roman" w:cs="Times New Roman"/>
          <w:sz w:val="24"/>
          <w:szCs w:val="24"/>
        </w:rPr>
        <w:t xml:space="preserve">e current work </w:t>
      </w:r>
      <w:r>
        <w:rPr>
          <w:rFonts w:ascii="Times New Roman" w:hAnsi="Times New Roman" w:cs="Times New Roman"/>
          <w:sz w:val="24"/>
          <w:szCs w:val="24"/>
        </w:rPr>
        <w:t xml:space="preserve">picks up Kelly’s (2006) argument that there exists in ecology “a general disdain by thesis committees… and journal editors for nonoriginal research” (p232). Echoing findings by </w:t>
      </w:r>
      <w:r>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{"citationItems":[{"id":"ITEM-1","itemData":{"DOI":"10.1145/2999541.2999554","ISBN":"978-1-4503-4770-9","abstract":"Replicability is a core principle of the scientific method. However, several scientific disciplines have suffered crises in confidence caused, in large part, by attitudes toward replication. This work reports on the value the computing education research community associates with studies that aim to replicate, reproduce or repeat earlier research. The results were obtained from a survey of 73 computing education researchers. An analysis of the responses confirms that researchers in our field hold many of the same biases as those in other fields experiencing a crisis in replication. In particular, researchers agree that original works - novel works that report new phenomena - have more impact and are more prestigious. They also agree that originality is an important criteria for accepting a paper, making such work more likely to be published. Furthermore, while the respondents agree that published work should be verifiable, they doubt this standard is widely met in the computing education field and are not eager to perform the work of verifying others' work themselves.","author":[{"dropping-particle":"","family":"Ahadi","given":"Alireza","non-dropping-particle":"","parse-names":false,"suffix":""},{"dropping-particle":"","family":"Hellas","given":"Arto","non-dropping-particle":"","parse-names":false,"suffix":""},{"dropping-particle":"","family":"Ihantola","given":"Petri","non-dropping-particle":"","parse-names":false,"suffix":""},{"dropping-particle":"","family":"Korhonen","given":"Ari","non-dropping-particle":"","parse-names":false,"suffix":""},{"dropping-particle":"","family":"Petersen","given":"Andrew","non-dropping-particle":"","parse-names":false,"suffix":""}],"container-title":"Proceedings of the 16th Koli Calling International Conference on Computing Education Research","id":"ITEM-1","issued":{"date-parts":[["2016"]]},"page":"2-11","title":"Replication in computing education research: researcher attitudes and experiences","type":"article-journal"},"uris":["http://www.mendeley.com/documents/?uuid=5c60210f-3c1a-4b8d-b811-e210cf261cc1"]}],"mendeley":{"formattedCitation":"(Ahadi &lt;i&gt;et al.&lt;/i&gt; 2016)","manualFormatting":"Ahadi et al. (2016)","plainTextFormattedCitation":"(Ahadi et al. 2016)","previouslyFormattedCitation":"(Ahadi &lt;i&gt;et al.&lt;/i&gt; 2016)"},"properties":{"noteIndex":0},"schema":"https://github.com/citation-style-language/schema/raw/master/csl-citation.json"}</w:instrText>
      </w:r>
      <w:r>
        <w:rPr>
          <w:rFonts w:ascii="Times New Roman" w:hAnsi="Times New Roman" w:cs="Times New Roman"/>
          <w:sz w:val="24"/>
          <w:szCs w:val="24"/>
        </w:rPr>
        <w:fldChar w:fldCharType="separate"/>
      </w:r>
      <w:r w:rsidRPr="00CF31F3">
        <w:rPr>
          <w:rFonts w:ascii="Times New Roman" w:hAnsi="Times New Roman" w:cs="Times New Roman"/>
          <w:noProof/>
          <w:sz w:val="24"/>
          <w:szCs w:val="24"/>
        </w:rPr>
        <w:t xml:space="preserve">Ahadi </w:t>
      </w:r>
      <w:r w:rsidRPr="00CF31F3">
        <w:rPr>
          <w:rFonts w:ascii="Times New Roman" w:hAnsi="Times New Roman" w:cs="Times New Roman"/>
          <w:i/>
          <w:noProof/>
          <w:sz w:val="24"/>
          <w:szCs w:val="24"/>
        </w:rPr>
        <w:t>et al.</w:t>
      </w:r>
      <w:r w:rsidRPr="00CF31F3">
        <w:rPr>
          <w:rFonts w:ascii="Times New Roman" w:hAnsi="Times New Roman" w:cs="Times New Roman"/>
          <w:noProof/>
          <w:sz w:val="24"/>
          <w:szCs w:val="24"/>
        </w:rPr>
        <w:t xml:space="preserve"> </w:t>
      </w:r>
      <w:r>
        <w:rPr>
          <w:rFonts w:ascii="Times New Roman" w:hAnsi="Times New Roman" w:cs="Times New Roman"/>
          <w:noProof/>
          <w:sz w:val="24"/>
          <w:szCs w:val="24"/>
        </w:rPr>
        <w:t>(</w:t>
      </w:r>
      <w:r w:rsidRPr="00CF31F3">
        <w:rPr>
          <w:rFonts w:ascii="Times New Roman" w:hAnsi="Times New Roman" w:cs="Times New Roman"/>
          <w:noProof/>
          <w:sz w:val="24"/>
          <w:szCs w:val="24"/>
        </w:rPr>
        <w:t>2016)</w:t>
      </w:r>
      <w:r>
        <w:rPr>
          <w:rFonts w:ascii="Times New Roman" w:hAnsi="Times New Roman" w:cs="Times New Roman"/>
          <w:sz w:val="24"/>
          <w:szCs w:val="24"/>
        </w:rPr>
        <w:fldChar w:fldCharType="end"/>
      </w:r>
      <w:r>
        <w:rPr>
          <w:rFonts w:ascii="Times New Roman" w:hAnsi="Times New Roman" w:cs="Times New Roman"/>
          <w:sz w:val="24"/>
          <w:szCs w:val="24"/>
        </w:rPr>
        <w:t>, Kelly propose</w:t>
      </w:r>
      <w:r w:rsidR="00C51E33">
        <w:rPr>
          <w:rFonts w:ascii="Times New Roman" w:hAnsi="Times New Roman" w:cs="Times New Roman"/>
          <w:sz w:val="24"/>
          <w:szCs w:val="24"/>
        </w:rPr>
        <w:t>d</w:t>
      </w:r>
      <w:r>
        <w:rPr>
          <w:rFonts w:ascii="Times New Roman" w:hAnsi="Times New Roman" w:cs="Times New Roman"/>
          <w:sz w:val="24"/>
          <w:szCs w:val="24"/>
        </w:rPr>
        <w:t xml:space="preserve"> that replication studies may be hard to publish when they agree with the original findings b</w:t>
      </w:r>
      <w:r w:rsidRPr="0079092C">
        <w:rPr>
          <w:rFonts w:ascii="Times New Roman" w:hAnsi="Times New Roman" w:cs="Times New Roman"/>
          <w:sz w:val="24"/>
          <w:szCs w:val="24"/>
        </w:rPr>
        <w:t xml:space="preserve">ecause </w:t>
      </w:r>
      <w:r>
        <w:rPr>
          <w:rFonts w:ascii="Times New Roman" w:hAnsi="Times New Roman" w:cs="Times New Roman"/>
          <w:sz w:val="24"/>
          <w:szCs w:val="24"/>
        </w:rPr>
        <w:t xml:space="preserve">they </w:t>
      </w:r>
      <w:r w:rsidRPr="0079092C">
        <w:rPr>
          <w:rFonts w:ascii="Times New Roman" w:hAnsi="Times New Roman" w:cs="Times New Roman"/>
          <w:sz w:val="24"/>
          <w:szCs w:val="24"/>
        </w:rPr>
        <w:t>don’t add anything novel to the literature</w:t>
      </w:r>
      <w:r>
        <w:rPr>
          <w:rFonts w:ascii="Times New Roman" w:hAnsi="Times New Roman" w:cs="Times New Roman"/>
          <w:sz w:val="24"/>
          <w:szCs w:val="24"/>
        </w:rPr>
        <w:t xml:space="preserve"> and also when they disagree with the original findings because the evidence from the original study is given greater weight than the refuting evidenc</w:t>
      </w:r>
      <w:r w:rsidR="00C07CB2">
        <w:rPr>
          <w:rFonts w:ascii="Times New Roman" w:hAnsi="Times New Roman" w:cs="Times New Roman"/>
          <w:sz w:val="24"/>
          <w:szCs w:val="24"/>
        </w:rPr>
        <w:t>e</w:t>
      </w:r>
      <w:r>
        <w:rPr>
          <w:rFonts w:ascii="Times New Roman" w:hAnsi="Times New Roman" w:cs="Times New Roman"/>
          <w:sz w:val="24"/>
          <w:szCs w:val="24"/>
        </w:rPr>
        <w:t xml:space="preserve">. </w:t>
      </w:r>
      <w:r w:rsidR="00C51E33">
        <w:rPr>
          <w:rFonts w:ascii="Times New Roman" w:hAnsi="Times New Roman" w:cs="Times New Roman"/>
          <w:sz w:val="24"/>
          <w:szCs w:val="24"/>
        </w:rPr>
        <w:t>The current project is, in the broadest sense, an empirical investigation of these issues.</w:t>
      </w:r>
    </w:p>
    <w:p w14:paraId="62E28EE5" w14:textId="5581209A" w:rsidR="00312335" w:rsidRDefault="00312335" w:rsidP="00312335">
      <w:pPr>
        <w:pStyle w:val="Heading1"/>
      </w:pPr>
      <w:r>
        <w:t>Methods</w:t>
      </w:r>
    </w:p>
    <w:p w14:paraId="55CCAA55" w14:textId="6635D190" w:rsidR="00312335" w:rsidRPr="00EF05A6" w:rsidRDefault="00AC31C8" w:rsidP="00312335">
      <w:pPr>
        <w:rPr>
          <w:rFonts w:ascii="Times New Roman" w:hAnsi="Times New Roman" w:cs="Times New Roman"/>
          <w:b/>
          <w:sz w:val="24"/>
          <w:szCs w:val="24"/>
        </w:rPr>
      </w:pPr>
      <w:r w:rsidRPr="00EF05A6">
        <w:rPr>
          <w:rFonts w:ascii="Times New Roman" w:hAnsi="Times New Roman" w:cs="Times New Roman"/>
          <w:b/>
          <w:sz w:val="24"/>
          <w:szCs w:val="24"/>
        </w:rPr>
        <w:t>Survey Participants</w:t>
      </w:r>
    </w:p>
    <w:p w14:paraId="39B568B7" w14:textId="52518427" w:rsidR="00AC31C8" w:rsidRPr="00AF7827" w:rsidRDefault="00FF1ED1" w:rsidP="00312335">
      <w:pPr>
        <w:rPr>
          <w:rFonts w:ascii="Times New Roman" w:hAnsi="Times New Roman" w:cs="Times New Roman"/>
          <w:sz w:val="24"/>
          <w:szCs w:val="24"/>
        </w:rPr>
      </w:pPr>
      <w:r w:rsidRPr="00AF7827">
        <w:rPr>
          <w:rFonts w:ascii="Times New Roman" w:hAnsi="Times New Roman" w:cs="Times New Roman"/>
          <w:sz w:val="24"/>
          <w:szCs w:val="24"/>
        </w:rPr>
        <w:t>We distributed paper and online versions of our survey (</w:t>
      </w:r>
      <w:r w:rsidR="00C07CB2" w:rsidRPr="00AF7827">
        <w:rPr>
          <w:rFonts w:ascii="Times New Roman" w:hAnsi="Times New Roman" w:cs="Times New Roman"/>
          <w:sz w:val="24"/>
          <w:szCs w:val="24"/>
        </w:rPr>
        <w:t>https://osf.io/bqc74/</w:t>
      </w:r>
      <w:r w:rsidRPr="00AF7827">
        <w:rPr>
          <w:rFonts w:ascii="Times New Roman" w:hAnsi="Times New Roman" w:cs="Times New Roman"/>
          <w:sz w:val="24"/>
          <w:szCs w:val="24"/>
        </w:rPr>
        <w:t xml:space="preserve">) at the Ecological Society of America (ESA) 2017 conference (4,500+ </w:t>
      </w:r>
      <w:r w:rsidR="00C07CB2">
        <w:rPr>
          <w:rFonts w:ascii="Times New Roman" w:hAnsi="Times New Roman" w:cs="Times New Roman"/>
          <w:sz w:val="24"/>
          <w:szCs w:val="24"/>
        </w:rPr>
        <w:t>attendees</w:t>
      </w:r>
      <w:r w:rsidRPr="00AF7827">
        <w:rPr>
          <w:rFonts w:ascii="Times New Roman" w:hAnsi="Times New Roman" w:cs="Times New Roman"/>
          <w:sz w:val="24"/>
          <w:szCs w:val="24"/>
        </w:rPr>
        <w:t xml:space="preserve">) </w:t>
      </w:r>
      <w:r w:rsidR="00AC2CDE" w:rsidRPr="00AF7827">
        <w:rPr>
          <w:rFonts w:ascii="Times New Roman" w:hAnsi="Times New Roman" w:cs="Times New Roman"/>
          <w:sz w:val="24"/>
          <w:szCs w:val="24"/>
        </w:rPr>
        <w:t xml:space="preserve">and </w:t>
      </w:r>
      <w:proofErr w:type="spellStart"/>
      <w:r w:rsidR="00AC2CDE" w:rsidRPr="00AF7827">
        <w:rPr>
          <w:rFonts w:ascii="Times New Roman" w:hAnsi="Times New Roman" w:cs="Times New Roman"/>
          <w:sz w:val="24"/>
          <w:szCs w:val="24"/>
        </w:rPr>
        <w:t>EcoTas</w:t>
      </w:r>
      <w:proofErr w:type="spellEnd"/>
      <w:r w:rsidR="00AC2CDE" w:rsidRPr="00AF7827">
        <w:rPr>
          <w:rFonts w:ascii="Times New Roman" w:hAnsi="Times New Roman" w:cs="Times New Roman"/>
          <w:sz w:val="24"/>
          <w:szCs w:val="24"/>
        </w:rPr>
        <w:t xml:space="preserve"> 2017 (joint conference for the Australian and New Zealand Ecological Societies, 350-450 </w:t>
      </w:r>
      <w:r w:rsidR="00C07CB2">
        <w:rPr>
          <w:rFonts w:ascii="Times New Roman" w:hAnsi="Times New Roman" w:cs="Times New Roman"/>
          <w:sz w:val="24"/>
          <w:szCs w:val="24"/>
        </w:rPr>
        <w:t>attendees</w:t>
      </w:r>
      <w:r w:rsidR="00AC2CDE" w:rsidRPr="00AF7827">
        <w:rPr>
          <w:rFonts w:ascii="Times New Roman" w:hAnsi="Times New Roman" w:cs="Times New Roman"/>
          <w:sz w:val="24"/>
          <w:szCs w:val="24"/>
        </w:rPr>
        <w:t xml:space="preserve">), </w:t>
      </w:r>
      <w:r w:rsidRPr="00AF7827">
        <w:rPr>
          <w:rFonts w:ascii="Times New Roman" w:hAnsi="Times New Roman" w:cs="Times New Roman"/>
          <w:sz w:val="24"/>
          <w:szCs w:val="24"/>
        </w:rPr>
        <w:t>in line with ethics approval supplied the University of Melbourne Human Research Ethics Committee</w:t>
      </w:r>
      <w:r w:rsidR="00FF1B18">
        <w:rPr>
          <w:rFonts w:ascii="Times New Roman" w:hAnsi="Times New Roman" w:cs="Times New Roman"/>
          <w:sz w:val="24"/>
          <w:szCs w:val="24"/>
        </w:rPr>
        <w:t xml:space="preserve"> (Ethics ID </w:t>
      </w:r>
      <w:r w:rsidR="00FF1B18" w:rsidRPr="00FF1B18">
        <w:rPr>
          <w:rFonts w:ascii="Times New Roman" w:hAnsi="Times New Roman" w:cs="Times New Roman"/>
          <w:sz w:val="24"/>
          <w:szCs w:val="24"/>
        </w:rPr>
        <w:t>1749316.1</w:t>
      </w:r>
      <w:r w:rsidR="00FF1B18">
        <w:rPr>
          <w:rFonts w:ascii="Times New Roman" w:hAnsi="Times New Roman" w:cs="Times New Roman"/>
          <w:sz w:val="24"/>
          <w:szCs w:val="24"/>
        </w:rPr>
        <w:t>)</w:t>
      </w:r>
      <w:r w:rsidR="009C5121">
        <w:rPr>
          <w:rFonts w:ascii="Times New Roman" w:hAnsi="Times New Roman" w:cs="Times New Roman"/>
          <w:sz w:val="24"/>
          <w:szCs w:val="24"/>
        </w:rPr>
        <w:t>.</w:t>
      </w:r>
      <w:r w:rsidRPr="00AF7827">
        <w:rPr>
          <w:rFonts w:ascii="Times New Roman" w:hAnsi="Times New Roman" w:cs="Times New Roman"/>
          <w:sz w:val="24"/>
          <w:szCs w:val="24"/>
        </w:rPr>
        <w:t xml:space="preserve"> We set up a booth in the conference hall at ESA and actively approached passers-by, asking them to take part in our survey. At </w:t>
      </w:r>
      <w:proofErr w:type="spellStart"/>
      <w:r w:rsidRPr="00AF7827">
        <w:rPr>
          <w:rFonts w:ascii="Times New Roman" w:hAnsi="Times New Roman" w:cs="Times New Roman"/>
          <w:sz w:val="24"/>
          <w:szCs w:val="24"/>
        </w:rPr>
        <w:t>EcoTas</w:t>
      </w:r>
      <w:proofErr w:type="spellEnd"/>
      <w:r w:rsidRPr="00AF7827">
        <w:rPr>
          <w:rFonts w:ascii="Times New Roman" w:hAnsi="Times New Roman" w:cs="Times New Roman"/>
          <w:sz w:val="24"/>
          <w:szCs w:val="24"/>
        </w:rPr>
        <w:t>, we distributed the survey by roaming the conference on foot and announcing th</w:t>
      </w:r>
      <w:r w:rsidR="00365C60">
        <w:rPr>
          <w:rFonts w:ascii="Times New Roman" w:hAnsi="Times New Roman" w:cs="Times New Roman"/>
          <w:sz w:val="24"/>
          <w:szCs w:val="24"/>
        </w:rPr>
        <w:t xml:space="preserve">e survey in conference sessions. Participants at </w:t>
      </w:r>
      <w:proofErr w:type="spellStart"/>
      <w:r w:rsidR="00365C60">
        <w:rPr>
          <w:rFonts w:ascii="Times New Roman" w:hAnsi="Times New Roman" w:cs="Times New Roman"/>
          <w:sz w:val="24"/>
          <w:szCs w:val="24"/>
        </w:rPr>
        <w:t>EcoTas</w:t>
      </w:r>
      <w:proofErr w:type="spellEnd"/>
      <w:r w:rsidR="00365C60">
        <w:rPr>
          <w:rFonts w:ascii="Times New Roman" w:hAnsi="Times New Roman" w:cs="Times New Roman"/>
          <w:sz w:val="24"/>
          <w:szCs w:val="24"/>
        </w:rPr>
        <w:t xml:space="preserve"> were offered the opportunity to go into the draw and win a piece of artwork representing their research. </w:t>
      </w:r>
      <w:r w:rsidR="00AC2CDE" w:rsidRPr="00AF7827">
        <w:rPr>
          <w:rFonts w:ascii="Times New Roman" w:hAnsi="Times New Roman" w:cs="Times New Roman"/>
          <w:sz w:val="24"/>
          <w:szCs w:val="24"/>
        </w:rPr>
        <w:t>We promoted the survey on twitter at both conferences.</w:t>
      </w:r>
      <w:r w:rsidR="00E80D58" w:rsidRPr="00AF7827">
        <w:rPr>
          <w:rFonts w:ascii="Times New Roman" w:hAnsi="Times New Roman" w:cs="Times New Roman"/>
          <w:sz w:val="24"/>
          <w:szCs w:val="24"/>
        </w:rPr>
        <w:t xml:space="preserve"> </w:t>
      </w:r>
      <w:r w:rsidRPr="00AF7827">
        <w:rPr>
          <w:rFonts w:ascii="Times New Roman" w:hAnsi="Times New Roman" w:cs="Times New Roman"/>
          <w:sz w:val="24"/>
          <w:szCs w:val="24"/>
        </w:rPr>
        <w:t xml:space="preserve">In total, </w:t>
      </w:r>
      <w:r w:rsidR="00AC2CDE" w:rsidRPr="00AF7827">
        <w:rPr>
          <w:rFonts w:ascii="Times New Roman" w:hAnsi="Times New Roman" w:cs="Times New Roman"/>
          <w:sz w:val="24"/>
          <w:szCs w:val="24"/>
        </w:rPr>
        <w:t>ecologists returned 4</w:t>
      </w:r>
      <w:r w:rsidR="00FA1E5E">
        <w:rPr>
          <w:rFonts w:ascii="Times New Roman" w:hAnsi="Times New Roman" w:cs="Times New Roman"/>
          <w:sz w:val="24"/>
          <w:szCs w:val="24"/>
        </w:rPr>
        <w:t>39</w:t>
      </w:r>
      <w:r w:rsidR="00AC2CDE" w:rsidRPr="00AF7827">
        <w:rPr>
          <w:rFonts w:ascii="Times New Roman" w:hAnsi="Times New Roman" w:cs="Times New Roman"/>
          <w:sz w:val="24"/>
          <w:szCs w:val="24"/>
        </w:rPr>
        <w:t xml:space="preserve"> surveys</w:t>
      </w:r>
      <w:r w:rsidR="00B4702B">
        <w:rPr>
          <w:rFonts w:ascii="Times New Roman" w:hAnsi="Times New Roman" w:cs="Times New Roman"/>
          <w:sz w:val="24"/>
          <w:szCs w:val="24"/>
        </w:rPr>
        <w:t>, 218 from ESA and 221</w:t>
      </w:r>
      <w:r w:rsidR="00AC2CDE" w:rsidRPr="00AF7827">
        <w:rPr>
          <w:rFonts w:ascii="Times New Roman" w:hAnsi="Times New Roman" w:cs="Times New Roman"/>
          <w:sz w:val="24"/>
          <w:szCs w:val="24"/>
        </w:rPr>
        <w:t xml:space="preserve"> from </w:t>
      </w:r>
      <w:proofErr w:type="spellStart"/>
      <w:r w:rsidR="00AC2CDE" w:rsidRPr="00AF7827">
        <w:rPr>
          <w:rFonts w:ascii="Times New Roman" w:hAnsi="Times New Roman" w:cs="Times New Roman"/>
          <w:sz w:val="24"/>
          <w:szCs w:val="24"/>
        </w:rPr>
        <w:t>EcoTas</w:t>
      </w:r>
      <w:proofErr w:type="spellEnd"/>
      <w:r w:rsidR="00AC2CDE" w:rsidRPr="00AF7827">
        <w:rPr>
          <w:rFonts w:ascii="Times New Roman" w:hAnsi="Times New Roman" w:cs="Times New Roman"/>
          <w:sz w:val="24"/>
          <w:szCs w:val="24"/>
        </w:rPr>
        <w:t>.</w:t>
      </w:r>
      <w:r w:rsidR="00E80D58" w:rsidRPr="00AF7827">
        <w:rPr>
          <w:rFonts w:ascii="Times New Roman" w:hAnsi="Times New Roman" w:cs="Times New Roman"/>
          <w:sz w:val="24"/>
          <w:szCs w:val="24"/>
        </w:rPr>
        <w:t xml:space="preserve"> </w:t>
      </w:r>
    </w:p>
    <w:p w14:paraId="11A53B33" w14:textId="2A368FF1" w:rsidR="005C20E1" w:rsidRPr="00EF05A6" w:rsidRDefault="005C20E1" w:rsidP="00312335">
      <w:pPr>
        <w:rPr>
          <w:rFonts w:ascii="Times New Roman" w:hAnsi="Times New Roman" w:cs="Times New Roman"/>
          <w:b/>
          <w:sz w:val="24"/>
          <w:szCs w:val="24"/>
        </w:rPr>
      </w:pPr>
      <w:r w:rsidRPr="00EF05A6">
        <w:rPr>
          <w:rFonts w:ascii="Times New Roman" w:hAnsi="Times New Roman" w:cs="Times New Roman"/>
          <w:b/>
          <w:sz w:val="24"/>
          <w:szCs w:val="24"/>
        </w:rPr>
        <w:t>Survey Instrument</w:t>
      </w:r>
    </w:p>
    <w:p w14:paraId="0A3CD20B" w14:textId="43D17708" w:rsidR="005C20E1" w:rsidRPr="00AF7827" w:rsidRDefault="00E80D58" w:rsidP="00312335">
      <w:pPr>
        <w:rPr>
          <w:rFonts w:ascii="Times New Roman" w:hAnsi="Times New Roman" w:cs="Times New Roman"/>
          <w:sz w:val="24"/>
          <w:szCs w:val="24"/>
        </w:rPr>
      </w:pPr>
      <w:r w:rsidRPr="00AF7827">
        <w:rPr>
          <w:rFonts w:ascii="Times New Roman" w:hAnsi="Times New Roman" w:cs="Times New Roman"/>
          <w:sz w:val="24"/>
          <w:szCs w:val="24"/>
        </w:rPr>
        <w:t>Our survey was administered in paper form and via Qualtrics (Provo, UT, USA</w:t>
      </w:r>
      <w:r w:rsidR="005C5B59">
        <w:rPr>
          <w:rFonts w:ascii="Times New Roman" w:hAnsi="Times New Roman" w:cs="Times New Roman"/>
          <w:sz w:val="24"/>
          <w:szCs w:val="24"/>
        </w:rPr>
        <w:t xml:space="preserve">, pdf of survey available at </w:t>
      </w:r>
      <w:r w:rsidR="005C5B59" w:rsidRPr="00AF7827">
        <w:rPr>
          <w:rFonts w:ascii="Times New Roman" w:hAnsi="Times New Roman" w:cs="Times New Roman"/>
          <w:sz w:val="24"/>
          <w:szCs w:val="24"/>
        </w:rPr>
        <w:t>https://osf.io/bqc74/</w:t>
      </w:r>
      <w:r w:rsidRPr="00AF7827">
        <w:rPr>
          <w:rFonts w:ascii="Times New Roman" w:hAnsi="Times New Roman" w:cs="Times New Roman"/>
          <w:sz w:val="24"/>
          <w:szCs w:val="24"/>
        </w:rPr>
        <w:t>). The survey</w:t>
      </w:r>
      <w:r w:rsidR="00B03A3B">
        <w:rPr>
          <w:rFonts w:ascii="Times New Roman" w:hAnsi="Times New Roman" w:cs="Times New Roman"/>
          <w:sz w:val="24"/>
          <w:szCs w:val="24"/>
        </w:rPr>
        <w:t xml:space="preserve"> </w:t>
      </w:r>
      <w:r w:rsidRPr="00AF7827">
        <w:rPr>
          <w:rFonts w:ascii="Times New Roman" w:hAnsi="Times New Roman" w:cs="Times New Roman"/>
          <w:sz w:val="24"/>
          <w:szCs w:val="24"/>
        </w:rPr>
        <w:t xml:space="preserve">included </w:t>
      </w:r>
      <w:r w:rsidR="007606BF" w:rsidRPr="00AF7827">
        <w:rPr>
          <w:rFonts w:ascii="Times New Roman" w:hAnsi="Times New Roman" w:cs="Times New Roman"/>
          <w:sz w:val="24"/>
          <w:szCs w:val="24"/>
        </w:rPr>
        <w:t>multiple choice</w:t>
      </w:r>
      <w:r w:rsidRPr="00AF7827">
        <w:rPr>
          <w:rFonts w:ascii="Times New Roman" w:hAnsi="Times New Roman" w:cs="Times New Roman"/>
          <w:sz w:val="24"/>
          <w:szCs w:val="24"/>
        </w:rPr>
        <w:t xml:space="preserve"> questions about:</w:t>
      </w:r>
    </w:p>
    <w:p w14:paraId="55B52157" w14:textId="0ECC7E4D" w:rsidR="00E80D58" w:rsidRPr="00AF7827" w:rsidRDefault="00E80D58" w:rsidP="007606BF">
      <w:pPr>
        <w:pStyle w:val="ListParagraph"/>
        <w:numPr>
          <w:ilvl w:val="0"/>
          <w:numId w:val="5"/>
        </w:numPr>
        <w:rPr>
          <w:rFonts w:ascii="Times New Roman" w:hAnsi="Times New Roman" w:cs="Times New Roman"/>
          <w:sz w:val="24"/>
          <w:szCs w:val="24"/>
        </w:rPr>
      </w:pPr>
      <w:r w:rsidRPr="00AF7827">
        <w:rPr>
          <w:rFonts w:ascii="Times New Roman" w:hAnsi="Times New Roman" w:cs="Times New Roman"/>
          <w:sz w:val="24"/>
          <w:szCs w:val="24"/>
        </w:rPr>
        <w:t>How important replication is in ecology</w:t>
      </w:r>
    </w:p>
    <w:p w14:paraId="5615F85C" w14:textId="2FFFEE70" w:rsidR="00E80D58" w:rsidRPr="00AF7827" w:rsidRDefault="00E80D58" w:rsidP="007606BF">
      <w:pPr>
        <w:pStyle w:val="ListParagraph"/>
        <w:numPr>
          <w:ilvl w:val="0"/>
          <w:numId w:val="5"/>
        </w:numPr>
        <w:rPr>
          <w:rFonts w:ascii="Times New Roman" w:hAnsi="Times New Roman" w:cs="Times New Roman"/>
          <w:sz w:val="24"/>
          <w:szCs w:val="24"/>
        </w:rPr>
      </w:pPr>
      <w:r w:rsidRPr="00AF7827">
        <w:rPr>
          <w:rFonts w:ascii="Times New Roman" w:hAnsi="Times New Roman" w:cs="Times New Roman"/>
          <w:sz w:val="24"/>
          <w:szCs w:val="24"/>
        </w:rPr>
        <w:t>Whether replication is necessary for the results to be believed or trusted</w:t>
      </w:r>
    </w:p>
    <w:p w14:paraId="653A55DB" w14:textId="7331DFDB" w:rsidR="00E80D58" w:rsidRPr="00AF7827" w:rsidRDefault="00E80D58" w:rsidP="007606BF">
      <w:pPr>
        <w:pStyle w:val="ListParagraph"/>
        <w:numPr>
          <w:ilvl w:val="0"/>
          <w:numId w:val="5"/>
        </w:numPr>
        <w:rPr>
          <w:rFonts w:ascii="Times New Roman" w:hAnsi="Times New Roman" w:cs="Times New Roman"/>
          <w:sz w:val="24"/>
          <w:szCs w:val="24"/>
        </w:rPr>
      </w:pPr>
      <w:r w:rsidRPr="00AF7827">
        <w:rPr>
          <w:rFonts w:ascii="Times New Roman" w:hAnsi="Times New Roman" w:cs="Times New Roman"/>
          <w:sz w:val="24"/>
          <w:szCs w:val="24"/>
        </w:rPr>
        <w:t xml:space="preserve">Whether there is enough replication taking place </w:t>
      </w:r>
    </w:p>
    <w:p w14:paraId="3A1A2B92" w14:textId="17F6E7D9" w:rsidR="00E80D58" w:rsidRPr="00AF7827" w:rsidRDefault="00E80D58" w:rsidP="007606BF">
      <w:pPr>
        <w:pStyle w:val="ListParagraph"/>
        <w:numPr>
          <w:ilvl w:val="0"/>
          <w:numId w:val="5"/>
        </w:numPr>
        <w:rPr>
          <w:rFonts w:ascii="Times New Roman" w:hAnsi="Times New Roman" w:cs="Times New Roman"/>
          <w:sz w:val="24"/>
          <w:szCs w:val="24"/>
        </w:rPr>
      </w:pPr>
      <w:r w:rsidRPr="00AF7827">
        <w:rPr>
          <w:rFonts w:ascii="Times New Roman" w:hAnsi="Times New Roman" w:cs="Times New Roman"/>
          <w:sz w:val="24"/>
          <w:szCs w:val="24"/>
        </w:rPr>
        <w:t>Whether replication is a good use of resources</w:t>
      </w:r>
    </w:p>
    <w:p w14:paraId="76293D88" w14:textId="3CF44561" w:rsidR="00E80D58" w:rsidRPr="00AF7827" w:rsidRDefault="00E80D58" w:rsidP="007606BF">
      <w:pPr>
        <w:pStyle w:val="ListParagraph"/>
        <w:numPr>
          <w:ilvl w:val="0"/>
          <w:numId w:val="5"/>
        </w:numPr>
        <w:rPr>
          <w:rFonts w:ascii="Times New Roman" w:hAnsi="Times New Roman" w:cs="Times New Roman"/>
          <w:sz w:val="24"/>
          <w:szCs w:val="24"/>
        </w:rPr>
      </w:pPr>
      <w:r w:rsidRPr="00AF7827">
        <w:rPr>
          <w:rFonts w:ascii="Times New Roman" w:hAnsi="Times New Roman" w:cs="Times New Roman"/>
          <w:sz w:val="24"/>
          <w:szCs w:val="24"/>
        </w:rPr>
        <w:t>How often replication studies should be published</w:t>
      </w:r>
    </w:p>
    <w:p w14:paraId="02166552" w14:textId="1734FB17" w:rsidR="00E80D58" w:rsidRPr="00AF7827" w:rsidRDefault="00E80D58" w:rsidP="007606BF">
      <w:pPr>
        <w:pStyle w:val="ListParagraph"/>
        <w:numPr>
          <w:ilvl w:val="0"/>
          <w:numId w:val="5"/>
        </w:numPr>
        <w:rPr>
          <w:rFonts w:ascii="Times New Roman" w:hAnsi="Times New Roman" w:cs="Times New Roman"/>
          <w:sz w:val="24"/>
          <w:szCs w:val="24"/>
        </w:rPr>
      </w:pPr>
      <w:r w:rsidRPr="00AF7827">
        <w:rPr>
          <w:rFonts w:ascii="Times New Roman" w:hAnsi="Times New Roman" w:cs="Times New Roman"/>
          <w:sz w:val="24"/>
          <w:szCs w:val="24"/>
        </w:rPr>
        <w:t>Whether participants check for a replication if the study is plausible or implausible</w:t>
      </w:r>
    </w:p>
    <w:p w14:paraId="66915534" w14:textId="343003F8" w:rsidR="00E80D58" w:rsidRPr="00AF7827" w:rsidRDefault="00E80D58" w:rsidP="007606BF">
      <w:pPr>
        <w:pStyle w:val="ListParagraph"/>
        <w:numPr>
          <w:ilvl w:val="0"/>
          <w:numId w:val="5"/>
        </w:numPr>
        <w:rPr>
          <w:rFonts w:ascii="Times New Roman" w:hAnsi="Times New Roman" w:cs="Times New Roman"/>
          <w:sz w:val="24"/>
          <w:szCs w:val="24"/>
        </w:rPr>
      </w:pPr>
      <w:r w:rsidRPr="00AF7827">
        <w:rPr>
          <w:rFonts w:ascii="Times New Roman" w:hAnsi="Times New Roman" w:cs="Times New Roman"/>
          <w:sz w:val="24"/>
          <w:szCs w:val="24"/>
        </w:rPr>
        <w:t>Wh</w:t>
      </w:r>
      <w:r w:rsidR="009A291C" w:rsidRPr="00AF7827">
        <w:rPr>
          <w:rFonts w:ascii="Times New Roman" w:hAnsi="Times New Roman" w:cs="Times New Roman"/>
          <w:sz w:val="24"/>
          <w:szCs w:val="24"/>
        </w:rPr>
        <w:t>at types of study do participants consider replications (ranging from direct to quasi/conceptual replications)</w:t>
      </w:r>
    </w:p>
    <w:p w14:paraId="31151AEF" w14:textId="09ABC812" w:rsidR="007606BF" w:rsidRPr="00AF7827" w:rsidRDefault="00B03A3B" w:rsidP="007606BF">
      <w:pPr>
        <w:rPr>
          <w:rFonts w:ascii="Times New Roman" w:hAnsi="Times New Roman" w:cs="Times New Roman"/>
          <w:sz w:val="24"/>
          <w:szCs w:val="24"/>
        </w:rPr>
      </w:pPr>
      <w:r>
        <w:rPr>
          <w:rFonts w:ascii="Times New Roman" w:hAnsi="Times New Roman" w:cs="Times New Roman"/>
          <w:sz w:val="24"/>
          <w:szCs w:val="24"/>
        </w:rPr>
        <w:t xml:space="preserve">We also asked participants to specify the percentage of studies they believe to be replicated in ecology using a slider bar and asked </w:t>
      </w:r>
      <w:r w:rsidR="007606BF" w:rsidRPr="00AF7827">
        <w:rPr>
          <w:rFonts w:ascii="Times New Roman" w:hAnsi="Times New Roman" w:cs="Times New Roman"/>
          <w:sz w:val="24"/>
          <w:szCs w:val="24"/>
        </w:rPr>
        <w:t>free-text response questions about:</w:t>
      </w:r>
    </w:p>
    <w:p w14:paraId="79B87366" w14:textId="4BFBED57" w:rsidR="007606BF" w:rsidRPr="00AF7827" w:rsidRDefault="007606BF" w:rsidP="007606BF">
      <w:pPr>
        <w:pStyle w:val="ListParagraph"/>
        <w:numPr>
          <w:ilvl w:val="0"/>
          <w:numId w:val="5"/>
        </w:numPr>
        <w:rPr>
          <w:rFonts w:ascii="Times New Roman" w:hAnsi="Times New Roman" w:cs="Times New Roman"/>
          <w:sz w:val="24"/>
          <w:szCs w:val="24"/>
        </w:rPr>
      </w:pPr>
      <w:r w:rsidRPr="00AF7827">
        <w:rPr>
          <w:rFonts w:ascii="Times New Roman" w:hAnsi="Times New Roman" w:cs="Times New Roman"/>
          <w:sz w:val="24"/>
          <w:szCs w:val="24"/>
        </w:rPr>
        <w:t>Aside from replications, what might make participants believe or trust a result</w:t>
      </w:r>
    </w:p>
    <w:p w14:paraId="1E3DAF2C" w14:textId="5292EF38" w:rsidR="009A291C" w:rsidRPr="00AF7827" w:rsidRDefault="009A291C" w:rsidP="007606BF">
      <w:pPr>
        <w:pStyle w:val="ListParagraph"/>
        <w:numPr>
          <w:ilvl w:val="0"/>
          <w:numId w:val="5"/>
        </w:numPr>
        <w:rPr>
          <w:rFonts w:ascii="Times New Roman" w:hAnsi="Times New Roman" w:cs="Times New Roman"/>
          <w:sz w:val="24"/>
          <w:szCs w:val="24"/>
        </w:rPr>
      </w:pPr>
      <w:r w:rsidRPr="00AF7827">
        <w:rPr>
          <w:rFonts w:ascii="Times New Roman" w:hAnsi="Times New Roman" w:cs="Times New Roman"/>
          <w:sz w:val="24"/>
          <w:szCs w:val="24"/>
        </w:rPr>
        <w:t xml:space="preserve">What are the obstacles to </w:t>
      </w:r>
      <w:proofErr w:type="gramStart"/>
      <w:r w:rsidRPr="00AF7827">
        <w:rPr>
          <w:rFonts w:ascii="Times New Roman" w:hAnsi="Times New Roman" w:cs="Times New Roman"/>
          <w:sz w:val="24"/>
          <w:szCs w:val="24"/>
        </w:rPr>
        <w:t>replication</w:t>
      </w:r>
      <w:proofErr w:type="gramEnd"/>
    </w:p>
    <w:p w14:paraId="09E7694D" w14:textId="575C09B8" w:rsidR="009A291C" w:rsidRPr="00EF05A6" w:rsidRDefault="007606BF" w:rsidP="009A291C">
      <w:pPr>
        <w:rPr>
          <w:rFonts w:ascii="Times New Roman" w:hAnsi="Times New Roman" w:cs="Times New Roman"/>
          <w:b/>
          <w:sz w:val="24"/>
          <w:szCs w:val="24"/>
        </w:rPr>
      </w:pPr>
      <w:r w:rsidRPr="00EF05A6">
        <w:rPr>
          <w:rFonts w:ascii="Times New Roman" w:hAnsi="Times New Roman" w:cs="Times New Roman"/>
          <w:b/>
          <w:sz w:val="24"/>
          <w:szCs w:val="24"/>
        </w:rPr>
        <w:t>Data Analysis</w:t>
      </w:r>
    </w:p>
    <w:p w14:paraId="21C8094B" w14:textId="4A816E00" w:rsidR="00E670ED" w:rsidRPr="00AF7827" w:rsidRDefault="007606BF" w:rsidP="00792979">
      <w:pPr>
        <w:rPr>
          <w:rFonts w:ascii="Times New Roman" w:hAnsi="Times New Roman" w:cs="Times New Roman"/>
          <w:sz w:val="24"/>
          <w:szCs w:val="24"/>
        </w:rPr>
      </w:pPr>
      <w:r w:rsidRPr="00AF7827">
        <w:rPr>
          <w:rFonts w:ascii="Times New Roman" w:hAnsi="Times New Roman" w:cs="Times New Roman"/>
          <w:sz w:val="24"/>
          <w:szCs w:val="24"/>
        </w:rPr>
        <w:t xml:space="preserve">The code and data required to </w:t>
      </w:r>
      <w:r w:rsidR="002A47CC">
        <w:rPr>
          <w:rFonts w:ascii="Times New Roman" w:hAnsi="Times New Roman" w:cs="Times New Roman"/>
          <w:sz w:val="24"/>
          <w:szCs w:val="24"/>
        </w:rPr>
        <w:t xml:space="preserve">computationally </w:t>
      </w:r>
      <w:r w:rsidRPr="00AF7827">
        <w:rPr>
          <w:rFonts w:ascii="Times New Roman" w:hAnsi="Times New Roman" w:cs="Times New Roman"/>
          <w:sz w:val="24"/>
          <w:szCs w:val="24"/>
        </w:rPr>
        <w:t xml:space="preserve">reproduce our results </w:t>
      </w:r>
      <w:r w:rsidR="00C2279F">
        <w:rPr>
          <w:rFonts w:ascii="Times New Roman" w:hAnsi="Times New Roman" w:cs="Times New Roman"/>
          <w:sz w:val="24"/>
          <w:szCs w:val="24"/>
        </w:rPr>
        <w:t xml:space="preserve">and qualitative responses </w:t>
      </w:r>
      <w:r w:rsidRPr="00AF7827">
        <w:rPr>
          <w:rFonts w:ascii="Times New Roman" w:hAnsi="Times New Roman" w:cs="Times New Roman"/>
          <w:sz w:val="24"/>
          <w:szCs w:val="24"/>
        </w:rPr>
        <w:t xml:space="preserve">are available from </w:t>
      </w:r>
      <w:r w:rsidR="00AF7827" w:rsidRPr="00AF7827">
        <w:rPr>
          <w:rFonts w:ascii="Times New Roman" w:hAnsi="Times New Roman" w:cs="Times New Roman"/>
          <w:sz w:val="24"/>
          <w:szCs w:val="24"/>
        </w:rPr>
        <w:t>https://osf.io/bqc74/</w:t>
      </w:r>
      <w:r w:rsidRPr="00AF7827">
        <w:rPr>
          <w:rFonts w:ascii="Times New Roman" w:hAnsi="Times New Roman" w:cs="Times New Roman"/>
          <w:sz w:val="24"/>
          <w:szCs w:val="24"/>
        </w:rPr>
        <w:t xml:space="preserve">. For each of the </w:t>
      </w:r>
      <w:r w:rsidR="00AF7827">
        <w:rPr>
          <w:rFonts w:ascii="Times New Roman" w:hAnsi="Times New Roman" w:cs="Times New Roman"/>
          <w:sz w:val="24"/>
          <w:szCs w:val="24"/>
        </w:rPr>
        <w:t xml:space="preserve">multiple choice questions, </w:t>
      </w:r>
      <w:r w:rsidRPr="00AF7827">
        <w:rPr>
          <w:rFonts w:ascii="Times New Roman" w:hAnsi="Times New Roman" w:cs="Times New Roman"/>
          <w:sz w:val="24"/>
          <w:szCs w:val="24"/>
        </w:rPr>
        <w:t xml:space="preserve">we plotted the proportion (with 95% Confidence Intervals, CIs) of researchers who </w:t>
      </w:r>
      <w:r w:rsidR="00ED7AE0">
        <w:rPr>
          <w:rFonts w:ascii="Times New Roman" w:hAnsi="Times New Roman" w:cs="Times New Roman"/>
          <w:sz w:val="24"/>
          <w:szCs w:val="24"/>
        </w:rPr>
        <w:t xml:space="preserve">selected </w:t>
      </w:r>
      <w:r w:rsidR="00ED7AE0">
        <w:rPr>
          <w:rFonts w:ascii="Times New Roman" w:hAnsi="Times New Roman" w:cs="Times New Roman"/>
          <w:sz w:val="24"/>
          <w:szCs w:val="24"/>
        </w:rPr>
        <w:lastRenderedPageBreak/>
        <w:t>each of the options (for example, the proportion of researchers who indicated that replication was ‘Very Important’, ‘Somewhat Important’, or ‘Not Important’ in ecology)</w:t>
      </w:r>
      <w:r w:rsidR="001D6A15">
        <w:rPr>
          <w:rFonts w:ascii="Times New Roman" w:hAnsi="Times New Roman" w:cs="Times New Roman"/>
          <w:sz w:val="24"/>
          <w:szCs w:val="24"/>
        </w:rPr>
        <w:t xml:space="preserve"> using </w:t>
      </w:r>
      <w:r w:rsidR="001D6A15" w:rsidRPr="00145325">
        <w:rPr>
          <w:rFonts w:ascii="Times New Roman" w:hAnsi="Times New Roman" w:cs="Times New Roman"/>
          <w:i/>
          <w:sz w:val="24"/>
          <w:szCs w:val="24"/>
        </w:rPr>
        <w:t>ggplot2</w:t>
      </w:r>
      <w:r w:rsidR="00792979">
        <w:rPr>
          <w:rFonts w:ascii="Times New Roman" w:hAnsi="Times New Roman" w:cs="Times New Roman"/>
          <w:sz w:val="24"/>
          <w:szCs w:val="24"/>
        </w:rPr>
        <w:t xml:space="preserve"> </w:t>
      </w:r>
      <w:r w:rsidR="00792979">
        <w:rPr>
          <w:rFonts w:ascii="Times New Roman" w:hAnsi="Times New Roman" w:cs="Times New Roman"/>
          <w:sz w:val="24"/>
          <w:szCs w:val="24"/>
        </w:rPr>
        <w:fldChar w:fldCharType="begin" w:fldLock="1"/>
      </w:r>
      <w:r w:rsidR="00704265">
        <w:rPr>
          <w:rFonts w:ascii="Times New Roman" w:hAnsi="Times New Roman" w:cs="Times New Roman"/>
          <w:sz w:val="24"/>
          <w:szCs w:val="24"/>
        </w:rPr>
        <w:instrText>ADDIN CSL_CITATION {"citationItems":[{"id":"ITEM-1","itemData":{"DOI":"10.18637/jss.v035.b01","abstract":"This book describes ggplot2, a new data visualization package for R that uses the insights from Leland Wilkison's Grammar of Graphics to create a powerful and flexible system for creating data graphics. With ggplot2, it's easy to:produce handsome, publication-quality plots, with automatic legends created from the plot specificationsuperpose multiple layers (points, lines, maps, tiles, box plots to name a few) from different data sources, with automatically adjusted common scalesadd customisable smoothers that use the powerful modelling capabilities of R, such as loess, linear models, generalised additive models and robust regressionsave any ggplot2 plot (or part thereof) for later modification or reusecreate custom themes that capture in-house or journal style requirements, and that can easily be applied to multiple plotsapproach your graph from a visual perspective, thinking about how each component of the data is represented on the final plot.This book will be useful to everyone who has struggled with displaying their data in an informative and attractive way. You will need some basic knowledge of R (i.e. you should be able to get your data into R), but ggplot2 is a mini-language specifically tailored for producing graphics, and you'll learn everything you need in the book. After reading this book you'll be able to produce graphics customized precisely for your problems, to and you'll find it easy to get graphics out of your head and on to the screen or page.","author":[{"dropping-particle":"","family":"Valero-Mora","given":"Pedro M.","non-dropping-particle":"","parse-names":false,"suffix":""}],"container-title":"Journal of Statistical Software","id":"ITEM-1","issue":"Book Review 1","issued":{"date-parts":[["2015"]]},"publisher":"Springer-Verlag","publisher-place":"New York","title":"ggplot2: elegant graphics for data analysis","type":"article","volume":"35"},"uris":["http://www.mendeley.com/documents/?uuid=fdb6f59a-6f0b-41f0-a3ce-08f970206371"]}],"mendeley":{"formattedCitation":"(Valero-Mora 2015)","plainTextFormattedCitation":"(Valero-Mora 2015)","previouslyFormattedCitation":"(Valero-Mora 2015)"},"properties":{"noteIndex":0},"schema":"https://github.com/citation-style-language/schema/raw/master/csl-citation.json"}</w:instrText>
      </w:r>
      <w:r w:rsidR="00792979">
        <w:rPr>
          <w:rFonts w:ascii="Times New Roman" w:hAnsi="Times New Roman" w:cs="Times New Roman"/>
          <w:sz w:val="24"/>
          <w:szCs w:val="24"/>
        </w:rPr>
        <w:fldChar w:fldCharType="separate"/>
      </w:r>
      <w:r w:rsidR="00C8183A" w:rsidRPr="00C8183A">
        <w:rPr>
          <w:rFonts w:ascii="Times New Roman" w:hAnsi="Times New Roman" w:cs="Times New Roman"/>
          <w:noProof/>
          <w:sz w:val="24"/>
          <w:szCs w:val="24"/>
        </w:rPr>
        <w:t>(Valero-Mora 2015)</w:t>
      </w:r>
      <w:r w:rsidR="00792979">
        <w:rPr>
          <w:rFonts w:ascii="Times New Roman" w:hAnsi="Times New Roman" w:cs="Times New Roman"/>
          <w:sz w:val="24"/>
          <w:szCs w:val="24"/>
        </w:rPr>
        <w:fldChar w:fldCharType="end"/>
      </w:r>
      <w:r w:rsidR="004B5042">
        <w:rPr>
          <w:rFonts w:ascii="Times New Roman" w:hAnsi="Times New Roman" w:cs="Times New Roman"/>
          <w:sz w:val="24"/>
          <w:szCs w:val="24"/>
        </w:rPr>
        <w:t xml:space="preserve"> in </w:t>
      </w:r>
      <w:r w:rsidR="00C07CB2">
        <w:rPr>
          <w:rFonts w:ascii="Times New Roman" w:hAnsi="Times New Roman" w:cs="Times New Roman"/>
          <w:sz w:val="24"/>
          <w:szCs w:val="24"/>
        </w:rPr>
        <w:t>R</w:t>
      </w:r>
      <w:r w:rsidR="004B5042">
        <w:rPr>
          <w:rFonts w:ascii="Times New Roman" w:hAnsi="Times New Roman" w:cs="Times New Roman"/>
          <w:sz w:val="24"/>
          <w:szCs w:val="24"/>
        </w:rPr>
        <w:t xml:space="preserve"> </w:t>
      </w:r>
      <w:r w:rsidR="00C07CB2">
        <w:rPr>
          <w:rFonts w:ascii="Times New Roman" w:hAnsi="Times New Roman" w:cs="Times New Roman"/>
          <w:sz w:val="24"/>
          <w:szCs w:val="24"/>
        </w:rPr>
        <w:fldChar w:fldCharType="begin" w:fldLock="1"/>
      </w:r>
      <w:r w:rsidR="00430D11">
        <w:rPr>
          <w:rFonts w:ascii="Times New Roman" w:hAnsi="Times New Roman" w:cs="Times New Roman"/>
          <w:sz w:val="24"/>
          <w:szCs w:val="24"/>
        </w:rPr>
        <w:instrText>ADDIN CSL_CITATION {"citationItems":[{"id":"ITEM-1","itemData":{"author":[{"dropping-particle":"","family":"R Core Development Team","given":"","non-dropping-particle":"","parse-names":false,"suffix":""}],"id":"ITEM-1","issued":{"date-parts":[["2018"]]},"number":"3.5.1","publisher":"R Foundation for Statistical Computing","publisher-place":"Vienna, Austria","title":"R: A language and environment for statistical computing","type":"article"},"uris":["http://www.mendeley.com/documents/?uuid=f0ef0612-b60e-4c38-a3a6-e69dc3538930"]}],"mendeley":{"formattedCitation":"(R Core Development Team 2018)","manualFormatting":"(R Core Development Team 2017, version 3.5.1)","plainTextFormattedCitation":"(R Core Development Team 2018)","previouslyFormattedCitation":"(R Core Development Team 2018)"},"properties":{"noteIndex":0},"schema":"https://github.com/citation-style-language/schema/raw/master/csl-citation.json"}</w:instrText>
      </w:r>
      <w:r w:rsidR="00C07CB2">
        <w:rPr>
          <w:rFonts w:ascii="Times New Roman" w:hAnsi="Times New Roman" w:cs="Times New Roman"/>
          <w:sz w:val="24"/>
          <w:szCs w:val="24"/>
        </w:rPr>
        <w:fldChar w:fldCharType="separate"/>
      </w:r>
      <w:r w:rsidR="00C07CB2" w:rsidRPr="00C07CB2">
        <w:rPr>
          <w:rFonts w:ascii="Times New Roman" w:hAnsi="Times New Roman" w:cs="Times New Roman"/>
          <w:noProof/>
          <w:sz w:val="24"/>
          <w:szCs w:val="24"/>
        </w:rPr>
        <w:t>(R Core Development Team 2017</w:t>
      </w:r>
      <w:r w:rsidR="00C07CB2">
        <w:rPr>
          <w:rFonts w:ascii="Times New Roman" w:hAnsi="Times New Roman" w:cs="Times New Roman"/>
          <w:noProof/>
          <w:sz w:val="24"/>
          <w:szCs w:val="24"/>
        </w:rPr>
        <w:t>, version 3.5.1</w:t>
      </w:r>
      <w:r w:rsidR="00C07CB2" w:rsidRPr="00C07CB2">
        <w:rPr>
          <w:rFonts w:ascii="Times New Roman" w:hAnsi="Times New Roman" w:cs="Times New Roman"/>
          <w:noProof/>
          <w:sz w:val="24"/>
          <w:szCs w:val="24"/>
        </w:rPr>
        <w:t>)</w:t>
      </w:r>
      <w:r w:rsidR="00C07CB2">
        <w:rPr>
          <w:rFonts w:ascii="Times New Roman" w:hAnsi="Times New Roman" w:cs="Times New Roman"/>
          <w:sz w:val="24"/>
          <w:szCs w:val="24"/>
        </w:rPr>
        <w:fldChar w:fldCharType="end"/>
      </w:r>
      <w:r w:rsidRPr="00AF7827">
        <w:rPr>
          <w:rFonts w:ascii="Times New Roman" w:hAnsi="Times New Roman" w:cs="Times New Roman"/>
          <w:sz w:val="24"/>
          <w:szCs w:val="24"/>
        </w:rPr>
        <w:t>. All 95% CIs are Wilson Score Intervals</w:t>
      </w:r>
      <w:r w:rsidR="00792979">
        <w:rPr>
          <w:rFonts w:ascii="Times New Roman" w:hAnsi="Times New Roman" w:cs="Times New Roman"/>
          <w:sz w:val="24"/>
          <w:szCs w:val="24"/>
        </w:rPr>
        <w:t xml:space="preserve"> </w:t>
      </w:r>
      <w:r w:rsidR="00145325">
        <w:rPr>
          <w:rFonts w:ascii="Times New Roman" w:hAnsi="Times New Roman" w:cs="Times New Roman"/>
          <w:sz w:val="24"/>
          <w:szCs w:val="24"/>
        </w:rPr>
        <w:t xml:space="preserve">calculated in </w:t>
      </w:r>
      <w:proofErr w:type="spellStart"/>
      <w:r w:rsidR="00145325" w:rsidRPr="00145325">
        <w:rPr>
          <w:rFonts w:ascii="Times New Roman" w:hAnsi="Times New Roman" w:cs="Times New Roman"/>
          <w:i/>
          <w:sz w:val="24"/>
          <w:szCs w:val="24"/>
        </w:rPr>
        <w:t>binom</w:t>
      </w:r>
      <w:proofErr w:type="spellEnd"/>
      <w:r w:rsidR="00145325">
        <w:rPr>
          <w:rFonts w:ascii="Times New Roman" w:hAnsi="Times New Roman" w:cs="Times New Roman"/>
          <w:sz w:val="24"/>
          <w:szCs w:val="24"/>
        </w:rPr>
        <w:t xml:space="preserve"> </w:t>
      </w:r>
      <w:r w:rsidR="00145325">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{"citationItems":[{"id":"ITEM-1","itemData":{"author":[{"dropping-particle":"","family":"Dorai-Raj","given":"Sundar","non-dropping-particle":"","parse-names":false,"suffix":""}],"id":"ITEM-1","issued":{"date-parts":[["2014"]]},"number":"1.1-1","title":"binom: binomial confidence intervals for several parameterizations","type":"article"},"uris":["http://www.mendeley.com/documents/?uuid=c8337b5d-a365-4358-b5f3-c1e5adad8d91"]}],"mendeley":{"formattedCitation":"(Dorai-Raj 2014)","plainTextFormattedCitation":"(Dorai-Raj 2014)","previouslyFormattedCitation":"(Dorai-Raj 2014)"},"properties":{"noteIndex":0},"schema":"https://github.com/citation-style-language/schema/raw/master/csl-citation.json"}</w:instrText>
      </w:r>
      <w:r w:rsidR="00145325">
        <w:rPr>
          <w:rFonts w:ascii="Times New Roman" w:hAnsi="Times New Roman" w:cs="Times New Roman"/>
          <w:sz w:val="24"/>
          <w:szCs w:val="24"/>
        </w:rPr>
        <w:fldChar w:fldCharType="separate"/>
      </w:r>
      <w:r w:rsidR="00004688" w:rsidRPr="00004688">
        <w:rPr>
          <w:rFonts w:ascii="Times New Roman" w:hAnsi="Times New Roman" w:cs="Times New Roman"/>
          <w:noProof/>
          <w:sz w:val="24"/>
          <w:szCs w:val="24"/>
        </w:rPr>
        <w:t>(Dorai-Raj 2014)</w:t>
      </w:r>
      <w:r w:rsidR="00145325">
        <w:rPr>
          <w:rFonts w:ascii="Times New Roman" w:hAnsi="Times New Roman" w:cs="Times New Roman"/>
          <w:sz w:val="24"/>
          <w:szCs w:val="24"/>
        </w:rPr>
        <w:fldChar w:fldCharType="end"/>
      </w:r>
      <w:r w:rsidR="00145325">
        <w:rPr>
          <w:rFonts w:ascii="Times New Roman" w:hAnsi="Times New Roman" w:cs="Times New Roman"/>
          <w:sz w:val="24"/>
          <w:szCs w:val="24"/>
        </w:rPr>
        <w:t xml:space="preserve"> </w:t>
      </w:r>
      <w:r w:rsidR="00792979">
        <w:rPr>
          <w:rFonts w:ascii="Times New Roman" w:hAnsi="Times New Roman" w:cs="Times New Roman"/>
          <w:sz w:val="24"/>
          <w:szCs w:val="24"/>
        </w:rPr>
        <w:t>except for those calculated for estimate of the prevalence of replication studies in ecology which were generated using</w:t>
      </w:r>
      <w:r w:rsidR="00DD04AF">
        <w:rPr>
          <w:rFonts w:ascii="Times New Roman" w:hAnsi="Times New Roman" w:cs="Times New Roman"/>
          <w:sz w:val="24"/>
          <w:szCs w:val="24"/>
        </w:rPr>
        <w:t xml:space="preserve"> parametric assumptions in </w:t>
      </w:r>
      <w:proofErr w:type="spellStart"/>
      <w:r w:rsidR="00DD04AF">
        <w:rPr>
          <w:rFonts w:ascii="Times New Roman" w:hAnsi="Times New Roman" w:cs="Times New Roman"/>
          <w:i/>
          <w:sz w:val="24"/>
          <w:szCs w:val="24"/>
        </w:rPr>
        <w:t>Rmisc</w:t>
      </w:r>
      <w:proofErr w:type="spellEnd"/>
      <w:r w:rsidR="00DD04AF">
        <w:rPr>
          <w:rFonts w:ascii="Times New Roman" w:hAnsi="Times New Roman" w:cs="Times New Roman"/>
          <w:sz w:val="24"/>
          <w:szCs w:val="24"/>
        </w:rPr>
        <w:t xml:space="preserve"> </w:t>
      </w:r>
      <w:r w:rsidR="00DD04AF">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{"citationItems":[{"id":"ITEM-1","itemData":{"author":[{"dropping-particle":"","family":"Hope","given":"Ryan M.","non-dropping-particle":"","parse-names":false,"suffix":""}],"id":"ITEM-1","issued":{"date-parts":[["2013"]]},"number":"1.5","title":"Rmisc: Ryan miscellaneous","type":"article"},"uris":["http://www.mendeley.com/documents/?uuid=7c1d0005-a504-4698-b023-d31635c402ab"]}],"mendeley":{"formattedCitation":"(Hope 2013)","plainTextFormattedCitation":"(Hope 2013)","previouslyFormattedCitation":"(Hope 2013)"},"properties":{"noteIndex":0},"schema":"https://github.com/citation-style-language/schema/raw/master/csl-citation.json"}</w:instrText>
      </w:r>
      <w:r w:rsidR="00DD04AF">
        <w:rPr>
          <w:rFonts w:ascii="Times New Roman" w:hAnsi="Times New Roman" w:cs="Times New Roman"/>
          <w:sz w:val="24"/>
          <w:szCs w:val="24"/>
        </w:rPr>
        <w:fldChar w:fldCharType="separate"/>
      </w:r>
      <w:r w:rsidR="00004688" w:rsidRPr="00004688">
        <w:rPr>
          <w:rFonts w:ascii="Times New Roman" w:hAnsi="Times New Roman" w:cs="Times New Roman"/>
          <w:noProof/>
          <w:sz w:val="24"/>
          <w:szCs w:val="24"/>
        </w:rPr>
        <w:t>(Hope 2013)</w:t>
      </w:r>
      <w:r w:rsidR="00DD04AF">
        <w:rPr>
          <w:rFonts w:ascii="Times New Roman" w:hAnsi="Times New Roman" w:cs="Times New Roman"/>
          <w:sz w:val="24"/>
          <w:szCs w:val="24"/>
        </w:rPr>
        <w:fldChar w:fldCharType="end"/>
      </w:r>
      <w:r w:rsidR="00792979">
        <w:rPr>
          <w:rFonts w:ascii="Times New Roman" w:hAnsi="Times New Roman" w:cs="Times New Roman"/>
          <w:sz w:val="24"/>
          <w:szCs w:val="24"/>
        </w:rPr>
        <w:t>.</w:t>
      </w:r>
    </w:p>
    <w:p w14:paraId="0E52D55A" w14:textId="6AFAD475" w:rsidR="00C40A8F" w:rsidRDefault="00312335" w:rsidP="00792979">
      <w:pPr>
        <w:pStyle w:val="Heading1"/>
      </w:pPr>
      <w:bookmarkStart w:id="2" w:name="_Hlk524700568"/>
      <w:r>
        <w:t>Results</w:t>
      </w:r>
    </w:p>
    <w:p w14:paraId="3D3BABC9" w14:textId="0BDC703C" w:rsidR="00433395" w:rsidRPr="00EF05A6" w:rsidRDefault="002A47CC" w:rsidP="00D24FB0">
      <w:pPr>
        <w:rPr>
          <w:rFonts w:ascii="Times New Roman" w:hAnsi="Times New Roman" w:cs="Times New Roman"/>
          <w:b/>
          <w:sz w:val="24"/>
          <w:szCs w:val="24"/>
        </w:rPr>
      </w:pPr>
      <w:r>
        <w:rPr>
          <w:rFonts w:ascii="Times New Roman" w:hAnsi="Times New Roman" w:cs="Times New Roman"/>
          <w:b/>
          <w:sz w:val="24"/>
          <w:szCs w:val="24"/>
        </w:rPr>
        <w:t>Prevalence and i</w:t>
      </w:r>
      <w:r w:rsidRPr="00EF05A6">
        <w:rPr>
          <w:rFonts w:ascii="Times New Roman" w:hAnsi="Times New Roman" w:cs="Times New Roman"/>
          <w:b/>
          <w:sz w:val="24"/>
          <w:szCs w:val="24"/>
        </w:rPr>
        <w:t xml:space="preserve">mportance </w:t>
      </w:r>
      <w:r w:rsidR="00433395" w:rsidRPr="00EF05A6">
        <w:rPr>
          <w:rFonts w:ascii="Times New Roman" w:hAnsi="Times New Roman" w:cs="Times New Roman"/>
          <w:b/>
          <w:sz w:val="24"/>
          <w:szCs w:val="24"/>
        </w:rPr>
        <w:t>of replication</w:t>
      </w:r>
    </w:p>
    <w:p w14:paraId="2FAC4607" w14:textId="3223F0D5" w:rsidR="0017263B" w:rsidRDefault="00AD4589" w:rsidP="00D24FB0">
      <w:pPr>
        <w:rPr>
          <w:rFonts w:ascii="Times New Roman" w:hAnsi="Times New Roman" w:cs="Times New Roman"/>
          <w:sz w:val="24"/>
          <w:szCs w:val="24"/>
        </w:rPr>
      </w:pPr>
      <w:r>
        <w:rPr>
          <w:rFonts w:ascii="Times New Roman" w:hAnsi="Times New Roman" w:cs="Times New Roman"/>
          <w:sz w:val="24"/>
          <w:szCs w:val="24"/>
        </w:rPr>
        <w:t>Our sample of ecologists</w:t>
      </w:r>
      <w:r w:rsidR="002A47CC">
        <w:rPr>
          <w:rFonts w:ascii="Times New Roman" w:hAnsi="Times New Roman" w:cs="Times New Roman"/>
          <w:sz w:val="24"/>
          <w:szCs w:val="24"/>
        </w:rPr>
        <w:t>’</w:t>
      </w:r>
      <w:r w:rsidR="00CE4620">
        <w:rPr>
          <w:rFonts w:ascii="Times New Roman" w:hAnsi="Times New Roman" w:cs="Times New Roman"/>
          <w:sz w:val="24"/>
          <w:szCs w:val="24"/>
        </w:rPr>
        <w:t xml:space="preserve"> </w:t>
      </w:r>
      <w:r w:rsidR="00BD5D7D">
        <w:rPr>
          <w:rFonts w:ascii="Times New Roman" w:hAnsi="Times New Roman" w:cs="Times New Roman"/>
          <w:sz w:val="24"/>
          <w:szCs w:val="24"/>
        </w:rPr>
        <w:t xml:space="preserve">median </w:t>
      </w:r>
      <w:r>
        <w:rPr>
          <w:rFonts w:ascii="Times New Roman" w:hAnsi="Times New Roman" w:cs="Times New Roman"/>
          <w:sz w:val="24"/>
          <w:szCs w:val="24"/>
        </w:rPr>
        <w:t>estimate</w:t>
      </w:r>
      <w:r w:rsidR="002A47CC">
        <w:rPr>
          <w:rFonts w:ascii="Times New Roman" w:hAnsi="Times New Roman" w:cs="Times New Roman"/>
          <w:sz w:val="24"/>
          <w:szCs w:val="24"/>
        </w:rPr>
        <w:t xml:space="preserve"> of the proportion of replicated studies was</w:t>
      </w:r>
      <w:r>
        <w:rPr>
          <w:rFonts w:ascii="Times New Roman" w:hAnsi="Times New Roman" w:cs="Times New Roman"/>
          <w:sz w:val="24"/>
          <w:szCs w:val="24"/>
        </w:rPr>
        <w:t xml:space="preserve"> </w:t>
      </w:r>
      <w:r w:rsidR="00BD5D7D">
        <w:rPr>
          <w:rFonts w:ascii="Times New Roman" w:hAnsi="Times New Roman" w:cs="Times New Roman"/>
          <w:sz w:val="24"/>
          <w:szCs w:val="24"/>
        </w:rPr>
        <w:t>10</w:t>
      </w:r>
      <w:r>
        <w:rPr>
          <w:rFonts w:ascii="Times New Roman" w:hAnsi="Times New Roman" w:cs="Times New Roman"/>
          <w:sz w:val="24"/>
          <w:szCs w:val="24"/>
        </w:rPr>
        <w:t xml:space="preserve">% </w:t>
      </w:r>
      <w:r w:rsidR="002A47CC">
        <w:rPr>
          <w:rFonts w:ascii="Times New Roman" w:hAnsi="Times New Roman" w:cs="Times New Roman"/>
          <w:sz w:val="24"/>
          <w:szCs w:val="24"/>
        </w:rPr>
        <w:t>(</w:t>
      </w:r>
      <w:r w:rsidR="00BD5D7D">
        <w:rPr>
          <w:rFonts w:ascii="Times New Roman" w:hAnsi="Times New Roman" w:cs="Times New Roman"/>
          <w:sz w:val="24"/>
          <w:szCs w:val="24"/>
        </w:rPr>
        <w:t xml:space="preserve">mean 22%, </w:t>
      </w:r>
      <w:r w:rsidR="002A47CC">
        <w:rPr>
          <w:rFonts w:ascii="Times New Roman" w:hAnsi="Times New Roman" w:cs="Times New Roman"/>
          <w:sz w:val="24"/>
          <w:szCs w:val="24"/>
        </w:rPr>
        <w:t>95% CIs 20-24%</w:t>
      </w:r>
      <w:r w:rsidR="00C06EE4">
        <w:rPr>
          <w:rFonts w:ascii="Times New Roman" w:hAnsi="Times New Roman" w:cs="Times New Roman"/>
          <w:sz w:val="24"/>
          <w:szCs w:val="24"/>
        </w:rPr>
        <w:t>, n=393</w:t>
      </w:r>
      <w:r>
        <w:rPr>
          <w:rFonts w:ascii="Times New Roman" w:hAnsi="Times New Roman" w:cs="Times New Roman"/>
          <w:sz w:val="24"/>
          <w:szCs w:val="24"/>
        </w:rPr>
        <w:t>).</w:t>
      </w:r>
      <w:r w:rsidR="006527A1">
        <w:rPr>
          <w:rFonts w:ascii="Times New Roman" w:hAnsi="Times New Roman" w:cs="Times New Roman"/>
          <w:sz w:val="24"/>
          <w:szCs w:val="24"/>
        </w:rPr>
        <w:t xml:space="preserve"> </w:t>
      </w:r>
      <w:r w:rsidR="00387270">
        <w:rPr>
          <w:rFonts w:ascii="Times New Roman" w:hAnsi="Times New Roman" w:cs="Times New Roman"/>
          <w:sz w:val="24"/>
          <w:szCs w:val="24"/>
        </w:rPr>
        <w:t>A high proportions of ecologists were very positive about replication</w:t>
      </w:r>
      <w:r w:rsidR="0017263B">
        <w:rPr>
          <w:rFonts w:ascii="Times New Roman" w:hAnsi="Times New Roman" w:cs="Times New Roman"/>
          <w:sz w:val="24"/>
          <w:szCs w:val="24"/>
        </w:rPr>
        <w:t>, t</w:t>
      </w:r>
      <w:r w:rsidR="000F508F" w:rsidRPr="0094431F">
        <w:rPr>
          <w:rFonts w:ascii="Times New Roman" w:hAnsi="Times New Roman" w:cs="Times New Roman"/>
          <w:sz w:val="24"/>
          <w:szCs w:val="24"/>
        </w:rPr>
        <w:t xml:space="preserve">he </w:t>
      </w:r>
      <w:r w:rsidR="002A47CC">
        <w:rPr>
          <w:rFonts w:ascii="Times New Roman" w:hAnsi="Times New Roman" w:cs="Times New Roman"/>
          <w:sz w:val="24"/>
          <w:szCs w:val="24"/>
        </w:rPr>
        <w:t xml:space="preserve">vast </w:t>
      </w:r>
      <w:r w:rsidR="000F508F" w:rsidRPr="0094431F">
        <w:rPr>
          <w:rFonts w:ascii="Times New Roman" w:hAnsi="Times New Roman" w:cs="Times New Roman"/>
          <w:sz w:val="24"/>
          <w:szCs w:val="24"/>
        </w:rPr>
        <w:t xml:space="preserve">majority </w:t>
      </w:r>
      <w:r w:rsidR="002A47CC">
        <w:rPr>
          <w:rFonts w:ascii="Times New Roman" w:hAnsi="Times New Roman" w:cs="Times New Roman"/>
          <w:sz w:val="24"/>
          <w:szCs w:val="24"/>
        </w:rPr>
        <w:t>(</w:t>
      </w:r>
      <w:r w:rsidR="003823C6">
        <w:rPr>
          <w:rFonts w:ascii="Times New Roman" w:hAnsi="Times New Roman" w:cs="Times New Roman"/>
          <w:sz w:val="24"/>
          <w:szCs w:val="24"/>
        </w:rPr>
        <w:t xml:space="preserve">97%, </w:t>
      </w:r>
      <w:r w:rsidR="002A47CC">
        <w:rPr>
          <w:rFonts w:ascii="Times New Roman" w:hAnsi="Times New Roman" w:cs="Times New Roman"/>
          <w:sz w:val="24"/>
          <w:szCs w:val="24"/>
        </w:rPr>
        <w:t>95%CI</w:t>
      </w:r>
      <w:r w:rsidR="00475507">
        <w:rPr>
          <w:rFonts w:ascii="Times New Roman" w:hAnsi="Times New Roman" w:cs="Times New Roman"/>
          <w:sz w:val="24"/>
          <w:szCs w:val="24"/>
        </w:rPr>
        <w:t xml:space="preserve">: </w:t>
      </w:r>
      <w:r w:rsidR="004F08C8">
        <w:rPr>
          <w:rFonts w:ascii="Times New Roman" w:hAnsi="Times New Roman" w:cs="Times New Roman"/>
          <w:sz w:val="24"/>
          <w:szCs w:val="24"/>
        </w:rPr>
        <w:t>95-98%, n=</w:t>
      </w:r>
      <w:r w:rsidR="00B86E47">
        <w:rPr>
          <w:rFonts w:ascii="Times New Roman" w:hAnsi="Times New Roman" w:cs="Times New Roman"/>
          <w:sz w:val="24"/>
          <w:szCs w:val="24"/>
        </w:rPr>
        <w:t>425</w:t>
      </w:r>
      <w:r w:rsidR="007318A4">
        <w:rPr>
          <w:rFonts w:ascii="Times New Roman" w:hAnsi="Times New Roman" w:cs="Times New Roman"/>
          <w:sz w:val="24"/>
          <w:szCs w:val="24"/>
        </w:rPr>
        <w:t>)</w:t>
      </w:r>
      <w:r w:rsidR="00BB745D">
        <w:rPr>
          <w:rFonts w:ascii="Times New Roman" w:hAnsi="Times New Roman" w:cs="Times New Roman"/>
          <w:sz w:val="24"/>
          <w:szCs w:val="24"/>
        </w:rPr>
        <w:t xml:space="preserve"> </w:t>
      </w:r>
      <w:r w:rsidR="000F508F" w:rsidRPr="0094431F">
        <w:rPr>
          <w:rFonts w:ascii="Times New Roman" w:hAnsi="Times New Roman" w:cs="Times New Roman"/>
          <w:sz w:val="24"/>
          <w:szCs w:val="24"/>
        </w:rPr>
        <w:t xml:space="preserve">of ecologists answering our survey stated that replication studies are </w:t>
      </w:r>
      <w:r w:rsidR="00594832">
        <w:rPr>
          <w:rFonts w:ascii="Times New Roman" w:hAnsi="Times New Roman" w:cs="Times New Roman"/>
          <w:sz w:val="24"/>
          <w:szCs w:val="24"/>
        </w:rPr>
        <w:t>(</w:t>
      </w:r>
      <w:r w:rsidR="0094431F">
        <w:rPr>
          <w:rFonts w:ascii="Times New Roman" w:hAnsi="Times New Roman" w:cs="Times New Roman"/>
          <w:sz w:val="24"/>
          <w:szCs w:val="24"/>
        </w:rPr>
        <w:t>very or somewhat</w:t>
      </w:r>
      <w:r w:rsidR="00594832">
        <w:rPr>
          <w:rFonts w:ascii="Times New Roman" w:hAnsi="Times New Roman" w:cs="Times New Roman"/>
          <w:sz w:val="24"/>
          <w:szCs w:val="24"/>
        </w:rPr>
        <w:t>)</w:t>
      </w:r>
      <w:r w:rsidR="0094431F">
        <w:rPr>
          <w:rFonts w:ascii="Times New Roman" w:hAnsi="Times New Roman" w:cs="Times New Roman"/>
          <w:sz w:val="24"/>
          <w:szCs w:val="24"/>
        </w:rPr>
        <w:t xml:space="preserve"> important (</w:t>
      </w:r>
      <w:r w:rsidR="0026369E">
        <w:rPr>
          <w:rFonts w:ascii="Times New Roman" w:hAnsi="Times New Roman" w:cs="Times New Roman"/>
          <w:sz w:val="24"/>
          <w:szCs w:val="24"/>
        </w:rPr>
        <w:t>F</w:t>
      </w:r>
      <w:r w:rsidR="0094431F">
        <w:rPr>
          <w:rFonts w:ascii="Times New Roman" w:hAnsi="Times New Roman" w:cs="Times New Roman"/>
          <w:sz w:val="24"/>
          <w:szCs w:val="24"/>
        </w:rPr>
        <w:t>igure 1a)</w:t>
      </w:r>
      <w:r w:rsidR="002A47CC">
        <w:rPr>
          <w:rFonts w:ascii="Times New Roman" w:hAnsi="Times New Roman" w:cs="Times New Roman"/>
          <w:sz w:val="24"/>
          <w:szCs w:val="24"/>
        </w:rPr>
        <w:t>,</w:t>
      </w:r>
      <w:r w:rsidR="0094431F">
        <w:rPr>
          <w:rFonts w:ascii="Times New Roman" w:hAnsi="Times New Roman" w:cs="Times New Roman"/>
          <w:sz w:val="24"/>
          <w:szCs w:val="24"/>
        </w:rPr>
        <w:t xml:space="preserve"> and </w:t>
      </w:r>
      <w:r w:rsidR="005E1BE5">
        <w:rPr>
          <w:rFonts w:ascii="Times New Roman" w:hAnsi="Times New Roman" w:cs="Times New Roman"/>
          <w:sz w:val="24"/>
          <w:szCs w:val="24"/>
        </w:rPr>
        <w:t>91</w:t>
      </w:r>
      <w:r w:rsidR="00991FA1">
        <w:rPr>
          <w:rFonts w:ascii="Times New Roman" w:hAnsi="Times New Roman" w:cs="Times New Roman"/>
          <w:sz w:val="24"/>
          <w:szCs w:val="24"/>
        </w:rPr>
        <w:t>% (95</w:t>
      </w:r>
      <w:r w:rsidR="00902425">
        <w:rPr>
          <w:rFonts w:ascii="Times New Roman" w:hAnsi="Times New Roman" w:cs="Times New Roman"/>
          <w:sz w:val="24"/>
          <w:szCs w:val="24"/>
        </w:rPr>
        <w:t>% CI</w:t>
      </w:r>
      <w:r w:rsidR="00475507">
        <w:rPr>
          <w:rFonts w:ascii="Times New Roman" w:hAnsi="Times New Roman" w:cs="Times New Roman"/>
          <w:sz w:val="24"/>
          <w:szCs w:val="24"/>
        </w:rPr>
        <w:t>:</w:t>
      </w:r>
      <w:r w:rsidR="00902425">
        <w:rPr>
          <w:rFonts w:ascii="Times New Roman" w:hAnsi="Times New Roman" w:cs="Times New Roman"/>
          <w:sz w:val="24"/>
          <w:szCs w:val="24"/>
        </w:rPr>
        <w:t xml:space="preserve"> </w:t>
      </w:r>
      <w:r w:rsidR="005E1BE5">
        <w:rPr>
          <w:rFonts w:ascii="Times New Roman" w:hAnsi="Times New Roman" w:cs="Times New Roman"/>
          <w:sz w:val="24"/>
          <w:szCs w:val="24"/>
        </w:rPr>
        <w:t>88-93%</w:t>
      </w:r>
      <w:r w:rsidR="00902425">
        <w:rPr>
          <w:rFonts w:ascii="Times New Roman" w:hAnsi="Times New Roman" w:cs="Times New Roman"/>
          <w:sz w:val="24"/>
          <w:szCs w:val="24"/>
        </w:rPr>
        <w:t>, n=</w:t>
      </w:r>
      <w:r w:rsidR="00475507">
        <w:rPr>
          <w:rFonts w:ascii="Times New Roman" w:hAnsi="Times New Roman" w:cs="Times New Roman"/>
          <w:sz w:val="24"/>
          <w:szCs w:val="24"/>
        </w:rPr>
        <w:t>385</w:t>
      </w:r>
      <w:r w:rsidR="005E78D9">
        <w:rPr>
          <w:rFonts w:ascii="Times New Roman" w:hAnsi="Times New Roman" w:cs="Times New Roman"/>
          <w:sz w:val="24"/>
          <w:szCs w:val="24"/>
        </w:rPr>
        <w:t>)</w:t>
      </w:r>
      <w:r w:rsidR="002A47CC">
        <w:rPr>
          <w:rFonts w:ascii="Times New Roman" w:hAnsi="Times New Roman" w:cs="Times New Roman"/>
          <w:sz w:val="24"/>
          <w:szCs w:val="24"/>
        </w:rPr>
        <w:t xml:space="preserve"> agreed that they</w:t>
      </w:r>
      <w:r w:rsidR="0094431F">
        <w:rPr>
          <w:rFonts w:ascii="Times New Roman" w:hAnsi="Times New Roman" w:cs="Times New Roman"/>
          <w:sz w:val="24"/>
          <w:szCs w:val="24"/>
        </w:rPr>
        <w:t xml:space="preserve"> would like to see more </w:t>
      </w:r>
      <w:r w:rsidR="00594832">
        <w:rPr>
          <w:rFonts w:ascii="Times New Roman" w:hAnsi="Times New Roman" w:cs="Times New Roman"/>
          <w:sz w:val="24"/>
          <w:szCs w:val="24"/>
        </w:rPr>
        <w:t>(</w:t>
      </w:r>
      <w:r w:rsidR="0094431F">
        <w:rPr>
          <w:rFonts w:ascii="Times New Roman" w:hAnsi="Times New Roman" w:cs="Times New Roman"/>
          <w:sz w:val="24"/>
          <w:szCs w:val="24"/>
        </w:rPr>
        <w:t xml:space="preserve">or </w:t>
      </w:r>
      <w:r w:rsidR="002A47CC">
        <w:rPr>
          <w:rFonts w:ascii="Times New Roman" w:hAnsi="Times New Roman" w:cs="Times New Roman"/>
          <w:sz w:val="24"/>
          <w:szCs w:val="24"/>
        </w:rPr>
        <w:t xml:space="preserve">many </w:t>
      </w:r>
      <w:r w:rsidR="0094431F">
        <w:rPr>
          <w:rFonts w:ascii="Times New Roman" w:hAnsi="Times New Roman" w:cs="Times New Roman"/>
          <w:sz w:val="24"/>
          <w:szCs w:val="24"/>
        </w:rPr>
        <w:t>more</w:t>
      </w:r>
      <w:r w:rsidR="00594832">
        <w:rPr>
          <w:rFonts w:ascii="Times New Roman" w:hAnsi="Times New Roman" w:cs="Times New Roman"/>
          <w:sz w:val="24"/>
          <w:szCs w:val="24"/>
        </w:rPr>
        <w:t>) replication studies in the</w:t>
      </w:r>
      <w:r w:rsidR="002A47CC">
        <w:rPr>
          <w:rFonts w:ascii="Times New Roman" w:hAnsi="Times New Roman" w:cs="Times New Roman"/>
          <w:sz w:val="24"/>
          <w:szCs w:val="24"/>
        </w:rPr>
        <w:t xml:space="preserve"> published</w:t>
      </w:r>
      <w:r w:rsidR="00594832">
        <w:rPr>
          <w:rFonts w:ascii="Times New Roman" w:hAnsi="Times New Roman" w:cs="Times New Roman"/>
          <w:sz w:val="24"/>
          <w:szCs w:val="24"/>
        </w:rPr>
        <w:t xml:space="preserve"> literature</w:t>
      </w:r>
      <w:r w:rsidR="0094431F">
        <w:rPr>
          <w:rFonts w:ascii="Times New Roman" w:hAnsi="Times New Roman" w:cs="Times New Roman"/>
          <w:sz w:val="24"/>
          <w:szCs w:val="24"/>
        </w:rPr>
        <w:t xml:space="preserve"> (</w:t>
      </w:r>
      <w:r w:rsidR="0026369E">
        <w:rPr>
          <w:rFonts w:ascii="Times New Roman" w:hAnsi="Times New Roman" w:cs="Times New Roman"/>
          <w:sz w:val="24"/>
          <w:szCs w:val="24"/>
        </w:rPr>
        <w:t>F</w:t>
      </w:r>
      <w:r w:rsidR="0094431F">
        <w:rPr>
          <w:rFonts w:ascii="Times New Roman" w:hAnsi="Times New Roman" w:cs="Times New Roman"/>
          <w:sz w:val="24"/>
          <w:szCs w:val="24"/>
        </w:rPr>
        <w:t>igure 1b).</w:t>
      </w:r>
      <w:r w:rsidR="00594832">
        <w:rPr>
          <w:rFonts w:ascii="Times New Roman" w:hAnsi="Times New Roman" w:cs="Times New Roman"/>
          <w:sz w:val="24"/>
          <w:szCs w:val="24"/>
        </w:rPr>
        <w:t xml:space="preserve"> </w:t>
      </w:r>
      <w:r w:rsidR="0017263B">
        <w:rPr>
          <w:rFonts w:ascii="Times New Roman" w:hAnsi="Times New Roman" w:cs="Times New Roman"/>
          <w:sz w:val="24"/>
          <w:szCs w:val="24"/>
        </w:rPr>
        <w:t>Many also agreed that</w:t>
      </w:r>
      <w:r w:rsidR="00C06EE4">
        <w:rPr>
          <w:rFonts w:ascii="Times New Roman" w:hAnsi="Times New Roman" w:cs="Times New Roman"/>
          <w:sz w:val="24"/>
          <w:szCs w:val="24"/>
        </w:rPr>
        <w:t xml:space="preserve"> it is </w:t>
      </w:r>
      <w:r w:rsidR="003A77E8">
        <w:rPr>
          <w:rFonts w:ascii="Times New Roman" w:hAnsi="Times New Roman" w:cs="Times New Roman"/>
          <w:sz w:val="24"/>
          <w:szCs w:val="24"/>
        </w:rPr>
        <w:t>“crucial” (6</w:t>
      </w:r>
      <w:r w:rsidR="00DA53FC">
        <w:rPr>
          <w:rFonts w:ascii="Times New Roman" w:hAnsi="Times New Roman" w:cs="Times New Roman"/>
          <w:sz w:val="24"/>
          <w:szCs w:val="24"/>
        </w:rPr>
        <w:t>1</w:t>
      </w:r>
      <w:r w:rsidR="003A77E8">
        <w:rPr>
          <w:rFonts w:ascii="Times New Roman" w:hAnsi="Times New Roman" w:cs="Times New Roman"/>
          <w:sz w:val="24"/>
          <w:szCs w:val="24"/>
        </w:rPr>
        <w:t>%</w:t>
      </w:r>
      <w:r w:rsidR="00DA53FC">
        <w:rPr>
          <w:rFonts w:ascii="Times New Roman" w:hAnsi="Times New Roman" w:cs="Times New Roman"/>
          <w:sz w:val="24"/>
          <w:szCs w:val="24"/>
        </w:rPr>
        <w:t xml:space="preserve">, </w:t>
      </w:r>
      <w:r w:rsidR="00475507">
        <w:rPr>
          <w:rFonts w:ascii="Times New Roman" w:hAnsi="Times New Roman" w:cs="Times New Roman"/>
          <w:sz w:val="24"/>
          <w:szCs w:val="24"/>
        </w:rPr>
        <w:t>95%CI: 56-65%, n=261</w:t>
      </w:r>
      <w:r w:rsidR="00C06EE4">
        <w:rPr>
          <w:rFonts w:ascii="Times New Roman" w:hAnsi="Times New Roman" w:cs="Times New Roman"/>
          <w:sz w:val="24"/>
          <w:szCs w:val="24"/>
        </w:rPr>
        <w:t>, Figure 1c</w:t>
      </w:r>
      <w:r w:rsidR="003A77E8">
        <w:rPr>
          <w:rFonts w:ascii="Times New Roman" w:hAnsi="Times New Roman" w:cs="Times New Roman"/>
          <w:sz w:val="24"/>
          <w:szCs w:val="24"/>
        </w:rPr>
        <w:t>)</w:t>
      </w:r>
      <w:r w:rsidR="00594832">
        <w:rPr>
          <w:rFonts w:ascii="Times New Roman" w:hAnsi="Times New Roman" w:cs="Times New Roman"/>
          <w:sz w:val="24"/>
          <w:szCs w:val="24"/>
        </w:rPr>
        <w:t xml:space="preserve">, </w:t>
      </w:r>
      <w:r w:rsidR="00BD5D7D">
        <w:rPr>
          <w:rFonts w:ascii="Times New Roman" w:hAnsi="Times New Roman" w:cs="Times New Roman"/>
          <w:sz w:val="24"/>
          <w:szCs w:val="24"/>
        </w:rPr>
        <w:t xml:space="preserve">and </w:t>
      </w:r>
      <w:r w:rsidR="00C06EE4">
        <w:rPr>
          <w:rFonts w:ascii="Times New Roman" w:hAnsi="Times New Roman" w:cs="Times New Roman"/>
          <w:sz w:val="24"/>
          <w:szCs w:val="24"/>
        </w:rPr>
        <w:t xml:space="preserve">that replication studies should be published in all journals (62%, 95%CI: 58-67, n=269, Figure 1d). </w:t>
      </w:r>
    </w:p>
    <w:p w14:paraId="53EFEB4B" w14:textId="26124090" w:rsidR="0017263B" w:rsidRDefault="00C06EE4" w:rsidP="00D24FB0">
      <w:pPr>
        <w:rPr>
          <w:rFonts w:ascii="Times New Roman" w:hAnsi="Times New Roman" w:cs="Times New Roman"/>
          <w:sz w:val="24"/>
          <w:szCs w:val="24"/>
        </w:rPr>
      </w:pPr>
      <w:r>
        <w:rPr>
          <w:rFonts w:ascii="Times New Roman" w:hAnsi="Times New Roman" w:cs="Times New Roman"/>
          <w:sz w:val="24"/>
          <w:szCs w:val="24"/>
        </w:rPr>
        <w:t xml:space="preserve">Around a third of our sample had </w:t>
      </w:r>
      <w:r w:rsidR="00CF6E76">
        <w:rPr>
          <w:rFonts w:ascii="Times New Roman" w:hAnsi="Times New Roman" w:cs="Times New Roman"/>
          <w:sz w:val="24"/>
          <w:szCs w:val="24"/>
        </w:rPr>
        <w:t>proposed caveats,</w:t>
      </w:r>
      <w:r>
        <w:rPr>
          <w:rFonts w:ascii="Times New Roman" w:hAnsi="Times New Roman" w:cs="Times New Roman"/>
          <w:sz w:val="24"/>
          <w:szCs w:val="24"/>
        </w:rPr>
        <w:t xml:space="preserve"> suggesting that </w:t>
      </w:r>
      <w:r w:rsidRPr="00C06EE4">
        <w:rPr>
          <w:rFonts w:ascii="Times New Roman" w:hAnsi="Times New Roman" w:cs="Times New Roman"/>
          <w:sz w:val="24"/>
          <w:szCs w:val="24"/>
        </w:rPr>
        <w:t>given limited funding, the focus should remain on novel research</w:t>
      </w:r>
      <w:r>
        <w:rPr>
          <w:rFonts w:ascii="Times New Roman" w:hAnsi="Times New Roman" w:cs="Times New Roman"/>
          <w:sz w:val="24"/>
          <w:szCs w:val="24"/>
        </w:rPr>
        <w:t xml:space="preserve"> (37%, 95%CI: 32-41%, n=157, Figure 1c) or (29%, 95%CI: 25-34%, n=126) that </w:t>
      </w:r>
      <w:r w:rsidRPr="00C06EE4">
        <w:rPr>
          <w:rFonts w:ascii="Times New Roman" w:hAnsi="Times New Roman" w:cs="Times New Roman"/>
          <w:sz w:val="24"/>
          <w:szCs w:val="24"/>
        </w:rPr>
        <w:t>they should only be published in special editions or specific journals</w:t>
      </w:r>
      <w:r>
        <w:rPr>
          <w:rFonts w:ascii="Times New Roman" w:hAnsi="Times New Roman" w:cs="Times New Roman"/>
          <w:sz w:val="24"/>
          <w:szCs w:val="24"/>
        </w:rPr>
        <w:t xml:space="preserve">. </w:t>
      </w:r>
      <w:r w:rsidR="00CF6E76">
        <w:rPr>
          <w:rFonts w:ascii="Times New Roman" w:hAnsi="Times New Roman" w:cs="Times New Roman"/>
          <w:sz w:val="24"/>
          <w:szCs w:val="24"/>
        </w:rPr>
        <w:t>We specifically worded these response items (i.e., pointing to funding scarcity, and publishing only in special issues) to ensure positive responses were not just based on demand characteristics.</w:t>
      </w:r>
    </w:p>
    <w:p w14:paraId="1506132B" w14:textId="4049C984" w:rsidR="00C06EE4" w:rsidRDefault="00C06EE4" w:rsidP="00D24FB0">
      <w:pPr>
        <w:rPr>
          <w:rFonts w:ascii="Times New Roman" w:hAnsi="Times New Roman" w:cs="Times New Roman"/>
          <w:sz w:val="24"/>
          <w:szCs w:val="24"/>
        </w:rPr>
      </w:pPr>
      <w:r>
        <w:rPr>
          <w:rFonts w:ascii="Times New Roman" w:hAnsi="Times New Roman" w:cs="Times New Roman"/>
          <w:sz w:val="24"/>
          <w:szCs w:val="24"/>
        </w:rPr>
        <w:t xml:space="preserve">Very few </w:t>
      </w:r>
      <w:r w:rsidR="0017263B">
        <w:rPr>
          <w:rFonts w:ascii="Times New Roman" w:hAnsi="Times New Roman" w:cs="Times New Roman"/>
          <w:sz w:val="24"/>
          <w:szCs w:val="24"/>
        </w:rPr>
        <w:t xml:space="preserve">ecologists </w:t>
      </w:r>
      <w:r>
        <w:rPr>
          <w:rFonts w:ascii="Times New Roman" w:hAnsi="Times New Roman" w:cs="Times New Roman"/>
          <w:sz w:val="24"/>
          <w:szCs w:val="24"/>
        </w:rPr>
        <w:t xml:space="preserve">expressed </w:t>
      </w:r>
      <w:r w:rsidR="00CF6E76">
        <w:rPr>
          <w:rFonts w:ascii="Times New Roman" w:hAnsi="Times New Roman" w:cs="Times New Roman"/>
          <w:sz w:val="24"/>
          <w:szCs w:val="24"/>
        </w:rPr>
        <w:t xml:space="preserve">an overall </w:t>
      </w:r>
      <w:r>
        <w:rPr>
          <w:rFonts w:ascii="Times New Roman" w:hAnsi="Times New Roman" w:cs="Times New Roman"/>
          <w:sz w:val="24"/>
          <w:szCs w:val="24"/>
        </w:rPr>
        <w:t xml:space="preserve">negative perspective of replication studies, </w:t>
      </w:r>
      <w:r w:rsidR="00742E47">
        <w:rPr>
          <w:rFonts w:ascii="Times New Roman" w:hAnsi="Times New Roman" w:cs="Times New Roman"/>
          <w:sz w:val="24"/>
          <w:szCs w:val="24"/>
        </w:rPr>
        <w:t>1% (95%CI</w:t>
      </w:r>
      <w:r w:rsidR="00387270">
        <w:rPr>
          <w:rFonts w:ascii="Times New Roman" w:hAnsi="Times New Roman" w:cs="Times New Roman"/>
          <w:sz w:val="24"/>
          <w:szCs w:val="24"/>
        </w:rPr>
        <w:t>:</w:t>
      </w:r>
      <w:r w:rsidR="00742E47">
        <w:rPr>
          <w:rFonts w:ascii="Times New Roman" w:hAnsi="Times New Roman" w:cs="Times New Roman"/>
          <w:sz w:val="24"/>
          <w:szCs w:val="24"/>
        </w:rPr>
        <w:t xml:space="preserve"> 0.6-3.0%, n=6, Figure 1a) agreed that </w:t>
      </w:r>
      <w:r w:rsidR="00387270">
        <w:rPr>
          <w:rFonts w:ascii="Times New Roman" w:hAnsi="Times New Roman" w:cs="Times New Roman"/>
          <w:sz w:val="24"/>
          <w:szCs w:val="24"/>
        </w:rPr>
        <w:t xml:space="preserve">they were </w:t>
      </w:r>
      <w:r w:rsidR="00742E47">
        <w:rPr>
          <w:rFonts w:ascii="Times New Roman" w:hAnsi="Times New Roman" w:cs="Times New Roman"/>
          <w:sz w:val="24"/>
          <w:szCs w:val="24"/>
        </w:rPr>
        <w:t>not important, 1% (95%CI</w:t>
      </w:r>
      <w:r w:rsidR="00387270">
        <w:rPr>
          <w:rFonts w:ascii="Times New Roman" w:hAnsi="Times New Roman" w:cs="Times New Roman"/>
          <w:sz w:val="24"/>
          <w:szCs w:val="24"/>
        </w:rPr>
        <w:t>:</w:t>
      </w:r>
      <w:r w:rsidR="00742E47">
        <w:rPr>
          <w:rFonts w:ascii="Times New Roman" w:hAnsi="Times New Roman" w:cs="Times New Roman"/>
          <w:sz w:val="24"/>
          <w:szCs w:val="24"/>
        </w:rPr>
        <w:t xml:space="preserve"> 0.5-2.7%, n=6</w:t>
      </w:r>
      <w:r w:rsidR="00387270">
        <w:rPr>
          <w:rFonts w:ascii="Times New Roman" w:hAnsi="Times New Roman" w:cs="Times New Roman"/>
          <w:sz w:val="24"/>
          <w:szCs w:val="24"/>
        </w:rPr>
        <w:t>, Figure 1b</w:t>
      </w:r>
      <w:r w:rsidR="00742E47">
        <w:rPr>
          <w:rFonts w:ascii="Times New Roman" w:hAnsi="Times New Roman" w:cs="Times New Roman"/>
          <w:sz w:val="24"/>
          <w:szCs w:val="24"/>
        </w:rPr>
        <w:t xml:space="preserve">) indicated that there should be </w:t>
      </w:r>
      <w:r w:rsidR="00C07CB2">
        <w:rPr>
          <w:rFonts w:ascii="Times New Roman" w:hAnsi="Times New Roman" w:cs="Times New Roman"/>
          <w:sz w:val="24"/>
          <w:szCs w:val="24"/>
        </w:rPr>
        <w:t>‘</w:t>
      </w:r>
      <w:r w:rsidR="00742E47">
        <w:rPr>
          <w:rFonts w:ascii="Times New Roman" w:hAnsi="Times New Roman" w:cs="Times New Roman"/>
          <w:sz w:val="24"/>
          <w:szCs w:val="24"/>
        </w:rPr>
        <w:t>less</w:t>
      </w:r>
      <w:r w:rsidR="00C07CB2">
        <w:rPr>
          <w:rFonts w:ascii="Times New Roman" w:hAnsi="Times New Roman" w:cs="Times New Roman"/>
          <w:sz w:val="24"/>
          <w:szCs w:val="24"/>
        </w:rPr>
        <w:t>’</w:t>
      </w:r>
      <w:r w:rsidR="00742E47">
        <w:rPr>
          <w:rFonts w:ascii="Times New Roman" w:hAnsi="Times New Roman" w:cs="Times New Roman"/>
          <w:sz w:val="24"/>
          <w:szCs w:val="24"/>
        </w:rPr>
        <w:t xml:space="preserve"> or </w:t>
      </w:r>
      <w:r w:rsidR="00C07CB2">
        <w:rPr>
          <w:rFonts w:ascii="Times New Roman" w:hAnsi="Times New Roman" w:cs="Times New Roman"/>
          <w:sz w:val="24"/>
          <w:szCs w:val="24"/>
        </w:rPr>
        <w:t>‘much</w:t>
      </w:r>
      <w:r w:rsidR="00742E47">
        <w:rPr>
          <w:rFonts w:ascii="Times New Roman" w:hAnsi="Times New Roman" w:cs="Times New Roman"/>
          <w:sz w:val="24"/>
          <w:szCs w:val="24"/>
        </w:rPr>
        <w:t xml:space="preserve"> less</w:t>
      </w:r>
      <w:r w:rsidR="00C07CB2">
        <w:rPr>
          <w:rFonts w:ascii="Times New Roman" w:hAnsi="Times New Roman" w:cs="Times New Roman"/>
          <w:sz w:val="24"/>
          <w:szCs w:val="24"/>
        </w:rPr>
        <w:t>’</w:t>
      </w:r>
      <w:r w:rsidR="00742E47">
        <w:rPr>
          <w:rFonts w:ascii="Times New Roman" w:hAnsi="Times New Roman" w:cs="Times New Roman"/>
          <w:sz w:val="24"/>
          <w:szCs w:val="24"/>
        </w:rPr>
        <w:t xml:space="preserve"> replication conducted</w:t>
      </w:r>
      <w:r w:rsidR="00387270">
        <w:rPr>
          <w:rFonts w:ascii="Times New Roman" w:hAnsi="Times New Roman" w:cs="Times New Roman"/>
          <w:sz w:val="24"/>
          <w:szCs w:val="24"/>
        </w:rPr>
        <w:t>, 0.5%</w:t>
      </w:r>
      <w:r w:rsidR="00742E47">
        <w:rPr>
          <w:rFonts w:ascii="Times New Roman" w:hAnsi="Times New Roman" w:cs="Times New Roman"/>
          <w:sz w:val="24"/>
          <w:szCs w:val="24"/>
        </w:rPr>
        <w:t xml:space="preserve"> (</w:t>
      </w:r>
      <w:r w:rsidR="00387270">
        <w:rPr>
          <w:rFonts w:ascii="Times New Roman" w:hAnsi="Times New Roman" w:cs="Times New Roman"/>
          <w:sz w:val="24"/>
          <w:szCs w:val="24"/>
        </w:rPr>
        <w:t>95%CI: 0.1-1.7%, n=2, Figure 1c) agreed that replication studies are a waste of time and money, 6% (95%CI: 6-9%, n=27, Figure 1d) indicated that replication studies should only be published if the results differ and 0.23%</w:t>
      </w:r>
      <w:r w:rsidR="00C07CB2">
        <w:rPr>
          <w:rFonts w:ascii="Times New Roman" w:hAnsi="Times New Roman" w:cs="Times New Roman"/>
          <w:sz w:val="24"/>
          <w:szCs w:val="24"/>
        </w:rPr>
        <w:t xml:space="preserve"> indicated that replications should never be published</w:t>
      </w:r>
      <w:r w:rsidR="00387270">
        <w:rPr>
          <w:rFonts w:ascii="Times New Roman" w:hAnsi="Times New Roman" w:cs="Times New Roman"/>
          <w:sz w:val="24"/>
          <w:szCs w:val="24"/>
        </w:rPr>
        <w:t xml:space="preserve"> (95%CI: 0.04-1.3%, n=1, Figure 1d).</w:t>
      </w:r>
    </w:p>
    <w:p w14:paraId="061B2F9D" w14:textId="490F958B" w:rsidR="00590013" w:rsidRDefault="004C263A" w:rsidP="00CE3241">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5E8D4BA" wp14:editId="6E5AA2A4">
            <wp:extent cx="5731510" cy="30880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1_11_10_19.tif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88005"/>
                    </a:xfrm>
                    <a:prstGeom prst="rect">
                      <a:avLst/>
                    </a:prstGeom>
                  </pic:spPr>
                </pic:pic>
              </a:graphicData>
            </a:graphic>
          </wp:inline>
        </w:drawing>
      </w:r>
    </w:p>
    <w:p w14:paraId="1108432C" w14:textId="15F562AF" w:rsidR="00E91453" w:rsidRDefault="00E91453" w:rsidP="00CE3241">
      <w:pPr>
        <w:rPr>
          <w:rFonts w:ascii="Times New Roman" w:hAnsi="Times New Roman" w:cs="Times New Roman"/>
          <w:sz w:val="24"/>
          <w:szCs w:val="24"/>
        </w:rPr>
      </w:pPr>
      <w:r>
        <w:rPr>
          <w:rFonts w:ascii="Times New Roman" w:hAnsi="Times New Roman" w:cs="Times New Roman"/>
          <w:sz w:val="24"/>
          <w:szCs w:val="24"/>
        </w:rPr>
        <w:t xml:space="preserve">Figure 1: </w:t>
      </w:r>
      <w:r w:rsidR="001B02B6">
        <w:rPr>
          <w:rFonts w:ascii="Times New Roman" w:hAnsi="Times New Roman" w:cs="Times New Roman"/>
          <w:sz w:val="24"/>
          <w:szCs w:val="24"/>
        </w:rPr>
        <w:t>Proportion of participants</w:t>
      </w:r>
      <w:r w:rsidR="00513141">
        <w:rPr>
          <w:rFonts w:ascii="Times New Roman" w:hAnsi="Times New Roman" w:cs="Times New Roman"/>
          <w:sz w:val="24"/>
          <w:szCs w:val="24"/>
        </w:rPr>
        <w:t xml:space="preserve"> (with 95%CIs)</w:t>
      </w:r>
      <w:r w:rsidR="001B02B6">
        <w:rPr>
          <w:rFonts w:ascii="Times New Roman" w:hAnsi="Times New Roman" w:cs="Times New Roman"/>
          <w:sz w:val="24"/>
          <w:szCs w:val="24"/>
        </w:rPr>
        <w:t xml:space="preserve"> selecting each option for the following questions: </w:t>
      </w:r>
      <w:r>
        <w:rPr>
          <w:rFonts w:ascii="Times New Roman" w:hAnsi="Times New Roman" w:cs="Times New Roman"/>
          <w:sz w:val="24"/>
          <w:szCs w:val="24"/>
        </w:rPr>
        <w:t>a</w:t>
      </w:r>
      <w:r w:rsidR="001B02B6">
        <w:rPr>
          <w:rFonts w:ascii="Times New Roman" w:hAnsi="Times New Roman" w:cs="Times New Roman"/>
          <w:sz w:val="24"/>
          <w:szCs w:val="24"/>
        </w:rPr>
        <w:t>.</w:t>
      </w:r>
      <w:r>
        <w:rPr>
          <w:rFonts w:ascii="Times New Roman" w:hAnsi="Times New Roman" w:cs="Times New Roman"/>
          <w:sz w:val="24"/>
          <w:szCs w:val="24"/>
        </w:rPr>
        <w:t xml:space="preserve"> how important </w:t>
      </w:r>
      <w:proofErr w:type="gramStart"/>
      <w:r>
        <w:rPr>
          <w:rFonts w:ascii="Times New Roman" w:hAnsi="Times New Roman" w:cs="Times New Roman"/>
          <w:sz w:val="24"/>
          <w:szCs w:val="24"/>
        </w:rPr>
        <w:t>is replication in ecology</w:t>
      </w:r>
      <w:proofErr w:type="gramEnd"/>
      <w:r w:rsidR="001B02B6">
        <w:rPr>
          <w:rFonts w:ascii="Times New Roman" w:hAnsi="Times New Roman" w:cs="Times New Roman"/>
          <w:sz w:val="24"/>
          <w:szCs w:val="24"/>
        </w:rPr>
        <w:t xml:space="preserve"> (n=437</w:t>
      </w:r>
      <w:r w:rsidR="009E360B">
        <w:rPr>
          <w:rFonts w:ascii="Times New Roman" w:hAnsi="Times New Roman" w:cs="Times New Roman"/>
          <w:sz w:val="24"/>
          <w:szCs w:val="24"/>
        </w:rPr>
        <w:t xml:space="preserve"> participants</w:t>
      </w:r>
      <w:r w:rsidR="001B02B6">
        <w:rPr>
          <w:rFonts w:ascii="Times New Roman" w:hAnsi="Times New Roman" w:cs="Times New Roman"/>
          <w:sz w:val="24"/>
          <w:szCs w:val="24"/>
        </w:rPr>
        <w:t>), b.</w:t>
      </w:r>
      <w:r>
        <w:rPr>
          <w:rFonts w:ascii="Times New Roman" w:hAnsi="Times New Roman" w:cs="Times New Roman"/>
          <w:sz w:val="24"/>
          <w:szCs w:val="24"/>
        </w:rPr>
        <w:t xml:space="preserve"> does enough replication take place</w:t>
      </w:r>
      <w:r w:rsidR="009E360B">
        <w:rPr>
          <w:rFonts w:ascii="Times New Roman" w:hAnsi="Times New Roman" w:cs="Times New Roman"/>
          <w:sz w:val="24"/>
          <w:szCs w:val="24"/>
        </w:rPr>
        <w:t xml:space="preserve"> (n=424</w:t>
      </w:r>
      <w:r w:rsidR="009E360B" w:rsidRPr="009E360B">
        <w:rPr>
          <w:rFonts w:ascii="Times New Roman" w:hAnsi="Times New Roman" w:cs="Times New Roman"/>
          <w:sz w:val="24"/>
          <w:szCs w:val="24"/>
        </w:rPr>
        <w:t xml:space="preserve"> </w:t>
      </w:r>
      <w:r w:rsidR="009E360B">
        <w:rPr>
          <w:rFonts w:ascii="Times New Roman" w:hAnsi="Times New Roman" w:cs="Times New Roman"/>
          <w:sz w:val="24"/>
          <w:szCs w:val="24"/>
        </w:rPr>
        <w:t>participants)</w:t>
      </w:r>
      <w:r w:rsidR="00553EBC">
        <w:rPr>
          <w:rFonts w:ascii="Times New Roman" w:hAnsi="Times New Roman" w:cs="Times New Roman"/>
          <w:sz w:val="24"/>
          <w:szCs w:val="24"/>
        </w:rPr>
        <w:t>, c</w:t>
      </w:r>
      <w:r w:rsidR="009E360B">
        <w:rPr>
          <w:rFonts w:ascii="Times New Roman" w:hAnsi="Times New Roman" w:cs="Times New Roman"/>
          <w:sz w:val="24"/>
          <w:szCs w:val="24"/>
        </w:rPr>
        <w:t>.</w:t>
      </w:r>
      <w:r w:rsidR="00553EBC">
        <w:rPr>
          <w:rFonts w:ascii="Times New Roman" w:hAnsi="Times New Roman" w:cs="Times New Roman"/>
          <w:sz w:val="24"/>
          <w:szCs w:val="24"/>
        </w:rPr>
        <w:t xml:space="preserve"> </w:t>
      </w:r>
      <w:r w:rsidR="00553EBC" w:rsidRPr="00E91453">
        <w:rPr>
          <w:rFonts w:ascii="Times New Roman" w:hAnsi="Times New Roman" w:cs="Times New Roman"/>
          <w:sz w:val="24"/>
          <w:szCs w:val="24"/>
        </w:rPr>
        <w:t>Do you consider replication studies to be a g</w:t>
      </w:r>
      <w:r w:rsidR="009E360B">
        <w:rPr>
          <w:rFonts w:ascii="Times New Roman" w:hAnsi="Times New Roman" w:cs="Times New Roman"/>
          <w:sz w:val="24"/>
          <w:szCs w:val="24"/>
        </w:rPr>
        <w:t>ood use of resources in ecology (n=437</w:t>
      </w:r>
      <w:r w:rsidR="009E360B" w:rsidRPr="009E360B">
        <w:rPr>
          <w:rFonts w:ascii="Times New Roman" w:hAnsi="Times New Roman" w:cs="Times New Roman"/>
          <w:sz w:val="24"/>
          <w:szCs w:val="24"/>
        </w:rPr>
        <w:t xml:space="preserve"> </w:t>
      </w:r>
      <w:r w:rsidR="009E360B">
        <w:rPr>
          <w:rFonts w:ascii="Times New Roman" w:hAnsi="Times New Roman" w:cs="Times New Roman"/>
          <w:sz w:val="24"/>
          <w:szCs w:val="24"/>
        </w:rPr>
        <w:t>participants)</w:t>
      </w:r>
      <w:r w:rsidR="00553EBC">
        <w:rPr>
          <w:rFonts w:ascii="Times New Roman" w:hAnsi="Times New Roman" w:cs="Times New Roman"/>
          <w:sz w:val="24"/>
          <w:szCs w:val="24"/>
        </w:rPr>
        <w:t>, d</w:t>
      </w:r>
      <w:r w:rsidR="009E360B">
        <w:rPr>
          <w:rFonts w:ascii="Times New Roman" w:hAnsi="Times New Roman" w:cs="Times New Roman"/>
          <w:sz w:val="24"/>
          <w:szCs w:val="24"/>
        </w:rPr>
        <w:t>.</w:t>
      </w:r>
      <w:r w:rsidR="00553EBC" w:rsidRPr="00E91453">
        <w:t xml:space="preserve"> </w:t>
      </w:r>
      <w:r w:rsidR="00553EBC" w:rsidRPr="00E91453">
        <w:rPr>
          <w:rFonts w:ascii="Times New Roman" w:hAnsi="Times New Roman" w:cs="Times New Roman"/>
          <w:sz w:val="24"/>
          <w:szCs w:val="24"/>
        </w:rPr>
        <w:t>How often should r</w:t>
      </w:r>
      <w:r w:rsidR="009E360B">
        <w:rPr>
          <w:rFonts w:ascii="Times New Roman" w:hAnsi="Times New Roman" w:cs="Times New Roman"/>
          <w:sz w:val="24"/>
          <w:szCs w:val="24"/>
        </w:rPr>
        <w:t>eplication studies be published (n=443 responses</w:t>
      </w:r>
      <w:r w:rsidR="00F0255A">
        <w:rPr>
          <w:rFonts w:ascii="Times New Roman" w:hAnsi="Times New Roman" w:cs="Times New Roman"/>
          <w:sz w:val="24"/>
          <w:szCs w:val="24"/>
        </w:rPr>
        <w:t xml:space="preserve"> from 427 participants</w:t>
      </w:r>
      <w:r w:rsidR="009E360B">
        <w:rPr>
          <w:rFonts w:ascii="Times New Roman" w:hAnsi="Times New Roman" w:cs="Times New Roman"/>
          <w:sz w:val="24"/>
          <w:szCs w:val="24"/>
        </w:rPr>
        <w:t>)</w:t>
      </w:r>
      <w:r w:rsidR="009A00FF">
        <w:rPr>
          <w:rFonts w:ascii="Times New Roman" w:hAnsi="Times New Roman" w:cs="Times New Roman"/>
          <w:sz w:val="24"/>
          <w:szCs w:val="24"/>
        </w:rPr>
        <w:t>.</w:t>
      </w:r>
      <w:r w:rsidR="00553EBC">
        <w:rPr>
          <w:rFonts w:ascii="Times New Roman" w:hAnsi="Times New Roman" w:cs="Times New Roman"/>
          <w:sz w:val="24"/>
          <w:szCs w:val="24"/>
        </w:rPr>
        <w:t xml:space="preserve"> </w:t>
      </w:r>
    </w:p>
    <w:p w14:paraId="19D552E1" w14:textId="1B83E46B" w:rsidR="00433395" w:rsidRPr="00EF05A6" w:rsidRDefault="00433395" w:rsidP="00594832">
      <w:pPr>
        <w:rPr>
          <w:rFonts w:ascii="Times New Roman" w:hAnsi="Times New Roman" w:cs="Times New Roman"/>
          <w:b/>
          <w:sz w:val="24"/>
          <w:szCs w:val="24"/>
        </w:rPr>
      </w:pPr>
      <w:r w:rsidRPr="00EF05A6">
        <w:rPr>
          <w:rFonts w:ascii="Times New Roman" w:hAnsi="Times New Roman" w:cs="Times New Roman"/>
          <w:b/>
          <w:sz w:val="24"/>
          <w:szCs w:val="24"/>
        </w:rPr>
        <w:t xml:space="preserve">Believability </w:t>
      </w:r>
      <w:r w:rsidR="00C51E33">
        <w:rPr>
          <w:rFonts w:ascii="Times New Roman" w:hAnsi="Times New Roman" w:cs="Times New Roman"/>
          <w:b/>
          <w:sz w:val="24"/>
          <w:szCs w:val="24"/>
        </w:rPr>
        <w:t>and trust</w:t>
      </w:r>
    </w:p>
    <w:p w14:paraId="5227AC36" w14:textId="0B8D8079" w:rsidR="000F1E60" w:rsidRDefault="009C1BC4" w:rsidP="00594832">
      <w:pPr>
        <w:rPr>
          <w:rFonts w:ascii="Times New Roman" w:hAnsi="Times New Roman" w:cs="Times New Roman"/>
          <w:sz w:val="24"/>
          <w:szCs w:val="24"/>
        </w:rPr>
        <w:sectPr w:rsidR="000F1E60">
          <w:pgSz w:w="11906" w:h="16838"/>
          <w:pgMar w:top="1440" w:right="1440" w:bottom="1440" w:left="1440" w:header="708" w:footer="708" w:gutter="0"/>
          <w:cols w:space="708"/>
          <w:docGrid w:linePitch="360"/>
        </w:sectPr>
      </w:pPr>
      <w:r>
        <w:rPr>
          <w:rFonts w:ascii="Times New Roman" w:hAnsi="Times New Roman" w:cs="Times New Roman"/>
          <w:sz w:val="24"/>
          <w:szCs w:val="24"/>
        </w:rPr>
        <w:t xml:space="preserve">When asked </w:t>
      </w:r>
      <w:r w:rsidR="00970127">
        <w:rPr>
          <w:rFonts w:ascii="Times New Roman" w:hAnsi="Times New Roman" w:cs="Times New Roman"/>
          <w:sz w:val="24"/>
          <w:szCs w:val="24"/>
        </w:rPr>
        <w:t>“</w:t>
      </w:r>
      <w:r w:rsidR="00997601">
        <w:rPr>
          <w:rFonts w:ascii="Times New Roman" w:hAnsi="Times New Roman" w:cs="Times New Roman"/>
          <w:sz w:val="24"/>
          <w:szCs w:val="24"/>
        </w:rPr>
        <w:t>d</w:t>
      </w:r>
      <w:r w:rsidR="00970127" w:rsidRPr="00970127">
        <w:rPr>
          <w:rFonts w:ascii="Times New Roman" w:hAnsi="Times New Roman" w:cs="Times New Roman"/>
          <w:sz w:val="24"/>
          <w:szCs w:val="24"/>
        </w:rPr>
        <w:t>oes an effect or phenomenon need to be successfully replicated before you believe or</w:t>
      </w:r>
      <w:r w:rsidR="00C1481B">
        <w:rPr>
          <w:rFonts w:ascii="Times New Roman" w:hAnsi="Times New Roman" w:cs="Times New Roman"/>
          <w:sz w:val="24"/>
          <w:szCs w:val="24"/>
        </w:rPr>
        <w:t xml:space="preserve"> </w:t>
      </w:r>
      <w:r w:rsidR="00970127" w:rsidRPr="00970127">
        <w:rPr>
          <w:rFonts w:ascii="Times New Roman" w:hAnsi="Times New Roman" w:cs="Times New Roman"/>
          <w:sz w:val="24"/>
          <w:szCs w:val="24"/>
        </w:rPr>
        <w:t>trust it</w:t>
      </w:r>
      <w:r w:rsidR="009D54D5">
        <w:rPr>
          <w:rFonts w:ascii="Times New Roman" w:hAnsi="Times New Roman" w:cs="Times New Roman"/>
          <w:sz w:val="24"/>
          <w:szCs w:val="24"/>
        </w:rPr>
        <w:t>”</w:t>
      </w:r>
      <w:r w:rsidR="00373FB4">
        <w:rPr>
          <w:rFonts w:ascii="Times New Roman" w:hAnsi="Times New Roman" w:cs="Times New Roman"/>
          <w:sz w:val="24"/>
          <w:szCs w:val="24"/>
        </w:rPr>
        <w:t>, 43% (</w:t>
      </w:r>
      <w:r w:rsidR="00BB745D">
        <w:rPr>
          <w:rFonts w:ascii="Times New Roman" w:hAnsi="Times New Roman" w:cs="Times New Roman"/>
          <w:sz w:val="24"/>
          <w:szCs w:val="24"/>
        </w:rPr>
        <w:t xml:space="preserve">95%CI </w:t>
      </w:r>
      <w:r w:rsidR="00373FB4">
        <w:rPr>
          <w:rFonts w:ascii="Times New Roman" w:hAnsi="Times New Roman" w:cs="Times New Roman"/>
          <w:sz w:val="24"/>
          <w:szCs w:val="24"/>
        </w:rPr>
        <w:t>38-48%</w:t>
      </w:r>
      <w:r w:rsidR="00BB745D">
        <w:rPr>
          <w:rFonts w:ascii="Times New Roman" w:hAnsi="Times New Roman" w:cs="Times New Roman"/>
          <w:sz w:val="24"/>
          <w:szCs w:val="24"/>
        </w:rPr>
        <w:t>, n=</w:t>
      </w:r>
      <w:r w:rsidR="000407C7">
        <w:rPr>
          <w:rFonts w:ascii="Times New Roman" w:hAnsi="Times New Roman" w:cs="Times New Roman"/>
          <w:sz w:val="24"/>
          <w:szCs w:val="24"/>
        </w:rPr>
        <w:t>188</w:t>
      </w:r>
      <w:r w:rsidR="00373FB4">
        <w:rPr>
          <w:rFonts w:ascii="Times New Roman" w:hAnsi="Times New Roman" w:cs="Times New Roman"/>
          <w:sz w:val="24"/>
          <w:szCs w:val="24"/>
        </w:rPr>
        <w:t>) said ‘yes’, 11% (</w:t>
      </w:r>
      <w:r w:rsidR="00BE04A3">
        <w:rPr>
          <w:rFonts w:ascii="Times New Roman" w:hAnsi="Times New Roman" w:cs="Times New Roman"/>
          <w:sz w:val="24"/>
          <w:szCs w:val="24"/>
        </w:rPr>
        <w:t xml:space="preserve">95%CI: </w:t>
      </w:r>
      <w:r w:rsidR="00373FB4">
        <w:rPr>
          <w:rFonts w:ascii="Times New Roman" w:hAnsi="Times New Roman" w:cs="Times New Roman"/>
          <w:sz w:val="24"/>
          <w:szCs w:val="24"/>
        </w:rPr>
        <w:t>9-15%</w:t>
      </w:r>
      <w:r w:rsidR="000407C7">
        <w:rPr>
          <w:rFonts w:ascii="Times New Roman" w:hAnsi="Times New Roman" w:cs="Times New Roman"/>
          <w:sz w:val="24"/>
          <w:szCs w:val="24"/>
        </w:rPr>
        <w:t>, n=</w:t>
      </w:r>
      <w:r w:rsidR="00BE04A3">
        <w:rPr>
          <w:rFonts w:ascii="Times New Roman" w:hAnsi="Times New Roman" w:cs="Times New Roman"/>
          <w:sz w:val="24"/>
          <w:szCs w:val="24"/>
        </w:rPr>
        <w:t>50</w:t>
      </w:r>
      <w:r w:rsidR="00373FB4">
        <w:rPr>
          <w:rFonts w:ascii="Times New Roman" w:hAnsi="Times New Roman" w:cs="Times New Roman"/>
          <w:sz w:val="24"/>
          <w:szCs w:val="24"/>
        </w:rPr>
        <w:t>) said ‘no’, and 45% (</w:t>
      </w:r>
      <w:r w:rsidR="00BE04A3">
        <w:rPr>
          <w:rFonts w:ascii="Times New Roman" w:hAnsi="Times New Roman" w:cs="Times New Roman"/>
          <w:sz w:val="24"/>
          <w:szCs w:val="24"/>
        </w:rPr>
        <w:t xml:space="preserve">95%CI: </w:t>
      </w:r>
      <w:r w:rsidR="00373FB4">
        <w:rPr>
          <w:rFonts w:ascii="Times New Roman" w:hAnsi="Times New Roman" w:cs="Times New Roman"/>
          <w:sz w:val="24"/>
          <w:szCs w:val="24"/>
        </w:rPr>
        <w:t>41</w:t>
      </w:r>
      <w:r>
        <w:rPr>
          <w:rFonts w:ascii="Times New Roman" w:hAnsi="Times New Roman" w:cs="Times New Roman"/>
          <w:sz w:val="24"/>
          <w:szCs w:val="24"/>
        </w:rPr>
        <w:t>-50%</w:t>
      </w:r>
      <w:r w:rsidR="00BE04A3">
        <w:rPr>
          <w:rFonts w:ascii="Times New Roman" w:hAnsi="Times New Roman" w:cs="Times New Roman"/>
          <w:sz w:val="24"/>
          <w:szCs w:val="24"/>
        </w:rPr>
        <w:t xml:space="preserve">, </w:t>
      </w:r>
      <w:r w:rsidR="00162D25">
        <w:rPr>
          <w:rFonts w:ascii="Times New Roman" w:hAnsi="Times New Roman" w:cs="Times New Roman"/>
          <w:sz w:val="24"/>
          <w:szCs w:val="24"/>
        </w:rPr>
        <w:t>n=199</w:t>
      </w:r>
      <w:r>
        <w:rPr>
          <w:rFonts w:ascii="Times New Roman" w:hAnsi="Times New Roman" w:cs="Times New Roman"/>
          <w:sz w:val="24"/>
          <w:szCs w:val="24"/>
        </w:rPr>
        <w:t xml:space="preserve">) said maybe. </w:t>
      </w:r>
      <w:r w:rsidR="00CF6E76">
        <w:rPr>
          <w:rFonts w:ascii="Times New Roman" w:hAnsi="Times New Roman" w:cs="Times New Roman"/>
          <w:sz w:val="24"/>
          <w:szCs w:val="24"/>
        </w:rPr>
        <w:t xml:space="preserve">This leaves open the question of what participants do use to determine </w:t>
      </w:r>
      <w:r w:rsidR="00F74F59">
        <w:rPr>
          <w:rFonts w:ascii="Times New Roman" w:hAnsi="Times New Roman" w:cs="Times New Roman"/>
          <w:sz w:val="24"/>
          <w:szCs w:val="24"/>
        </w:rPr>
        <w:t>the epistemic value of a finding</w:t>
      </w:r>
      <w:r w:rsidR="00CF6E76">
        <w:rPr>
          <w:rFonts w:ascii="Times New Roman" w:hAnsi="Times New Roman" w:cs="Times New Roman"/>
          <w:sz w:val="24"/>
          <w:szCs w:val="24"/>
        </w:rPr>
        <w:t xml:space="preserve">. Fortunately, </w:t>
      </w:r>
      <w:r w:rsidR="00594832">
        <w:rPr>
          <w:rFonts w:ascii="Times New Roman" w:hAnsi="Times New Roman" w:cs="Times New Roman"/>
          <w:sz w:val="24"/>
          <w:szCs w:val="24"/>
        </w:rPr>
        <w:t>395 participants provided free text responses when asked what, aside from replication, made an effect or phenomenon more believable or trustworthy</w:t>
      </w:r>
      <w:r w:rsidR="005273D5">
        <w:rPr>
          <w:rFonts w:ascii="Times New Roman" w:hAnsi="Times New Roman" w:cs="Times New Roman"/>
          <w:sz w:val="24"/>
          <w:szCs w:val="24"/>
        </w:rPr>
        <w:t xml:space="preserve"> (Table </w:t>
      </w:r>
      <w:r w:rsidR="00E05F27">
        <w:rPr>
          <w:rFonts w:ascii="Times New Roman" w:hAnsi="Times New Roman" w:cs="Times New Roman"/>
          <w:sz w:val="24"/>
          <w:szCs w:val="24"/>
        </w:rPr>
        <w:t>2</w:t>
      </w:r>
      <w:r w:rsidR="005273D5">
        <w:rPr>
          <w:rFonts w:ascii="Times New Roman" w:hAnsi="Times New Roman" w:cs="Times New Roman"/>
          <w:sz w:val="24"/>
          <w:szCs w:val="24"/>
        </w:rPr>
        <w:t>)</w:t>
      </w:r>
      <w:r w:rsidR="00594832">
        <w:rPr>
          <w:rFonts w:ascii="Times New Roman" w:hAnsi="Times New Roman" w:cs="Times New Roman"/>
          <w:sz w:val="24"/>
          <w:szCs w:val="24"/>
        </w:rPr>
        <w:t xml:space="preserve">. </w:t>
      </w:r>
      <w:r w:rsidR="0017263B">
        <w:rPr>
          <w:rFonts w:ascii="Times New Roman" w:hAnsi="Times New Roman" w:cs="Times New Roman"/>
          <w:sz w:val="24"/>
          <w:szCs w:val="24"/>
        </w:rPr>
        <w:br w:type="page"/>
      </w:r>
    </w:p>
    <w:p w14:paraId="0E92949F" w14:textId="2964AFDB" w:rsidR="0017263B" w:rsidRDefault="00D9736D" w:rsidP="00594832">
      <w:pPr>
        <w:rPr>
          <w:rFonts w:ascii="Times New Roman" w:hAnsi="Times New Roman" w:cs="Times New Roman"/>
          <w:sz w:val="24"/>
          <w:szCs w:val="24"/>
        </w:rPr>
      </w:pPr>
      <w:r>
        <w:rPr>
          <w:rFonts w:ascii="Times New Roman" w:hAnsi="Times New Roman" w:cs="Times New Roman"/>
          <w:sz w:val="24"/>
          <w:szCs w:val="24"/>
        </w:rPr>
        <w:lastRenderedPageBreak/>
        <w:t xml:space="preserve">Table </w:t>
      </w:r>
      <w:r w:rsidR="00E05F27">
        <w:rPr>
          <w:rFonts w:ascii="Times New Roman" w:hAnsi="Times New Roman" w:cs="Times New Roman"/>
          <w:sz w:val="24"/>
          <w:szCs w:val="24"/>
        </w:rPr>
        <w:t>2</w:t>
      </w:r>
      <w:r>
        <w:rPr>
          <w:rFonts w:ascii="Times New Roman" w:hAnsi="Times New Roman" w:cs="Times New Roman"/>
          <w:sz w:val="24"/>
          <w:szCs w:val="24"/>
        </w:rPr>
        <w:t>: Summary of free text responses to the question “</w:t>
      </w:r>
      <w:r w:rsidRPr="00D9736D">
        <w:rPr>
          <w:rFonts w:ascii="Times New Roman" w:hAnsi="Times New Roman" w:cs="Times New Roman"/>
          <w:sz w:val="24"/>
          <w:szCs w:val="24"/>
        </w:rPr>
        <w:t>does an effect or phenomenon need to be successfully replicated before you believe or trust it</w:t>
      </w:r>
      <w:r>
        <w:rPr>
          <w:rFonts w:ascii="Times New Roman" w:hAnsi="Times New Roman" w:cs="Times New Roman"/>
          <w:sz w:val="24"/>
          <w:szCs w:val="24"/>
        </w:rPr>
        <w:t>”</w:t>
      </w:r>
    </w:p>
    <w:tbl>
      <w:tblPr>
        <w:tblStyle w:val="TableGrid"/>
        <w:tblW w:w="5000" w:type="pct"/>
        <w:tblLook w:val="04A0" w:firstRow="1" w:lastRow="0" w:firstColumn="1" w:lastColumn="0" w:noHBand="0" w:noVBand="1"/>
      </w:tblPr>
      <w:tblGrid>
        <w:gridCol w:w="1847"/>
        <w:gridCol w:w="2385"/>
        <w:gridCol w:w="2385"/>
        <w:gridCol w:w="2444"/>
        <w:gridCol w:w="2505"/>
        <w:gridCol w:w="2382"/>
      </w:tblGrid>
      <w:tr w:rsidR="00B92379" w:rsidRPr="00B92379" w14:paraId="74B22BFE" w14:textId="77777777" w:rsidTr="00B92379">
        <w:tc>
          <w:tcPr>
            <w:tcW w:w="662" w:type="pct"/>
            <w:vAlign w:val="bottom"/>
          </w:tcPr>
          <w:p w14:paraId="7C313B7E" w14:textId="3628F722" w:rsidR="0017263B" w:rsidRPr="00AE282C" w:rsidRDefault="0017263B" w:rsidP="00594832">
            <w:pPr>
              <w:rPr>
                <w:rFonts w:ascii="Times New Roman" w:hAnsi="Times New Roman" w:cs="Times New Roman"/>
                <w:b/>
                <w:sz w:val="24"/>
                <w:szCs w:val="24"/>
              </w:rPr>
            </w:pPr>
          </w:p>
        </w:tc>
        <w:tc>
          <w:tcPr>
            <w:tcW w:w="855" w:type="pct"/>
            <w:vAlign w:val="bottom"/>
          </w:tcPr>
          <w:p w14:paraId="055553E5" w14:textId="18E3F4C0" w:rsidR="0017263B" w:rsidRPr="00AE282C" w:rsidRDefault="0017263B" w:rsidP="00594832">
            <w:pPr>
              <w:rPr>
                <w:rFonts w:ascii="Times New Roman" w:hAnsi="Times New Roman" w:cs="Times New Roman"/>
                <w:b/>
                <w:sz w:val="24"/>
                <w:szCs w:val="24"/>
              </w:rPr>
            </w:pPr>
            <w:r w:rsidRPr="00AE282C">
              <w:rPr>
                <w:rFonts w:ascii="Times New Roman" w:hAnsi="Times New Roman" w:cs="Times New Roman"/>
                <w:b/>
                <w:sz w:val="24"/>
                <w:szCs w:val="24"/>
              </w:rPr>
              <w:t>Study Design</w:t>
            </w:r>
          </w:p>
        </w:tc>
        <w:tc>
          <w:tcPr>
            <w:tcW w:w="855" w:type="pct"/>
            <w:vAlign w:val="bottom"/>
          </w:tcPr>
          <w:p w14:paraId="35802C6B" w14:textId="23116357" w:rsidR="0017263B" w:rsidRPr="00AE282C" w:rsidRDefault="0017263B" w:rsidP="00594832">
            <w:pPr>
              <w:rPr>
                <w:rFonts w:ascii="Times New Roman" w:hAnsi="Times New Roman" w:cs="Times New Roman"/>
                <w:b/>
                <w:sz w:val="24"/>
                <w:szCs w:val="24"/>
              </w:rPr>
            </w:pPr>
            <w:r w:rsidRPr="00AE282C">
              <w:rPr>
                <w:rFonts w:ascii="Times New Roman" w:hAnsi="Times New Roman" w:cs="Times New Roman"/>
                <w:b/>
                <w:sz w:val="24"/>
                <w:szCs w:val="24"/>
              </w:rPr>
              <w:t>Open Science Practices</w:t>
            </w:r>
          </w:p>
        </w:tc>
        <w:tc>
          <w:tcPr>
            <w:tcW w:w="876" w:type="pct"/>
            <w:vAlign w:val="bottom"/>
          </w:tcPr>
          <w:p w14:paraId="1134CF81" w14:textId="5529839D" w:rsidR="0017263B" w:rsidRPr="00AE282C" w:rsidRDefault="0017263B" w:rsidP="00594832">
            <w:pPr>
              <w:rPr>
                <w:rFonts w:ascii="Times New Roman" w:hAnsi="Times New Roman" w:cs="Times New Roman"/>
                <w:b/>
                <w:sz w:val="24"/>
                <w:szCs w:val="24"/>
              </w:rPr>
            </w:pPr>
            <w:r w:rsidRPr="00AE282C">
              <w:rPr>
                <w:rFonts w:ascii="Times New Roman" w:hAnsi="Times New Roman" w:cs="Times New Roman"/>
                <w:b/>
                <w:sz w:val="24"/>
                <w:szCs w:val="24"/>
              </w:rPr>
              <w:t>Reputation</w:t>
            </w:r>
          </w:p>
        </w:tc>
        <w:tc>
          <w:tcPr>
            <w:tcW w:w="898" w:type="pct"/>
            <w:vAlign w:val="bottom"/>
          </w:tcPr>
          <w:p w14:paraId="3209380B" w14:textId="1AC03CF1" w:rsidR="0017263B" w:rsidRPr="00AE282C" w:rsidRDefault="0017263B" w:rsidP="00594832">
            <w:pPr>
              <w:rPr>
                <w:rFonts w:ascii="Times New Roman" w:hAnsi="Times New Roman" w:cs="Times New Roman"/>
                <w:b/>
                <w:sz w:val="24"/>
                <w:szCs w:val="24"/>
              </w:rPr>
            </w:pPr>
            <w:r w:rsidRPr="00AE282C">
              <w:rPr>
                <w:rFonts w:ascii="Times New Roman" w:hAnsi="Times New Roman" w:cs="Times New Roman"/>
                <w:b/>
                <w:sz w:val="24"/>
                <w:szCs w:val="24"/>
              </w:rPr>
              <w:t>Consistency of current finding with existing knowledge</w:t>
            </w:r>
          </w:p>
        </w:tc>
        <w:tc>
          <w:tcPr>
            <w:tcW w:w="854" w:type="pct"/>
            <w:vAlign w:val="bottom"/>
          </w:tcPr>
          <w:p w14:paraId="26B7CFF8" w14:textId="4C1ECC84" w:rsidR="0017263B" w:rsidRPr="00AE282C" w:rsidRDefault="00B92379" w:rsidP="00594832">
            <w:pPr>
              <w:rPr>
                <w:rFonts w:ascii="Times New Roman" w:hAnsi="Times New Roman" w:cs="Times New Roman"/>
                <w:b/>
                <w:sz w:val="24"/>
                <w:szCs w:val="24"/>
              </w:rPr>
            </w:pPr>
            <w:r w:rsidRPr="00AE282C">
              <w:rPr>
                <w:rFonts w:ascii="Times New Roman" w:hAnsi="Times New Roman" w:cs="Times New Roman"/>
                <w:b/>
                <w:sz w:val="24"/>
                <w:szCs w:val="24"/>
              </w:rPr>
              <w:t>Statistical</w:t>
            </w:r>
            <w:r w:rsidR="0017263B" w:rsidRPr="00AE282C">
              <w:rPr>
                <w:rFonts w:ascii="Times New Roman" w:hAnsi="Times New Roman" w:cs="Times New Roman"/>
                <w:b/>
                <w:sz w:val="24"/>
                <w:szCs w:val="24"/>
              </w:rPr>
              <w:t xml:space="preserve"> qualities of the results</w:t>
            </w:r>
          </w:p>
        </w:tc>
      </w:tr>
      <w:tr w:rsidR="00233B63" w14:paraId="2D840EFB" w14:textId="77777777" w:rsidTr="00595DCF">
        <w:tc>
          <w:tcPr>
            <w:tcW w:w="662" w:type="pct"/>
          </w:tcPr>
          <w:p w14:paraId="125D6D65" w14:textId="000ECF0E" w:rsidR="0017263B" w:rsidRDefault="0017263B" w:rsidP="00594832">
            <w:pPr>
              <w:rPr>
                <w:rFonts w:ascii="Times New Roman" w:hAnsi="Times New Roman" w:cs="Times New Roman"/>
                <w:sz w:val="24"/>
                <w:szCs w:val="24"/>
              </w:rPr>
            </w:pPr>
            <w:r>
              <w:rPr>
                <w:rFonts w:ascii="Times New Roman" w:hAnsi="Times New Roman" w:cs="Times New Roman"/>
                <w:sz w:val="24"/>
                <w:szCs w:val="24"/>
              </w:rPr>
              <w:t>N</w:t>
            </w:r>
            <w:r w:rsidR="00233B63">
              <w:rPr>
                <w:rFonts w:ascii="Times New Roman" w:hAnsi="Times New Roman" w:cs="Times New Roman"/>
                <w:sz w:val="24"/>
                <w:szCs w:val="24"/>
              </w:rPr>
              <w:t xml:space="preserve">umber of </w:t>
            </w:r>
            <w:r>
              <w:rPr>
                <w:rFonts w:ascii="Times New Roman" w:hAnsi="Times New Roman" w:cs="Times New Roman"/>
                <w:sz w:val="24"/>
                <w:szCs w:val="24"/>
              </w:rPr>
              <w:t>comments</w:t>
            </w:r>
            <w:r w:rsidR="00CF6E76">
              <w:rPr>
                <w:rFonts w:ascii="Times New Roman" w:hAnsi="Times New Roman" w:cs="Times New Roman"/>
                <w:sz w:val="24"/>
                <w:szCs w:val="24"/>
              </w:rPr>
              <w:t xml:space="preserve"> </w:t>
            </w:r>
          </w:p>
        </w:tc>
        <w:tc>
          <w:tcPr>
            <w:tcW w:w="855" w:type="pct"/>
          </w:tcPr>
          <w:p w14:paraId="724E9360" w14:textId="1229D074" w:rsidR="0017263B" w:rsidRDefault="0017263B" w:rsidP="00594832">
            <w:pPr>
              <w:rPr>
                <w:rFonts w:ascii="Times New Roman" w:hAnsi="Times New Roman" w:cs="Times New Roman"/>
                <w:sz w:val="24"/>
                <w:szCs w:val="24"/>
              </w:rPr>
            </w:pPr>
            <w:r>
              <w:rPr>
                <w:rFonts w:ascii="Times New Roman" w:hAnsi="Times New Roman" w:cs="Times New Roman"/>
                <w:sz w:val="24"/>
                <w:szCs w:val="24"/>
              </w:rPr>
              <w:t xml:space="preserve">242 </w:t>
            </w:r>
          </w:p>
        </w:tc>
        <w:tc>
          <w:tcPr>
            <w:tcW w:w="855" w:type="pct"/>
          </w:tcPr>
          <w:p w14:paraId="4B78BD7D" w14:textId="692EB786" w:rsidR="0017263B" w:rsidRDefault="0017263B" w:rsidP="00594832">
            <w:pPr>
              <w:rPr>
                <w:rFonts w:ascii="Times New Roman" w:hAnsi="Times New Roman" w:cs="Times New Roman"/>
                <w:sz w:val="24"/>
                <w:szCs w:val="24"/>
              </w:rPr>
            </w:pPr>
            <w:r>
              <w:rPr>
                <w:rFonts w:ascii="Times New Roman" w:hAnsi="Times New Roman" w:cs="Times New Roman"/>
                <w:sz w:val="24"/>
                <w:szCs w:val="24"/>
              </w:rPr>
              <w:t xml:space="preserve">68 </w:t>
            </w:r>
          </w:p>
        </w:tc>
        <w:tc>
          <w:tcPr>
            <w:tcW w:w="876" w:type="pct"/>
          </w:tcPr>
          <w:p w14:paraId="720A48BD" w14:textId="40437129" w:rsidR="0017263B" w:rsidRDefault="0017263B" w:rsidP="00594832">
            <w:pPr>
              <w:rPr>
                <w:rFonts w:ascii="Times New Roman" w:hAnsi="Times New Roman" w:cs="Times New Roman"/>
                <w:sz w:val="24"/>
                <w:szCs w:val="24"/>
              </w:rPr>
            </w:pPr>
            <w:r>
              <w:rPr>
                <w:rFonts w:ascii="Times New Roman" w:hAnsi="Times New Roman" w:cs="Times New Roman"/>
                <w:sz w:val="24"/>
                <w:szCs w:val="24"/>
              </w:rPr>
              <w:t xml:space="preserve">66 </w:t>
            </w:r>
          </w:p>
        </w:tc>
        <w:tc>
          <w:tcPr>
            <w:tcW w:w="898" w:type="pct"/>
          </w:tcPr>
          <w:p w14:paraId="0F955CD2" w14:textId="765917CB" w:rsidR="0017263B" w:rsidRDefault="0017263B" w:rsidP="00594832">
            <w:pPr>
              <w:rPr>
                <w:rFonts w:ascii="Times New Roman" w:hAnsi="Times New Roman" w:cs="Times New Roman"/>
                <w:sz w:val="24"/>
                <w:szCs w:val="24"/>
              </w:rPr>
            </w:pPr>
            <w:r>
              <w:rPr>
                <w:rFonts w:ascii="Times New Roman" w:hAnsi="Times New Roman" w:cs="Times New Roman"/>
                <w:sz w:val="24"/>
                <w:szCs w:val="24"/>
              </w:rPr>
              <w:t xml:space="preserve">61 </w:t>
            </w:r>
          </w:p>
        </w:tc>
        <w:tc>
          <w:tcPr>
            <w:tcW w:w="854" w:type="pct"/>
          </w:tcPr>
          <w:p w14:paraId="701695F7" w14:textId="6EED8AE0" w:rsidR="0017263B" w:rsidRDefault="0017263B" w:rsidP="00594832">
            <w:pPr>
              <w:rPr>
                <w:rFonts w:ascii="Times New Roman" w:hAnsi="Times New Roman" w:cs="Times New Roman"/>
                <w:sz w:val="24"/>
                <w:szCs w:val="24"/>
              </w:rPr>
            </w:pPr>
            <w:r>
              <w:rPr>
                <w:rFonts w:ascii="Times New Roman" w:hAnsi="Times New Roman" w:cs="Times New Roman"/>
                <w:sz w:val="24"/>
                <w:szCs w:val="24"/>
              </w:rPr>
              <w:t>53</w:t>
            </w:r>
          </w:p>
        </w:tc>
      </w:tr>
      <w:tr w:rsidR="00233B63" w14:paraId="51F46C24" w14:textId="77777777" w:rsidTr="00595DCF">
        <w:tc>
          <w:tcPr>
            <w:tcW w:w="662" w:type="pct"/>
          </w:tcPr>
          <w:p w14:paraId="4DD035E8" w14:textId="2A9602BC" w:rsidR="0017263B" w:rsidRDefault="0017263B" w:rsidP="00594832">
            <w:pPr>
              <w:rPr>
                <w:rFonts w:ascii="Times New Roman" w:hAnsi="Times New Roman" w:cs="Times New Roman"/>
                <w:sz w:val="24"/>
                <w:szCs w:val="24"/>
              </w:rPr>
            </w:pPr>
            <w:r>
              <w:rPr>
                <w:rFonts w:ascii="Times New Roman" w:hAnsi="Times New Roman" w:cs="Times New Roman"/>
                <w:sz w:val="24"/>
                <w:szCs w:val="24"/>
              </w:rPr>
              <w:t>Indicative quotes</w:t>
            </w:r>
          </w:p>
        </w:tc>
        <w:tc>
          <w:tcPr>
            <w:tcW w:w="855" w:type="pct"/>
          </w:tcPr>
          <w:p w14:paraId="4FF1B047" w14:textId="77777777" w:rsidR="0017263B" w:rsidRDefault="0017263B" w:rsidP="00594832">
            <w:pPr>
              <w:rPr>
                <w:rFonts w:ascii="Times New Roman" w:hAnsi="Times New Roman" w:cs="Times New Roman"/>
                <w:sz w:val="24"/>
                <w:szCs w:val="24"/>
              </w:rPr>
            </w:pPr>
            <w:r>
              <w:rPr>
                <w:rFonts w:ascii="Times New Roman" w:hAnsi="Times New Roman" w:cs="Times New Roman"/>
                <w:sz w:val="24"/>
                <w:szCs w:val="24"/>
              </w:rPr>
              <w:t>“</w:t>
            </w:r>
            <w:r w:rsidRPr="008D5C0A">
              <w:rPr>
                <w:rFonts w:ascii="Times New Roman" w:hAnsi="Times New Roman" w:cs="Times New Roman"/>
                <w:sz w:val="24"/>
                <w:szCs w:val="24"/>
              </w:rPr>
              <w:t>Sound methodology ... appropriate controls, using different approaches/ method to prove the same hypothesis</w:t>
            </w:r>
            <w:r>
              <w:rPr>
                <w:rFonts w:ascii="Times New Roman" w:hAnsi="Times New Roman" w:cs="Times New Roman"/>
                <w:sz w:val="24"/>
                <w:szCs w:val="24"/>
              </w:rPr>
              <w:t>”</w:t>
            </w:r>
          </w:p>
          <w:p w14:paraId="3E3F7C8A" w14:textId="416155EC" w:rsidR="00595DCF" w:rsidRDefault="00595DCF" w:rsidP="00594832">
            <w:pPr>
              <w:rPr>
                <w:rFonts w:ascii="Times New Roman" w:hAnsi="Times New Roman" w:cs="Times New Roman"/>
                <w:sz w:val="24"/>
                <w:szCs w:val="24"/>
              </w:rPr>
            </w:pPr>
            <w:r>
              <w:rPr>
                <w:rFonts w:ascii="Times New Roman" w:hAnsi="Times New Roman" w:cs="Times New Roman"/>
                <w:sz w:val="24"/>
                <w:szCs w:val="24"/>
              </w:rPr>
              <w:t>“</w:t>
            </w:r>
            <w:r w:rsidRPr="00092BAF">
              <w:rPr>
                <w:rFonts w:ascii="Times New Roman" w:hAnsi="Times New Roman" w:cs="Times New Roman"/>
                <w:sz w:val="24"/>
                <w:szCs w:val="24"/>
              </w:rPr>
              <w:t>Temporal consistency of relationships. Test of consistency across environmental contexts</w:t>
            </w:r>
            <w:r>
              <w:rPr>
                <w:rFonts w:ascii="Times New Roman" w:hAnsi="Times New Roman" w:cs="Times New Roman"/>
                <w:sz w:val="24"/>
                <w:szCs w:val="24"/>
              </w:rPr>
              <w:t>”</w:t>
            </w:r>
          </w:p>
        </w:tc>
        <w:tc>
          <w:tcPr>
            <w:tcW w:w="855" w:type="pct"/>
          </w:tcPr>
          <w:p w14:paraId="73A7491B" w14:textId="77777777" w:rsidR="0017263B" w:rsidRDefault="00595DCF" w:rsidP="00594832">
            <w:pPr>
              <w:rPr>
                <w:rFonts w:ascii="Times New Roman" w:hAnsi="Times New Roman" w:cs="Times New Roman"/>
                <w:sz w:val="24"/>
                <w:szCs w:val="24"/>
              </w:rPr>
            </w:pPr>
            <w:r>
              <w:rPr>
                <w:rFonts w:ascii="Times New Roman" w:hAnsi="Times New Roman" w:cs="Times New Roman"/>
                <w:sz w:val="24"/>
                <w:szCs w:val="24"/>
              </w:rPr>
              <w:t>“</w:t>
            </w:r>
            <w:r w:rsidRPr="00595DCF">
              <w:rPr>
                <w:rFonts w:ascii="Times New Roman" w:hAnsi="Times New Roman" w:cs="Times New Roman"/>
                <w:sz w:val="24"/>
                <w:szCs w:val="24"/>
              </w:rPr>
              <w:t>Open, publicly available data and code!</w:t>
            </w:r>
            <w:r>
              <w:rPr>
                <w:rFonts w:ascii="Times New Roman" w:hAnsi="Times New Roman" w:cs="Times New Roman"/>
                <w:sz w:val="24"/>
                <w:szCs w:val="24"/>
              </w:rPr>
              <w:t>”</w:t>
            </w:r>
          </w:p>
          <w:p w14:paraId="24998D4E" w14:textId="2FAC2CB8" w:rsidR="00595DCF" w:rsidRDefault="00595DCF" w:rsidP="00594832">
            <w:pPr>
              <w:rPr>
                <w:rFonts w:ascii="Times New Roman" w:hAnsi="Times New Roman" w:cs="Times New Roman"/>
                <w:sz w:val="24"/>
                <w:szCs w:val="24"/>
              </w:rPr>
            </w:pPr>
            <w:r>
              <w:rPr>
                <w:rFonts w:ascii="Times New Roman" w:hAnsi="Times New Roman" w:cs="Times New Roman"/>
                <w:sz w:val="24"/>
                <w:szCs w:val="24"/>
              </w:rPr>
              <w:t>“</w:t>
            </w:r>
            <w:r w:rsidRPr="00595DCF">
              <w:rPr>
                <w:rFonts w:ascii="Times New Roman" w:hAnsi="Times New Roman" w:cs="Times New Roman"/>
                <w:sz w:val="24"/>
                <w:szCs w:val="24"/>
              </w:rPr>
              <w:t>whether raw data/analysis is presented in published paper supplements or hidden away</w:t>
            </w:r>
            <w:r>
              <w:rPr>
                <w:rFonts w:ascii="Times New Roman" w:hAnsi="Times New Roman" w:cs="Times New Roman"/>
                <w:sz w:val="24"/>
                <w:szCs w:val="24"/>
              </w:rPr>
              <w:t>”</w:t>
            </w:r>
          </w:p>
        </w:tc>
        <w:tc>
          <w:tcPr>
            <w:tcW w:w="876" w:type="pct"/>
          </w:tcPr>
          <w:p w14:paraId="3D21B2A4" w14:textId="77777777" w:rsidR="0017263B" w:rsidRDefault="00595DCF" w:rsidP="00594832">
            <w:pPr>
              <w:rPr>
                <w:rFonts w:ascii="Times New Roman" w:hAnsi="Times New Roman" w:cs="Times New Roman"/>
                <w:sz w:val="24"/>
                <w:szCs w:val="24"/>
              </w:rPr>
            </w:pPr>
            <w:r>
              <w:rPr>
                <w:rFonts w:ascii="Times New Roman" w:hAnsi="Times New Roman" w:cs="Times New Roman"/>
                <w:sz w:val="24"/>
                <w:szCs w:val="24"/>
              </w:rPr>
              <w:t>“</w:t>
            </w:r>
            <w:r w:rsidRPr="00D46101">
              <w:rPr>
                <w:rFonts w:ascii="Times New Roman" w:hAnsi="Times New Roman" w:cs="Times New Roman"/>
                <w:sz w:val="24"/>
                <w:szCs w:val="24"/>
              </w:rPr>
              <w:t>Sound scientific history of publications. Well regarded in academic or practitioner community</w:t>
            </w:r>
            <w:r>
              <w:rPr>
                <w:rFonts w:ascii="Times New Roman" w:hAnsi="Times New Roman" w:cs="Times New Roman"/>
                <w:sz w:val="24"/>
                <w:szCs w:val="24"/>
              </w:rPr>
              <w:t>”</w:t>
            </w:r>
          </w:p>
          <w:p w14:paraId="31CEB4A4" w14:textId="6658BE6E" w:rsidR="00595DCF" w:rsidRDefault="00595DCF" w:rsidP="00594832">
            <w:pPr>
              <w:rPr>
                <w:rFonts w:ascii="Times New Roman" w:hAnsi="Times New Roman" w:cs="Times New Roman"/>
                <w:sz w:val="24"/>
                <w:szCs w:val="24"/>
              </w:rPr>
            </w:pPr>
            <w:r>
              <w:rPr>
                <w:rFonts w:ascii="Times New Roman" w:hAnsi="Times New Roman" w:cs="Times New Roman"/>
                <w:sz w:val="24"/>
                <w:szCs w:val="24"/>
              </w:rPr>
              <w:t>“</w:t>
            </w:r>
            <w:r w:rsidRPr="006A73BD">
              <w:rPr>
                <w:rFonts w:ascii="Times New Roman" w:hAnsi="Times New Roman" w:cs="Times New Roman"/>
                <w:sz w:val="24"/>
                <w:szCs w:val="24"/>
              </w:rPr>
              <w:t>Reputation of journals (sometimes, but sometimes reputable journals publish crap.)</w:t>
            </w:r>
            <w:r>
              <w:rPr>
                <w:rFonts w:ascii="Times New Roman" w:hAnsi="Times New Roman" w:cs="Times New Roman"/>
                <w:sz w:val="24"/>
                <w:szCs w:val="24"/>
              </w:rPr>
              <w:t>”</w:t>
            </w:r>
          </w:p>
        </w:tc>
        <w:tc>
          <w:tcPr>
            <w:tcW w:w="898" w:type="pct"/>
          </w:tcPr>
          <w:p w14:paraId="1B42AD3E" w14:textId="456D53A0" w:rsidR="0017263B" w:rsidRDefault="00B92379" w:rsidP="00594832">
            <w:pPr>
              <w:rPr>
                <w:rFonts w:ascii="Times New Roman" w:hAnsi="Times New Roman" w:cs="Times New Roman"/>
                <w:sz w:val="24"/>
                <w:szCs w:val="24"/>
              </w:rPr>
            </w:pPr>
            <w:r>
              <w:rPr>
                <w:rFonts w:ascii="Times New Roman" w:hAnsi="Times New Roman" w:cs="Times New Roman"/>
                <w:sz w:val="24"/>
                <w:szCs w:val="24"/>
              </w:rPr>
              <w:t>“t</w:t>
            </w:r>
            <w:r w:rsidRPr="000A3DE5">
              <w:rPr>
                <w:rFonts w:ascii="Times New Roman" w:hAnsi="Times New Roman" w:cs="Times New Roman"/>
                <w:sz w:val="24"/>
                <w:szCs w:val="24"/>
              </w:rPr>
              <w:t>heoretical validity (</w:t>
            </w:r>
            <w:proofErr w:type="spellStart"/>
            <w:r w:rsidRPr="000A3DE5">
              <w:rPr>
                <w:rFonts w:ascii="Times New Roman" w:hAnsi="Times New Roman" w:cs="Times New Roman"/>
                <w:sz w:val="24"/>
                <w:szCs w:val="24"/>
              </w:rPr>
              <w:t>ie</w:t>
            </w:r>
            <w:proofErr w:type="spellEnd"/>
            <w:r w:rsidRPr="000A3DE5">
              <w:rPr>
                <w:rFonts w:ascii="Times New Roman" w:hAnsi="Times New Roman" w:cs="Times New Roman"/>
                <w:sz w:val="24"/>
                <w:szCs w:val="24"/>
              </w:rPr>
              <w:t xml:space="preserve"> is it biologically supportable through established knowledge or does it severely contradict established theory)</w:t>
            </w:r>
            <w:r>
              <w:rPr>
                <w:rFonts w:ascii="Times New Roman" w:hAnsi="Times New Roman" w:cs="Times New Roman"/>
                <w:sz w:val="24"/>
                <w:szCs w:val="24"/>
              </w:rPr>
              <w:t>”</w:t>
            </w:r>
          </w:p>
          <w:p w14:paraId="0E2DF460" w14:textId="1404B2C9" w:rsidR="00B92379" w:rsidRDefault="00B92379" w:rsidP="00594832">
            <w:pPr>
              <w:rPr>
                <w:rFonts w:ascii="Times New Roman" w:hAnsi="Times New Roman" w:cs="Times New Roman"/>
                <w:sz w:val="24"/>
                <w:szCs w:val="24"/>
              </w:rPr>
            </w:pPr>
            <w:r>
              <w:rPr>
                <w:rFonts w:ascii="Times New Roman" w:hAnsi="Times New Roman" w:cs="Times New Roman"/>
                <w:sz w:val="24"/>
                <w:szCs w:val="24"/>
              </w:rPr>
              <w:t>“</w:t>
            </w:r>
            <w:r w:rsidRPr="00DB555D">
              <w:rPr>
                <w:rFonts w:ascii="Times New Roman" w:hAnsi="Times New Roman" w:cs="Times New Roman"/>
                <w:sz w:val="24"/>
                <w:szCs w:val="24"/>
              </w:rPr>
              <w:t>Are results consistent with similar research? If not, the new research is revolutionary and has a higher bar to convince me</w:t>
            </w:r>
            <w:r>
              <w:rPr>
                <w:rFonts w:ascii="Times New Roman" w:hAnsi="Times New Roman" w:cs="Times New Roman"/>
                <w:sz w:val="24"/>
                <w:szCs w:val="24"/>
              </w:rPr>
              <w:t>”</w:t>
            </w:r>
          </w:p>
          <w:p w14:paraId="61F4C01B" w14:textId="1CD10F3F" w:rsidR="00B92379" w:rsidRDefault="00B92379" w:rsidP="00594832">
            <w:pPr>
              <w:rPr>
                <w:rFonts w:ascii="Times New Roman" w:hAnsi="Times New Roman" w:cs="Times New Roman"/>
                <w:sz w:val="24"/>
                <w:szCs w:val="24"/>
              </w:rPr>
            </w:pPr>
          </w:p>
        </w:tc>
        <w:tc>
          <w:tcPr>
            <w:tcW w:w="854" w:type="pct"/>
          </w:tcPr>
          <w:p w14:paraId="1DBEE349" w14:textId="77777777" w:rsidR="0017263B" w:rsidRDefault="00B92379" w:rsidP="00594832">
            <w:pPr>
              <w:rPr>
                <w:rFonts w:ascii="Times New Roman" w:hAnsi="Times New Roman" w:cs="Times New Roman"/>
                <w:sz w:val="24"/>
                <w:szCs w:val="24"/>
              </w:rPr>
            </w:pPr>
            <w:r>
              <w:rPr>
                <w:rFonts w:ascii="Times New Roman" w:hAnsi="Times New Roman" w:cs="Times New Roman"/>
                <w:sz w:val="24"/>
                <w:szCs w:val="24"/>
              </w:rPr>
              <w:t>“</w:t>
            </w:r>
            <w:r w:rsidRPr="00B92379">
              <w:rPr>
                <w:rFonts w:ascii="Times New Roman" w:hAnsi="Times New Roman" w:cs="Times New Roman"/>
                <w:sz w:val="24"/>
                <w:szCs w:val="24"/>
              </w:rPr>
              <w:t>degree to which data build the case for the claim (i.e., different approaches (e.g., experimental and observational, different experimental approaches), sites, length of the study) all are useful</w:t>
            </w:r>
            <w:r>
              <w:rPr>
                <w:rFonts w:ascii="Times New Roman" w:hAnsi="Times New Roman" w:cs="Times New Roman"/>
                <w:sz w:val="24"/>
                <w:szCs w:val="24"/>
              </w:rPr>
              <w:t>”</w:t>
            </w:r>
          </w:p>
          <w:p w14:paraId="057AC56C" w14:textId="328B064A" w:rsidR="00B92379" w:rsidRDefault="00B92379" w:rsidP="00594832">
            <w:pPr>
              <w:rPr>
                <w:rFonts w:ascii="Times New Roman" w:hAnsi="Times New Roman" w:cs="Times New Roman"/>
                <w:sz w:val="24"/>
                <w:szCs w:val="24"/>
              </w:rPr>
            </w:pPr>
            <w:r>
              <w:rPr>
                <w:rFonts w:ascii="Times New Roman" w:hAnsi="Times New Roman" w:cs="Times New Roman"/>
                <w:sz w:val="24"/>
                <w:szCs w:val="24"/>
              </w:rPr>
              <w:t>“</w:t>
            </w:r>
            <w:r w:rsidRPr="001C1DE7">
              <w:rPr>
                <w:rFonts w:ascii="Times New Roman" w:hAnsi="Times New Roman" w:cs="Times New Roman"/>
                <w:sz w:val="24"/>
                <w:szCs w:val="24"/>
              </w:rPr>
              <w:t>Sample size, power, strength of the effect, how much the findings can be generalised</w:t>
            </w:r>
            <w:r>
              <w:rPr>
                <w:rFonts w:ascii="Times New Roman" w:hAnsi="Times New Roman" w:cs="Times New Roman"/>
                <w:sz w:val="24"/>
                <w:szCs w:val="24"/>
              </w:rPr>
              <w:t>”</w:t>
            </w:r>
          </w:p>
        </w:tc>
      </w:tr>
      <w:tr w:rsidR="00233B63" w14:paraId="6114656B" w14:textId="77777777" w:rsidTr="00595DCF">
        <w:tc>
          <w:tcPr>
            <w:tcW w:w="662" w:type="pct"/>
          </w:tcPr>
          <w:p w14:paraId="6580F00C" w14:textId="5A68D23D" w:rsidR="0017263B" w:rsidRDefault="0017263B" w:rsidP="00594832">
            <w:pPr>
              <w:rPr>
                <w:rFonts w:ascii="Times New Roman" w:hAnsi="Times New Roman" w:cs="Times New Roman"/>
                <w:sz w:val="24"/>
                <w:szCs w:val="24"/>
              </w:rPr>
            </w:pPr>
            <w:r>
              <w:rPr>
                <w:rFonts w:ascii="Times New Roman" w:hAnsi="Times New Roman" w:cs="Times New Roman"/>
                <w:sz w:val="24"/>
                <w:szCs w:val="24"/>
              </w:rPr>
              <w:t>Topics covered</w:t>
            </w:r>
          </w:p>
        </w:tc>
        <w:tc>
          <w:tcPr>
            <w:tcW w:w="855" w:type="pct"/>
          </w:tcPr>
          <w:p w14:paraId="66725F30" w14:textId="6B6287C0" w:rsidR="00595DCF" w:rsidRDefault="001E2B3C" w:rsidP="00594832">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scale of the study,</w:t>
            </w:r>
          </w:p>
          <w:p w14:paraId="509E1767" w14:textId="1C979F7A" w:rsidR="00595DCF" w:rsidRDefault="001E2B3C" w:rsidP="00594832">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sample size,</w:t>
            </w:r>
          </w:p>
          <w:p w14:paraId="0A91587A" w14:textId="77777777" w:rsidR="001E2B3C" w:rsidRDefault="001E2B3C" w:rsidP="00594832">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use of controls,</w:t>
            </w:r>
          </w:p>
          <w:p w14:paraId="7956FFFF" w14:textId="77777777" w:rsidR="001E2B3C" w:rsidRDefault="001E2B3C" w:rsidP="00594832">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statistical approach,</w:t>
            </w:r>
          </w:p>
          <w:p w14:paraId="28E58BDA" w14:textId="55B09232" w:rsidR="0017263B" w:rsidRDefault="001E2B3C" w:rsidP="00594832">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confounds factors</w:t>
            </w:r>
          </w:p>
        </w:tc>
        <w:tc>
          <w:tcPr>
            <w:tcW w:w="855" w:type="pct"/>
          </w:tcPr>
          <w:p w14:paraId="10DF7161" w14:textId="09FB9A5F" w:rsidR="0017263B" w:rsidRDefault="001E2B3C" w:rsidP="00594832">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transparent methods,</w:t>
            </w:r>
          </w:p>
          <w:p w14:paraId="527DCAD3" w14:textId="729C2298" w:rsidR="00595DCF" w:rsidRDefault="001E2B3C" w:rsidP="00594832">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analysis code available,</w:t>
            </w:r>
          </w:p>
          <w:p w14:paraId="535213CB" w14:textId="64C49016" w:rsidR="00595DCF" w:rsidRDefault="001E2B3C" w:rsidP="00594832">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data available,</w:t>
            </w:r>
          </w:p>
          <w:p w14:paraId="0932FDD2" w14:textId="0363B016" w:rsidR="00595DCF" w:rsidRDefault="001E2B3C" w:rsidP="00594832">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study preregistered</w:t>
            </w:r>
          </w:p>
        </w:tc>
        <w:tc>
          <w:tcPr>
            <w:tcW w:w="876" w:type="pct"/>
          </w:tcPr>
          <w:p w14:paraId="74129DBF" w14:textId="6436C6A8" w:rsidR="00595DCF" w:rsidRDefault="001E2B3C" w:rsidP="00595DCF">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funding source</w:t>
            </w:r>
            <w:r w:rsidR="00B92379">
              <w:rPr>
                <w:rFonts w:ascii="Times New Roman" w:hAnsi="Times New Roman" w:cs="Times New Roman"/>
                <w:sz w:val="24"/>
                <w:szCs w:val="24"/>
              </w:rPr>
              <w:t>,</w:t>
            </w:r>
          </w:p>
          <w:p w14:paraId="50411382" w14:textId="77777777" w:rsidR="00C8061A" w:rsidRDefault="001E2B3C" w:rsidP="00595DCF">
            <w:pPr>
              <w:rPr>
                <w:rFonts w:ascii="Times New Roman" w:hAnsi="Times New Roman" w:cs="Times New Roman"/>
                <w:sz w:val="24"/>
                <w:szCs w:val="24"/>
              </w:rPr>
            </w:pPr>
            <w:r>
              <w:rPr>
                <w:rFonts w:ascii="Times New Roman" w:hAnsi="Times New Roman" w:cs="Times New Roman"/>
                <w:sz w:val="24"/>
                <w:szCs w:val="24"/>
              </w:rPr>
              <w:t xml:space="preserve">- </w:t>
            </w:r>
            <w:r w:rsidR="00595DCF">
              <w:rPr>
                <w:rFonts w:ascii="Times New Roman" w:hAnsi="Times New Roman" w:cs="Times New Roman"/>
                <w:sz w:val="24"/>
                <w:szCs w:val="24"/>
              </w:rPr>
              <w:t>conflicts of interest</w:t>
            </w:r>
            <w:r w:rsidR="00B92379">
              <w:rPr>
                <w:rFonts w:ascii="Times New Roman" w:hAnsi="Times New Roman" w:cs="Times New Roman"/>
                <w:sz w:val="24"/>
                <w:szCs w:val="24"/>
              </w:rPr>
              <w:t>,</w:t>
            </w:r>
          </w:p>
          <w:p w14:paraId="637A6FD5" w14:textId="223B192A" w:rsidR="00595DCF" w:rsidRDefault="00C8061A" w:rsidP="00595DCF">
            <w:pPr>
              <w:rPr>
                <w:rFonts w:ascii="Times New Roman" w:hAnsi="Times New Roman" w:cs="Times New Roman"/>
                <w:sz w:val="24"/>
                <w:szCs w:val="24"/>
              </w:rPr>
            </w:pPr>
            <w:r>
              <w:rPr>
                <w:rFonts w:ascii="Times New Roman" w:hAnsi="Times New Roman" w:cs="Times New Roman"/>
                <w:sz w:val="24"/>
                <w:szCs w:val="24"/>
              </w:rPr>
              <w:t>-</w:t>
            </w:r>
            <w:r w:rsidR="001E2B3C">
              <w:rPr>
                <w:rFonts w:ascii="Times New Roman" w:hAnsi="Times New Roman" w:cs="Times New Roman"/>
                <w:sz w:val="24"/>
                <w:szCs w:val="24"/>
              </w:rPr>
              <w:t xml:space="preserve"> </w:t>
            </w:r>
            <w:r w:rsidR="00595DCF">
              <w:rPr>
                <w:rFonts w:ascii="Times New Roman" w:hAnsi="Times New Roman" w:cs="Times New Roman"/>
                <w:sz w:val="24"/>
                <w:szCs w:val="24"/>
              </w:rPr>
              <w:t>reputation of:</w:t>
            </w:r>
          </w:p>
          <w:p w14:paraId="044009AE" w14:textId="44A39D85" w:rsidR="00595DCF" w:rsidRDefault="00977F6A" w:rsidP="00DE4ED6">
            <w:pPr>
              <w:rPr>
                <w:rFonts w:ascii="Times New Roman" w:hAnsi="Times New Roman" w:cs="Times New Roman"/>
                <w:sz w:val="24"/>
                <w:szCs w:val="24"/>
              </w:rPr>
            </w:pPr>
            <w:r>
              <w:rPr>
                <w:rFonts w:ascii="Times New Roman" w:hAnsi="Times New Roman" w:cs="Times New Roman"/>
                <w:sz w:val="24"/>
                <w:szCs w:val="24"/>
              </w:rPr>
              <w:t>j</w:t>
            </w:r>
            <w:r w:rsidR="00595DCF">
              <w:rPr>
                <w:rFonts w:ascii="Times New Roman" w:hAnsi="Times New Roman" w:cs="Times New Roman"/>
                <w:sz w:val="24"/>
                <w:szCs w:val="24"/>
              </w:rPr>
              <w:t>ournal</w:t>
            </w:r>
            <w:r w:rsidR="00C8061A">
              <w:rPr>
                <w:rFonts w:ascii="Times New Roman" w:hAnsi="Times New Roman" w:cs="Times New Roman"/>
                <w:sz w:val="24"/>
                <w:szCs w:val="24"/>
              </w:rPr>
              <w:t xml:space="preserve">, </w:t>
            </w:r>
            <w:r w:rsidR="00595DCF">
              <w:rPr>
                <w:rFonts w:ascii="Times New Roman" w:hAnsi="Times New Roman" w:cs="Times New Roman"/>
                <w:sz w:val="24"/>
                <w:szCs w:val="24"/>
              </w:rPr>
              <w:t>institution</w:t>
            </w:r>
            <w:r w:rsidR="00C8061A">
              <w:rPr>
                <w:rFonts w:ascii="Times New Roman" w:hAnsi="Times New Roman" w:cs="Times New Roman"/>
                <w:sz w:val="24"/>
                <w:szCs w:val="24"/>
              </w:rPr>
              <w:t xml:space="preserve">, </w:t>
            </w:r>
            <w:r w:rsidR="00B92379">
              <w:rPr>
                <w:rFonts w:ascii="Times New Roman" w:hAnsi="Times New Roman" w:cs="Times New Roman"/>
                <w:sz w:val="24"/>
                <w:szCs w:val="24"/>
              </w:rPr>
              <w:t>researcher</w:t>
            </w:r>
          </w:p>
        </w:tc>
        <w:tc>
          <w:tcPr>
            <w:tcW w:w="898" w:type="pct"/>
          </w:tcPr>
          <w:p w14:paraId="45F7FB08" w14:textId="77777777" w:rsidR="0017263B" w:rsidRDefault="00B92379" w:rsidP="00594832">
            <w:pPr>
              <w:rPr>
                <w:rFonts w:ascii="Times New Roman" w:hAnsi="Times New Roman" w:cs="Times New Roman"/>
                <w:sz w:val="24"/>
                <w:szCs w:val="24"/>
              </w:rPr>
            </w:pPr>
            <w:r>
              <w:rPr>
                <w:rFonts w:ascii="Times New Roman" w:hAnsi="Times New Roman" w:cs="Times New Roman"/>
                <w:sz w:val="24"/>
                <w:szCs w:val="24"/>
              </w:rPr>
              <w:t>consistent with:</w:t>
            </w:r>
          </w:p>
          <w:p w14:paraId="6C62F586" w14:textId="77777777" w:rsidR="00B92379" w:rsidRDefault="00B92379" w:rsidP="00594832">
            <w:pPr>
              <w:rPr>
                <w:rFonts w:ascii="Times New Roman" w:hAnsi="Times New Roman" w:cs="Times New Roman"/>
                <w:sz w:val="24"/>
                <w:szCs w:val="24"/>
              </w:rPr>
            </w:pPr>
            <w:r>
              <w:rPr>
                <w:rFonts w:ascii="Times New Roman" w:hAnsi="Times New Roman" w:cs="Times New Roman"/>
                <w:sz w:val="24"/>
                <w:szCs w:val="24"/>
              </w:rPr>
              <w:t>-reader’s understanding</w:t>
            </w:r>
          </w:p>
          <w:p w14:paraId="53473F6B" w14:textId="77777777" w:rsidR="00B92379" w:rsidRDefault="00B92379" w:rsidP="00594832">
            <w:pPr>
              <w:rPr>
                <w:rFonts w:ascii="Times New Roman" w:hAnsi="Times New Roman" w:cs="Times New Roman"/>
                <w:sz w:val="24"/>
                <w:szCs w:val="24"/>
              </w:rPr>
            </w:pPr>
            <w:r>
              <w:rPr>
                <w:rFonts w:ascii="Times New Roman" w:hAnsi="Times New Roman" w:cs="Times New Roman"/>
                <w:sz w:val="24"/>
                <w:szCs w:val="24"/>
              </w:rPr>
              <w:t>-prior literature</w:t>
            </w:r>
          </w:p>
          <w:p w14:paraId="27C00804" w14:textId="62DDF9A5" w:rsidR="00B92379" w:rsidRDefault="00B92379" w:rsidP="00594832">
            <w:pPr>
              <w:rPr>
                <w:rFonts w:ascii="Times New Roman" w:hAnsi="Times New Roman" w:cs="Times New Roman"/>
                <w:sz w:val="24"/>
                <w:szCs w:val="24"/>
              </w:rPr>
            </w:pPr>
            <w:r>
              <w:rPr>
                <w:rFonts w:ascii="Times New Roman" w:hAnsi="Times New Roman" w:cs="Times New Roman"/>
                <w:sz w:val="24"/>
                <w:szCs w:val="24"/>
              </w:rPr>
              <w:t>-existing theory</w:t>
            </w:r>
          </w:p>
        </w:tc>
        <w:tc>
          <w:tcPr>
            <w:tcW w:w="854" w:type="pct"/>
          </w:tcPr>
          <w:p w14:paraId="3BA4DB00" w14:textId="27F64717" w:rsidR="0017263B" w:rsidRDefault="00977F6A" w:rsidP="00594832">
            <w:pPr>
              <w:rPr>
                <w:rFonts w:ascii="Times New Roman" w:hAnsi="Times New Roman" w:cs="Times New Roman"/>
                <w:sz w:val="24"/>
                <w:szCs w:val="24"/>
              </w:rPr>
            </w:pPr>
            <w:r>
              <w:rPr>
                <w:rFonts w:ascii="Times New Roman" w:hAnsi="Times New Roman" w:cs="Times New Roman"/>
                <w:sz w:val="24"/>
                <w:szCs w:val="24"/>
              </w:rPr>
              <w:t xml:space="preserve">- </w:t>
            </w:r>
            <w:r w:rsidR="00B92379">
              <w:rPr>
                <w:rFonts w:ascii="Times New Roman" w:hAnsi="Times New Roman" w:cs="Times New Roman"/>
                <w:sz w:val="24"/>
                <w:szCs w:val="24"/>
              </w:rPr>
              <w:t>large effect size,</w:t>
            </w:r>
          </w:p>
          <w:p w14:paraId="7A63B613" w14:textId="04E0240F" w:rsidR="00B92379" w:rsidRDefault="00977F6A" w:rsidP="00594832">
            <w:pPr>
              <w:rPr>
                <w:rFonts w:ascii="Times New Roman" w:hAnsi="Times New Roman" w:cs="Times New Roman"/>
                <w:sz w:val="24"/>
                <w:szCs w:val="24"/>
              </w:rPr>
            </w:pPr>
            <w:r>
              <w:rPr>
                <w:rFonts w:ascii="Times New Roman" w:hAnsi="Times New Roman" w:cs="Times New Roman"/>
                <w:sz w:val="24"/>
                <w:szCs w:val="24"/>
              </w:rPr>
              <w:t xml:space="preserve">- </w:t>
            </w:r>
            <w:r w:rsidR="00B92379">
              <w:rPr>
                <w:rFonts w:ascii="Times New Roman" w:hAnsi="Times New Roman" w:cs="Times New Roman"/>
                <w:sz w:val="24"/>
                <w:szCs w:val="24"/>
              </w:rPr>
              <w:t>small p-value,</w:t>
            </w:r>
          </w:p>
          <w:p w14:paraId="663AA495" w14:textId="51BBA809" w:rsidR="00B92379" w:rsidRDefault="00977F6A" w:rsidP="00594832">
            <w:pPr>
              <w:rPr>
                <w:rFonts w:ascii="Times New Roman" w:hAnsi="Times New Roman" w:cs="Times New Roman"/>
                <w:sz w:val="24"/>
                <w:szCs w:val="24"/>
              </w:rPr>
            </w:pPr>
            <w:r>
              <w:rPr>
                <w:rFonts w:ascii="Times New Roman" w:hAnsi="Times New Roman" w:cs="Times New Roman"/>
                <w:sz w:val="24"/>
                <w:szCs w:val="24"/>
              </w:rPr>
              <w:t xml:space="preserve">- </w:t>
            </w:r>
            <w:r w:rsidR="00B92379">
              <w:rPr>
                <w:rFonts w:ascii="Times New Roman" w:hAnsi="Times New Roman" w:cs="Times New Roman"/>
                <w:sz w:val="24"/>
                <w:szCs w:val="24"/>
              </w:rPr>
              <w:t>result supported by multiple tests,</w:t>
            </w:r>
          </w:p>
          <w:p w14:paraId="0D0056F3" w14:textId="1D3B2F8A" w:rsidR="00B92379" w:rsidRDefault="00977F6A" w:rsidP="00594832">
            <w:pPr>
              <w:rPr>
                <w:rFonts w:ascii="Times New Roman" w:hAnsi="Times New Roman" w:cs="Times New Roman"/>
                <w:sz w:val="24"/>
                <w:szCs w:val="24"/>
              </w:rPr>
            </w:pPr>
            <w:r>
              <w:rPr>
                <w:rFonts w:ascii="Times New Roman" w:hAnsi="Times New Roman" w:cs="Times New Roman"/>
                <w:sz w:val="24"/>
                <w:szCs w:val="24"/>
              </w:rPr>
              <w:t xml:space="preserve">- </w:t>
            </w:r>
            <w:r w:rsidR="00B92379">
              <w:rPr>
                <w:rFonts w:ascii="Times New Roman" w:hAnsi="Times New Roman" w:cs="Times New Roman"/>
                <w:sz w:val="24"/>
                <w:szCs w:val="24"/>
              </w:rPr>
              <w:t>validity of the data</w:t>
            </w:r>
          </w:p>
        </w:tc>
      </w:tr>
    </w:tbl>
    <w:p w14:paraId="01AE61A1" w14:textId="63627986" w:rsidR="000F1E60" w:rsidRDefault="000F1E60" w:rsidP="000F1E60">
      <w:pPr>
        <w:tabs>
          <w:tab w:val="left" w:pos="5736"/>
        </w:tabs>
        <w:rPr>
          <w:rFonts w:ascii="Times New Roman" w:hAnsi="Times New Roman" w:cs="Times New Roman"/>
          <w:sz w:val="24"/>
          <w:szCs w:val="24"/>
        </w:rPr>
        <w:sectPr w:rsidR="000F1E60" w:rsidSect="00AE282C">
          <w:pgSz w:w="16838" w:h="11906" w:orient="landscape"/>
          <w:pgMar w:top="1440" w:right="1440" w:bottom="1440" w:left="1440" w:header="708" w:footer="708" w:gutter="0"/>
          <w:cols w:space="708"/>
          <w:docGrid w:linePitch="360"/>
        </w:sectPr>
      </w:pPr>
      <w:r>
        <w:rPr>
          <w:rFonts w:ascii="Times New Roman" w:hAnsi="Times New Roman" w:cs="Times New Roman"/>
          <w:sz w:val="24"/>
          <w:szCs w:val="24"/>
        </w:rPr>
        <w:tab/>
      </w:r>
    </w:p>
    <w:p w14:paraId="41E2F7D5" w14:textId="77777777" w:rsidR="00EC225D" w:rsidRDefault="00EC225D" w:rsidP="00594832">
      <w:pPr>
        <w:rPr>
          <w:rFonts w:ascii="Times New Roman" w:hAnsi="Times New Roman" w:cs="Times New Roman"/>
          <w:sz w:val="24"/>
          <w:szCs w:val="24"/>
        </w:rPr>
      </w:pPr>
    </w:p>
    <w:p w14:paraId="15217E26" w14:textId="5DD1BCBD" w:rsidR="00415D73" w:rsidRPr="00EF05A6" w:rsidRDefault="00415D73" w:rsidP="00CE3241">
      <w:pPr>
        <w:rPr>
          <w:rFonts w:ascii="Times New Roman" w:hAnsi="Times New Roman" w:cs="Times New Roman"/>
          <w:b/>
          <w:sz w:val="24"/>
          <w:szCs w:val="24"/>
        </w:rPr>
      </w:pPr>
      <w:r w:rsidRPr="00EF05A6">
        <w:rPr>
          <w:rFonts w:ascii="Times New Roman" w:hAnsi="Times New Roman" w:cs="Times New Roman"/>
          <w:b/>
          <w:sz w:val="24"/>
          <w:szCs w:val="24"/>
        </w:rPr>
        <w:t>Checking for replications</w:t>
      </w:r>
    </w:p>
    <w:p w14:paraId="66E4BB03" w14:textId="638BA640" w:rsidR="00433395" w:rsidRDefault="00594FB5" w:rsidP="00CE3241">
      <w:pPr>
        <w:rPr>
          <w:rFonts w:ascii="Times New Roman" w:hAnsi="Times New Roman" w:cs="Times New Roman"/>
          <w:sz w:val="24"/>
          <w:szCs w:val="24"/>
        </w:rPr>
      </w:pPr>
      <w:r>
        <w:rPr>
          <w:rFonts w:ascii="Times New Roman" w:hAnsi="Times New Roman" w:cs="Times New Roman"/>
          <w:sz w:val="24"/>
          <w:szCs w:val="24"/>
        </w:rPr>
        <w:t xml:space="preserve">We asked how often participants checked for replication studies when they come across an effect or phenomenon that was plausible vs implausible. </w:t>
      </w:r>
      <w:r w:rsidR="000F6C3D">
        <w:rPr>
          <w:rFonts w:ascii="Times New Roman" w:hAnsi="Times New Roman" w:cs="Times New Roman"/>
          <w:sz w:val="24"/>
          <w:szCs w:val="24"/>
        </w:rPr>
        <w:t>Very few p</w:t>
      </w:r>
      <w:r>
        <w:rPr>
          <w:rFonts w:ascii="Times New Roman" w:hAnsi="Times New Roman" w:cs="Times New Roman"/>
          <w:sz w:val="24"/>
          <w:szCs w:val="24"/>
        </w:rPr>
        <w:t xml:space="preserve">articipants </w:t>
      </w:r>
      <w:r w:rsidR="00B12C33">
        <w:rPr>
          <w:rFonts w:ascii="Times New Roman" w:hAnsi="Times New Roman" w:cs="Times New Roman"/>
          <w:sz w:val="24"/>
          <w:szCs w:val="24"/>
        </w:rPr>
        <w:t xml:space="preserve">(mean 9%, 7-12%, </w:t>
      </w:r>
      <w:r w:rsidR="00A57D2F">
        <w:rPr>
          <w:rFonts w:ascii="Times New Roman" w:hAnsi="Times New Roman" w:cs="Times New Roman"/>
          <w:sz w:val="24"/>
          <w:szCs w:val="24"/>
        </w:rPr>
        <w:t>n=39</w:t>
      </w:r>
      <w:r w:rsidR="000F6C3D">
        <w:rPr>
          <w:rFonts w:ascii="Times New Roman" w:hAnsi="Times New Roman" w:cs="Times New Roman"/>
          <w:sz w:val="24"/>
          <w:szCs w:val="24"/>
        </w:rPr>
        <w:t xml:space="preserve">) </w:t>
      </w:r>
      <w:r w:rsidR="001C3308">
        <w:rPr>
          <w:rFonts w:ascii="Times New Roman" w:hAnsi="Times New Roman" w:cs="Times New Roman"/>
          <w:sz w:val="24"/>
          <w:szCs w:val="24"/>
        </w:rPr>
        <w:t xml:space="preserve">checked whether </w:t>
      </w:r>
      <w:r w:rsidR="000F6C3D">
        <w:rPr>
          <w:rFonts w:ascii="Times New Roman" w:hAnsi="Times New Roman" w:cs="Times New Roman"/>
          <w:sz w:val="24"/>
          <w:szCs w:val="24"/>
        </w:rPr>
        <w:t>a study was replicated if they thought the result were plausible</w:t>
      </w:r>
      <w:r w:rsidR="00A57D2F">
        <w:rPr>
          <w:rFonts w:ascii="Times New Roman" w:hAnsi="Times New Roman" w:cs="Times New Roman"/>
          <w:sz w:val="24"/>
          <w:szCs w:val="24"/>
        </w:rPr>
        <w:t>. Participants</w:t>
      </w:r>
      <w:r w:rsidR="000F6C3D">
        <w:rPr>
          <w:rFonts w:ascii="Times New Roman" w:hAnsi="Times New Roman" w:cs="Times New Roman"/>
          <w:sz w:val="24"/>
          <w:szCs w:val="24"/>
        </w:rPr>
        <w:t xml:space="preserve"> </w:t>
      </w:r>
      <w:r>
        <w:rPr>
          <w:rFonts w:ascii="Times New Roman" w:hAnsi="Times New Roman" w:cs="Times New Roman"/>
          <w:sz w:val="24"/>
          <w:szCs w:val="24"/>
        </w:rPr>
        <w:t xml:space="preserve">were more likely to check for replication studies if they found the effect implausible but even then, only </w:t>
      </w:r>
      <w:r w:rsidR="009D54D5">
        <w:rPr>
          <w:rFonts w:ascii="Times New Roman" w:hAnsi="Times New Roman" w:cs="Times New Roman"/>
          <w:sz w:val="24"/>
          <w:szCs w:val="24"/>
        </w:rPr>
        <w:t>27% (23</w:t>
      </w:r>
      <w:r>
        <w:rPr>
          <w:rFonts w:ascii="Times New Roman" w:hAnsi="Times New Roman" w:cs="Times New Roman"/>
          <w:sz w:val="24"/>
          <w:szCs w:val="24"/>
        </w:rPr>
        <w:t>-3</w:t>
      </w:r>
      <w:r w:rsidR="009D54D5">
        <w:rPr>
          <w:rFonts w:ascii="Times New Roman" w:hAnsi="Times New Roman" w:cs="Times New Roman"/>
          <w:sz w:val="24"/>
          <w:szCs w:val="24"/>
        </w:rPr>
        <w:t>1</w:t>
      </w:r>
      <w:r>
        <w:rPr>
          <w:rFonts w:ascii="Times New Roman" w:hAnsi="Times New Roman" w:cs="Times New Roman"/>
          <w:sz w:val="24"/>
          <w:szCs w:val="24"/>
        </w:rPr>
        <w:t>%</w:t>
      </w:r>
      <w:r w:rsidR="00E54ECE">
        <w:rPr>
          <w:rFonts w:ascii="Times New Roman" w:hAnsi="Times New Roman" w:cs="Times New Roman"/>
          <w:sz w:val="24"/>
          <w:szCs w:val="24"/>
        </w:rPr>
        <w:t xml:space="preserve">, </w:t>
      </w:r>
      <w:r w:rsidR="00CB1E85">
        <w:rPr>
          <w:rFonts w:ascii="Times New Roman" w:hAnsi="Times New Roman" w:cs="Times New Roman"/>
          <w:sz w:val="24"/>
          <w:szCs w:val="24"/>
        </w:rPr>
        <w:t>n=1</w:t>
      </w:r>
      <w:r w:rsidR="00B4708A">
        <w:rPr>
          <w:rFonts w:ascii="Times New Roman" w:hAnsi="Times New Roman" w:cs="Times New Roman"/>
          <w:sz w:val="24"/>
          <w:szCs w:val="24"/>
        </w:rPr>
        <w:t>1</w:t>
      </w:r>
      <w:r w:rsidR="00E54ECE">
        <w:rPr>
          <w:rFonts w:ascii="Times New Roman" w:hAnsi="Times New Roman" w:cs="Times New Roman"/>
          <w:sz w:val="24"/>
          <w:szCs w:val="24"/>
        </w:rPr>
        <w:t>6</w:t>
      </w:r>
      <w:r>
        <w:rPr>
          <w:rFonts w:ascii="Times New Roman" w:hAnsi="Times New Roman" w:cs="Times New Roman"/>
          <w:sz w:val="24"/>
          <w:szCs w:val="24"/>
        </w:rPr>
        <w:t>) of participants said that they ‘almost always’ checked</w:t>
      </w:r>
      <w:r w:rsidR="00835D29">
        <w:rPr>
          <w:rFonts w:ascii="Times New Roman" w:hAnsi="Times New Roman" w:cs="Times New Roman"/>
          <w:sz w:val="24"/>
          <w:szCs w:val="24"/>
        </w:rPr>
        <w:t xml:space="preserve"> (</w:t>
      </w:r>
      <w:r w:rsidR="00642F50">
        <w:rPr>
          <w:rFonts w:ascii="Times New Roman" w:hAnsi="Times New Roman" w:cs="Times New Roman"/>
          <w:sz w:val="24"/>
          <w:szCs w:val="24"/>
        </w:rPr>
        <w:t>F</w:t>
      </w:r>
      <w:r w:rsidR="00835D29">
        <w:rPr>
          <w:rFonts w:ascii="Times New Roman" w:hAnsi="Times New Roman" w:cs="Times New Roman"/>
          <w:sz w:val="24"/>
          <w:szCs w:val="24"/>
        </w:rPr>
        <w:t>igure 2)</w:t>
      </w:r>
      <w:r>
        <w:rPr>
          <w:rFonts w:ascii="Times New Roman" w:hAnsi="Times New Roman" w:cs="Times New Roman"/>
          <w:sz w:val="24"/>
          <w:szCs w:val="24"/>
        </w:rPr>
        <w:t xml:space="preserve">.  </w:t>
      </w:r>
    </w:p>
    <w:p w14:paraId="65F51944" w14:textId="395EC762" w:rsidR="00E91453" w:rsidRDefault="00B560EA" w:rsidP="00FE388C">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0413C72F" wp14:editId="7CCF800D">
            <wp:extent cx="3981450" cy="2654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usibilityplot.tiff"/>
                    <pic:cNvPicPr/>
                  </pic:nvPicPr>
                  <pic:blipFill>
                    <a:blip r:embed="rId12">
                      <a:extLst>
                        <a:ext uri="{28A0092B-C50C-407E-A947-70E740481C1C}">
                          <a14:useLocalDpi xmlns:a14="http://schemas.microsoft.com/office/drawing/2010/main" val="0"/>
                        </a:ext>
                      </a:extLst>
                    </a:blip>
                    <a:stretch>
                      <a:fillRect/>
                    </a:stretch>
                  </pic:blipFill>
                  <pic:spPr>
                    <a:xfrm>
                      <a:off x="0" y="0"/>
                      <a:ext cx="3994428" cy="2662952"/>
                    </a:xfrm>
                    <a:prstGeom prst="rect">
                      <a:avLst/>
                    </a:prstGeom>
                  </pic:spPr>
                </pic:pic>
              </a:graphicData>
            </a:graphic>
          </wp:inline>
        </w:drawing>
      </w:r>
    </w:p>
    <w:p w14:paraId="29747070" w14:textId="7F75BE90" w:rsidR="00FE388C" w:rsidRDefault="00F76120" w:rsidP="002E3815">
      <w:pPr>
        <w:rPr>
          <w:rFonts w:ascii="Times New Roman" w:hAnsi="Times New Roman" w:cs="Times New Roman"/>
          <w:sz w:val="24"/>
          <w:szCs w:val="24"/>
        </w:rPr>
      </w:pPr>
      <w:r>
        <w:rPr>
          <w:rFonts w:ascii="Times New Roman" w:hAnsi="Times New Roman" w:cs="Times New Roman"/>
          <w:sz w:val="24"/>
          <w:szCs w:val="24"/>
        </w:rPr>
        <w:t>Figure 2</w:t>
      </w:r>
      <w:r w:rsidR="002E3815">
        <w:rPr>
          <w:rFonts w:ascii="Times New Roman" w:hAnsi="Times New Roman" w:cs="Times New Roman"/>
          <w:sz w:val="24"/>
          <w:szCs w:val="24"/>
        </w:rPr>
        <w:t xml:space="preserve">: </w:t>
      </w:r>
      <w:r w:rsidR="00D55783">
        <w:rPr>
          <w:rFonts w:ascii="Times New Roman" w:hAnsi="Times New Roman" w:cs="Times New Roman"/>
          <w:sz w:val="24"/>
          <w:szCs w:val="24"/>
        </w:rPr>
        <w:t xml:space="preserve">Percentage of participants reporting that they check for replications at different frequencies if </w:t>
      </w:r>
      <w:r w:rsidR="00A45E9D">
        <w:rPr>
          <w:rFonts w:ascii="Times New Roman" w:hAnsi="Times New Roman" w:cs="Times New Roman"/>
          <w:sz w:val="24"/>
          <w:szCs w:val="24"/>
        </w:rPr>
        <w:t xml:space="preserve">the original study seemed plausible vs </w:t>
      </w:r>
      <w:r w:rsidR="00FE388C">
        <w:rPr>
          <w:rFonts w:ascii="Times New Roman" w:hAnsi="Times New Roman" w:cs="Times New Roman"/>
          <w:sz w:val="24"/>
          <w:szCs w:val="24"/>
        </w:rPr>
        <w:t>implausible</w:t>
      </w:r>
      <w:r w:rsidR="00F05E9A">
        <w:rPr>
          <w:rFonts w:ascii="Times New Roman" w:hAnsi="Times New Roman" w:cs="Times New Roman"/>
          <w:sz w:val="24"/>
          <w:szCs w:val="24"/>
        </w:rPr>
        <w:t>. Error bars at 95% Wilson confidence intervals.</w:t>
      </w:r>
    </w:p>
    <w:p w14:paraId="49D27215" w14:textId="668247D8" w:rsidR="00835D29" w:rsidRPr="00EF05A6" w:rsidRDefault="00835D29" w:rsidP="002E3815">
      <w:pPr>
        <w:rPr>
          <w:rFonts w:ascii="Times New Roman" w:hAnsi="Times New Roman" w:cs="Times New Roman"/>
          <w:b/>
          <w:sz w:val="24"/>
          <w:szCs w:val="24"/>
        </w:rPr>
      </w:pPr>
      <w:r w:rsidRPr="00EF05A6">
        <w:rPr>
          <w:rFonts w:ascii="Times New Roman" w:hAnsi="Times New Roman" w:cs="Times New Roman"/>
          <w:b/>
          <w:sz w:val="24"/>
          <w:szCs w:val="24"/>
        </w:rPr>
        <w:t>What is a replication study?</w:t>
      </w:r>
    </w:p>
    <w:p w14:paraId="2F0B21A8" w14:textId="189E8EC9" w:rsidR="00835D29" w:rsidRDefault="007A5975" w:rsidP="002E3815">
      <w:pPr>
        <w:rPr>
          <w:rFonts w:ascii="Times New Roman" w:hAnsi="Times New Roman" w:cs="Times New Roman"/>
          <w:sz w:val="24"/>
          <w:szCs w:val="24"/>
        </w:rPr>
      </w:pPr>
      <w:r>
        <w:rPr>
          <w:rFonts w:ascii="Times New Roman" w:hAnsi="Times New Roman" w:cs="Times New Roman"/>
          <w:sz w:val="24"/>
          <w:szCs w:val="24"/>
        </w:rPr>
        <w:t xml:space="preserve">In order to get a picture of </w:t>
      </w:r>
      <w:r w:rsidR="00B560EA">
        <w:rPr>
          <w:rFonts w:ascii="Times New Roman" w:hAnsi="Times New Roman" w:cs="Times New Roman"/>
          <w:sz w:val="24"/>
          <w:szCs w:val="24"/>
        </w:rPr>
        <w:t xml:space="preserve">what our sample of ecologists consider to be replication studies, </w:t>
      </w:r>
      <w:r>
        <w:rPr>
          <w:rFonts w:ascii="Times New Roman" w:hAnsi="Times New Roman" w:cs="Times New Roman"/>
          <w:sz w:val="24"/>
          <w:szCs w:val="24"/>
        </w:rPr>
        <w:t xml:space="preserve">we asked participants to select as many options as they wanted from Table </w:t>
      </w:r>
      <w:bookmarkStart w:id="3" w:name="_GoBack"/>
      <w:bookmarkEnd w:id="3"/>
      <w:r w:rsidR="006819CB">
        <w:rPr>
          <w:rFonts w:ascii="Times New Roman" w:hAnsi="Times New Roman" w:cs="Times New Roman"/>
          <w:sz w:val="24"/>
          <w:szCs w:val="24"/>
        </w:rPr>
        <w:t>3</w:t>
      </w:r>
      <w:r w:rsidR="00F3502F">
        <w:rPr>
          <w:rFonts w:ascii="Times New Roman" w:hAnsi="Times New Roman" w:cs="Times New Roman"/>
          <w:sz w:val="24"/>
          <w:szCs w:val="24"/>
        </w:rPr>
        <w:t xml:space="preserve">. The top 4 options represent the spectrum of replication studies from </w:t>
      </w:r>
      <w:r w:rsidR="00E0074D">
        <w:rPr>
          <w:rFonts w:ascii="Times New Roman" w:hAnsi="Times New Roman" w:cs="Times New Roman"/>
          <w:sz w:val="24"/>
          <w:szCs w:val="24"/>
        </w:rPr>
        <w:t xml:space="preserve">most </w:t>
      </w:r>
      <w:r w:rsidR="00F3502F">
        <w:rPr>
          <w:rFonts w:ascii="Times New Roman" w:hAnsi="Times New Roman" w:cs="Times New Roman"/>
          <w:sz w:val="24"/>
          <w:szCs w:val="24"/>
        </w:rPr>
        <w:t xml:space="preserve">direct (first option) to </w:t>
      </w:r>
      <w:r w:rsidR="00E0074D">
        <w:rPr>
          <w:rFonts w:ascii="Times New Roman" w:hAnsi="Times New Roman" w:cs="Times New Roman"/>
          <w:sz w:val="24"/>
          <w:szCs w:val="24"/>
        </w:rPr>
        <w:t xml:space="preserve">most </w:t>
      </w:r>
      <w:r w:rsidR="00F3502F">
        <w:rPr>
          <w:rFonts w:ascii="Times New Roman" w:hAnsi="Times New Roman" w:cs="Times New Roman"/>
          <w:sz w:val="24"/>
          <w:szCs w:val="24"/>
        </w:rPr>
        <w:t xml:space="preserve">conceptual (fourth option). The number of participants who considered the options to be replication studies decreases with decreasing similarity between original and replication study. Options 5 and 6 in Table </w:t>
      </w:r>
      <w:r w:rsidR="0031476F">
        <w:rPr>
          <w:rFonts w:ascii="Times New Roman" w:hAnsi="Times New Roman" w:cs="Times New Roman"/>
          <w:sz w:val="24"/>
          <w:szCs w:val="24"/>
        </w:rPr>
        <w:t>3</w:t>
      </w:r>
      <w:r w:rsidR="00992007">
        <w:rPr>
          <w:rFonts w:ascii="Times New Roman" w:hAnsi="Times New Roman" w:cs="Times New Roman"/>
          <w:sz w:val="24"/>
          <w:szCs w:val="24"/>
        </w:rPr>
        <w:t xml:space="preserve"> </w:t>
      </w:r>
      <w:r w:rsidR="00F3502F">
        <w:rPr>
          <w:rFonts w:ascii="Times New Roman" w:hAnsi="Times New Roman" w:cs="Times New Roman"/>
          <w:sz w:val="24"/>
          <w:szCs w:val="24"/>
        </w:rPr>
        <w:t>are related to reanalysing a study’s data</w:t>
      </w:r>
      <w:r w:rsidR="00A846E9">
        <w:rPr>
          <w:rFonts w:ascii="Times New Roman" w:hAnsi="Times New Roman" w:cs="Times New Roman"/>
          <w:sz w:val="24"/>
          <w:szCs w:val="24"/>
        </w:rPr>
        <w:t>.</w:t>
      </w:r>
      <w:r w:rsidR="00F3502F">
        <w:rPr>
          <w:rFonts w:ascii="Times New Roman" w:hAnsi="Times New Roman" w:cs="Times New Roman"/>
          <w:sz w:val="24"/>
          <w:szCs w:val="24"/>
        </w:rPr>
        <w:t xml:space="preserve"> </w:t>
      </w:r>
    </w:p>
    <w:p w14:paraId="25C613F9" w14:textId="74407DAD" w:rsidR="00F65D87" w:rsidRDefault="00F65D87" w:rsidP="00F65D87">
      <w:pPr>
        <w:rPr>
          <w:rFonts w:ascii="Times New Roman" w:hAnsi="Times New Roman" w:cs="Times New Roman"/>
          <w:sz w:val="24"/>
          <w:szCs w:val="24"/>
        </w:rPr>
      </w:pPr>
      <w:r>
        <w:rPr>
          <w:rFonts w:ascii="Times New Roman" w:hAnsi="Times New Roman" w:cs="Times New Roman"/>
          <w:sz w:val="24"/>
          <w:szCs w:val="24"/>
        </w:rPr>
        <w:t>There was no substantial difference in the estimated replication rate regardless of which subset of partici</w:t>
      </w:r>
      <w:r>
        <w:rPr>
          <w:rFonts w:ascii="Times New Roman" w:hAnsi="Times New Roman" w:cs="Times New Roman"/>
          <w:sz w:val="24"/>
          <w:szCs w:val="24"/>
        </w:rPr>
        <w:t>pants</w:t>
      </w:r>
      <w:r w:rsidR="00BA38FB">
        <w:rPr>
          <w:rFonts w:ascii="Times New Roman" w:hAnsi="Times New Roman" w:cs="Times New Roman"/>
          <w:sz w:val="24"/>
          <w:szCs w:val="24"/>
        </w:rPr>
        <w:t xml:space="preserve"> we considered</w:t>
      </w:r>
      <w:r>
        <w:rPr>
          <w:rFonts w:ascii="Times New Roman" w:hAnsi="Times New Roman" w:cs="Times New Roman"/>
          <w:sz w:val="24"/>
          <w:szCs w:val="24"/>
        </w:rPr>
        <w:t xml:space="preserve">. </w:t>
      </w:r>
      <w:r>
        <w:rPr>
          <w:rFonts w:ascii="Times New Roman" w:hAnsi="Times New Roman" w:cs="Times New Roman"/>
          <w:sz w:val="24"/>
          <w:szCs w:val="24"/>
        </w:rPr>
        <w:t>For example, participants who said that “r</w:t>
      </w:r>
      <w:r w:rsidRPr="00F65D87">
        <w:rPr>
          <w:rFonts w:ascii="Times New Roman" w:hAnsi="Times New Roman" w:cs="Times New Roman"/>
          <w:sz w:val="24"/>
          <w:szCs w:val="24"/>
        </w:rPr>
        <w:t>edoing an experiment or study with different methods in a different context</w:t>
      </w:r>
      <w:r>
        <w:rPr>
          <w:rFonts w:ascii="Times New Roman" w:hAnsi="Times New Roman" w:cs="Times New Roman"/>
          <w:sz w:val="24"/>
          <w:szCs w:val="24"/>
        </w:rPr>
        <w:t xml:space="preserve">” </w:t>
      </w:r>
      <w:r w:rsidR="00AE282C">
        <w:rPr>
          <w:rFonts w:ascii="Times New Roman" w:hAnsi="Times New Roman" w:cs="Times New Roman"/>
          <w:sz w:val="24"/>
          <w:szCs w:val="24"/>
        </w:rPr>
        <w:t xml:space="preserve">was a type of </w:t>
      </w:r>
      <w:r>
        <w:rPr>
          <w:rFonts w:ascii="Times New Roman" w:hAnsi="Times New Roman" w:cs="Times New Roman"/>
          <w:sz w:val="24"/>
          <w:szCs w:val="24"/>
        </w:rPr>
        <w:t>replication study estimated as similar replication rate to those who said that “r</w:t>
      </w:r>
      <w:r w:rsidRPr="00F65D87">
        <w:rPr>
          <w:rFonts w:ascii="Times New Roman" w:hAnsi="Times New Roman" w:cs="Times New Roman"/>
          <w:sz w:val="24"/>
          <w:szCs w:val="24"/>
        </w:rPr>
        <w:t>edoing an experiment or study as closely as possible to the original</w:t>
      </w:r>
      <w:r>
        <w:rPr>
          <w:rFonts w:ascii="Times New Roman" w:hAnsi="Times New Roman" w:cs="Times New Roman"/>
          <w:sz w:val="24"/>
          <w:szCs w:val="24"/>
        </w:rPr>
        <w:t xml:space="preserve">” </w:t>
      </w:r>
      <w:r w:rsidR="00AE282C">
        <w:rPr>
          <w:rFonts w:ascii="Times New Roman" w:hAnsi="Times New Roman" w:cs="Times New Roman"/>
          <w:sz w:val="24"/>
          <w:szCs w:val="24"/>
        </w:rPr>
        <w:t xml:space="preserve">was a type of </w:t>
      </w:r>
      <w:r>
        <w:rPr>
          <w:rFonts w:ascii="Times New Roman" w:hAnsi="Times New Roman" w:cs="Times New Roman"/>
          <w:sz w:val="24"/>
          <w:szCs w:val="24"/>
        </w:rPr>
        <w:t xml:space="preserve">replication study. </w:t>
      </w:r>
    </w:p>
    <w:p w14:paraId="4E080C20" w14:textId="77777777" w:rsidR="00F65D87" w:rsidRPr="00835D29" w:rsidRDefault="00F65D87" w:rsidP="002E3815">
      <w:pPr>
        <w:rPr>
          <w:rFonts w:ascii="Times New Roman" w:hAnsi="Times New Roman" w:cs="Times New Roman"/>
          <w:sz w:val="24"/>
          <w:szCs w:val="24"/>
        </w:rPr>
      </w:pPr>
    </w:p>
    <w:p w14:paraId="4C822CD8" w14:textId="32375D8F" w:rsidR="00FE388C" w:rsidRDefault="007A64BE" w:rsidP="008D346F">
      <w:pPr>
        <w:spacing w:after="0"/>
        <w:rPr>
          <w:rFonts w:ascii="Times New Roman" w:hAnsi="Times New Roman" w:cs="Times New Roman"/>
          <w:sz w:val="24"/>
          <w:szCs w:val="24"/>
        </w:rPr>
      </w:pPr>
      <w:r>
        <w:rPr>
          <w:rFonts w:ascii="Times New Roman" w:hAnsi="Times New Roman" w:cs="Times New Roman"/>
          <w:sz w:val="24"/>
          <w:szCs w:val="24"/>
        </w:rPr>
        <w:t xml:space="preserve">Table </w:t>
      </w:r>
      <w:r w:rsidR="0031476F">
        <w:rPr>
          <w:rFonts w:ascii="Times New Roman" w:hAnsi="Times New Roman" w:cs="Times New Roman"/>
          <w:sz w:val="24"/>
          <w:szCs w:val="24"/>
        </w:rPr>
        <w:t>3</w:t>
      </w:r>
      <w:r w:rsidR="00FE388C">
        <w:rPr>
          <w:rFonts w:ascii="Times New Roman" w:hAnsi="Times New Roman" w:cs="Times New Roman"/>
          <w:sz w:val="24"/>
          <w:szCs w:val="24"/>
        </w:rPr>
        <w:t xml:space="preserve">: </w:t>
      </w:r>
      <w:r w:rsidR="00326B5C">
        <w:rPr>
          <w:rFonts w:ascii="Times New Roman" w:hAnsi="Times New Roman" w:cs="Times New Roman"/>
          <w:sz w:val="24"/>
          <w:szCs w:val="24"/>
        </w:rPr>
        <w:t xml:space="preserve">The spectrum of replication studies, showing the percentage of participants </w:t>
      </w:r>
      <w:r w:rsidR="00305478">
        <w:rPr>
          <w:rFonts w:ascii="Times New Roman" w:hAnsi="Times New Roman" w:cs="Times New Roman"/>
          <w:sz w:val="24"/>
          <w:szCs w:val="24"/>
        </w:rPr>
        <w:t>(n</w:t>
      </w:r>
      <w:r w:rsidR="006F1B57">
        <w:rPr>
          <w:rFonts w:ascii="Times New Roman" w:hAnsi="Times New Roman" w:cs="Times New Roman"/>
          <w:sz w:val="24"/>
          <w:szCs w:val="24"/>
        </w:rPr>
        <w:t xml:space="preserve"> participants</w:t>
      </w:r>
      <w:r w:rsidR="00305478">
        <w:rPr>
          <w:rFonts w:ascii="Times New Roman" w:hAnsi="Times New Roman" w:cs="Times New Roman"/>
          <w:sz w:val="24"/>
          <w:szCs w:val="24"/>
        </w:rPr>
        <w:t xml:space="preserve">=430) </w:t>
      </w:r>
      <w:r w:rsidR="00326B5C">
        <w:rPr>
          <w:rFonts w:ascii="Times New Roman" w:hAnsi="Times New Roman" w:cs="Times New Roman"/>
          <w:sz w:val="24"/>
          <w:szCs w:val="24"/>
        </w:rPr>
        <w:t xml:space="preserve">who considered each </w:t>
      </w:r>
      <w:r w:rsidR="0031476F">
        <w:rPr>
          <w:rFonts w:ascii="Times New Roman" w:hAnsi="Times New Roman" w:cs="Times New Roman"/>
          <w:sz w:val="24"/>
          <w:szCs w:val="24"/>
        </w:rPr>
        <w:t xml:space="preserve">option </w:t>
      </w:r>
      <w:r w:rsidR="00326B5C">
        <w:rPr>
          <w:rFonts w:ascii="Times New Roman" w:hAnsi="Times New Roman" w:cs="Times New Roman"/>
          <w:sz w:val="24"/>
          <w:szCs w:val="24"/>
        </w:rPr>
        <w:t>to be a replication study</w:t>
      </w:r>
      <w:r w:rsidR="002F5F7B">
        <w:rPr>
          <w:rFonts w:ascii="Times New Roman" w:hAnsi="Times New Roman" w:cs="Times New Roman"/>
          <w:sz w:val="24"/>
          <w:szCs w:val="24"/>
        </w:rPr>
        <w:t>. Also shown</w:t>
      </w:r>
      <w:r w:rsidR="000F65DB">
        <w:rPr>
          <w:rFonts w:ascii="Times New Roman" w:hAnsi="Times New Roman" w:cs="Times New Roman"/>
          <w:sz w:val="24"/>
          <w:szCs w:val="24"/>
        </w:rPr>
        <w:t xml:space="preserve"> is the </w:t>
      </w:r>
      <w:r w:rsidR="000F65DB">
        <w:rPr>
          <w:rFonts w:ascii="Times New Roman" w:hAnsi="Times New Roman" w:cs="Times New Roman"/>
          <w:sz w:val="24"/>
          <w:szCs w:val="24"/>
        </w:rPr>
        <w:lastRenderedPageBreak/>
        <w:t xml:space="preserve">mean estimate of the replication rate in ecology </w:t>
      </w:r>
      <w:r w:rsidR="008334B1">
        <w:rPr>
          <w:rFonts w:ascii="Times New Roman" w:hAnsi="Times New Roman" w:cs="Times New Roman"/>
          <w:sz w:val="24"/>
          <w:szCs w:val="24"/>
        </w:rPr>
        <w:t xml:space="preserve">when </w:t>
      </w:r>
      <w:r w:rsidR="000F65DB">
        <w:rPr>
          <w:rFonts w:ascii="Times New Roman" w:hAnsi="Times New Roman" w:cs="Times New Roman"/>
          <w:sz w:val="24"/>
          <w:szCs w:val="24"/>
        </w:rPr>
        <w:t xml:space="preserve">calculated </w:t>
      </w:r>
      <w:r w:rsidR="008334B1">
        <w:rPr>
          <w:rFonts w:ascii="Times New Roman" w:hAnsi="Times New Roman" w:cs="Times New Roman"/>
          <w:sz w:val="24"/>
          <w:szCs w:val="24"/>
        </w:rPr>
        <w:t xml:space="preserve">separately for </w:t>
      </w:r>
      <w:r w:rsidR="009F7E69">
        <w:rPr>
          <w:rFonts w:ascii="Times New Roman" w:hAnsi="Times New Roman" w:cs="Times New Roman"/>
          <w:sz w:val="24"/>
          <w:szCs w:val="24"/>
        </w:rPr>
        <w:t>participants</w:t>
      </w:r>
      <w:r w:rsidR="008334B1">
        <w:rPr>
          <w:rFonts w:ascii="Times New Roman" w:hAnsi="Times New Roman" w:cs="Times New Roman"/>
          <w:sz w:val="24"/>
          <w:szCs w:val="24"/>
        </w:rPr>
        <w:t xml:space="preserve"> who </w:t>
      </w:r>
      <w:r w:rsidR="009F7E69">
        <w:rPr>
          <w:rFonts w:ascii="Times New Roman" w:hAnsi="Times New Roman" w:cs="Times New Roman"/>
          <w:sz w:val="24"/>
          <w:szCs w:val="24"/>
        </w:rPr>
        <w:t>indicated that each of the option constituted a ‘replication study’</w:t>
      </w:r>
    </w:p>
    <w:tbl>
      <w:tblPr>
        <w:tblW w:w="5000" w:type="pct"/>
        <w:tblLook w:val="04A0" w:firstRow="1" w:lastRow="0" w:firstColumn="1" w:lastColumn="0" w:noHBand="0" w:noVBand="1"/>
      </w:tblPr>
      <w:tblGrid>
        <w:gridCol w:w="5074"/>
        <w:gridCol w:w="1973"/>
        <w:gridCol w:w="1969"/>
      </w:tblGrid>
      <w:tr w:rsidR="008D766D" w:rsidRPr="008B278D" w14:paraId="1D876385" w14:textId="77777777" w:rsidTr="008D766D">
        <w:trPr>
          <w:trHeight w:val="1152"/>
        </w:trPr>
        <w:tc>
          <w:tcPr>
            <w:tcW w:w="281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2D574D4" w14:textId="77777777" w:rsidR="008D766D" w:rsidRPr="00990E31" w:rsidRDefault="008D766D" w:rsidP="00792979">
            <w:pPr>
              <w:spacing w:after="0" w:line="240" w:lineRule="auto"/>
              <w:rPr>
                <w:rFonts w:ascii="Calibri" w:eastAsia="Times New Roman" w:hAnsi="Calibri" w:cs="Times New Roman"/>
                <w:b/>
                <w:color w:val="000000"/>
                <w:lang w:eastAsia="en-AU"/>
              </w:rPr>
            </w:pPr>
            <w:bookmarkStart w:id="4" w:name="_Hlk524534427"/>
            <w:r w:rsidRPr="00990E31">
              <w:rPr>
                <w:rFonts w:ascii="Calibri" w:eastAsia="Times New Roman" w:hAnsi="Calibri" w:cs="Times New Roman"/>
                <w:b/>
                <w:color w:val="000000"/>
                <w:lang w:eastAsia="en-AU"/>
              </w:rPr>
              <w:t> </w:t>
            </w:r>
          </w:p>
        </w:tc>
        <w:tc>
          <w:tcPr>
            <w:tcW w:w="1094" w:type="pct"/>
            <w:tcBorders>
              <w:top w:val="single" w:sz="4" w:space="0" w:color="auto"/>
              <w:left w:val="nil"/>
              <w:bottom w:val="single" w:sz="4" w:space="0" w:color="auto"/>
              <w:right w:val="single" w:sz="4" w:space="0" w:color="auto"/>
            </w:tcBorders>
            <w:shd w:val="clear" w:color="auto" w:fill="auto"/>
            <w:vAlign w:val="bottom"/>
            <w:hideMark/>
          </w:tcPr>
          <w:p w14:paraId="31EFC960" w14:textId="4DA59D80" w:rsidR="008D766D" w:rsidRPr="008B278D" w:rsidRDefault="008D766D" w:rsidP="00792979">
            <w:pPr>
              <w:spacing w:after="0" w:line="240" w:lineRule="auto"/>
              <w:rPr>
                <w:rFonts w:ascii="Calibri" w:eastAsia="Times New Roman" w:hAnsi="Calibri" w:cs="Times New Roman"/>
                <w:b/>
                <w:color w:val="000000"/>
                <w:lang w:eastAsia="en-AU"/>
              </w:rPr>
            </w:pPr>
            <w:r w:rsidRPr="008B278D">
              <w:rPr>
                <w:rFonts w:ascii="Calibri" w:eastAsia="Times New Roman" w:hAnsi="Calibri" w:cs="Times New Roman"/>
                <w:b/>
                <w:color w:val="000000"/>
                <w:lang w:eastAsia="en-AU"/>
              </w:rPr>
              <w:t xml:space="preserve">Percentage of </w:t>
            </w:r>
            <w:r w:rsidR="00100BE0">
              <w:rPr>
                <w:rFonts w:ascii="Calibri" w:eastAsia="Times New Roman" w:hAnsi="Calibri" w:cs="Times New Roman"/>
                <w:b/>
                <w:color w:val="000000"/>
                <w:lang w:eastAsia="en-AU"/>
              </w:rPr>
              <w:t>p</w:t>
            </w:r>
            <w:r w:rsidRPr="008B278D">
              <w:rPr>
                <w:rFonts w:ascii="Calibri" w:eastAsia="Times New Roman" w:hAnsi="Calibri" w:cs="Times New Roman"/>
                <w:b/>
                <w:color w:val="000000"/>
                <w:lang w:eastAsia="en-AU"/>
              </w:rPr>
              <w:t xml:space="preserve">articipants </w:t>
            </w:r>
            <w:r w:rsidR="006A57D7">
              <w:rPr>
                <w:rFonts w:ascii="Calibri" w:eastAsia="Times New Roman" w:hAnsi="Calibri" w:cs="Times New Roman"/>
                <w:b/>
                <w:color w:val="000000"/>
                <w:lang w:eastAsia="en-AU"/>
              </w:rPr>
              <w:t>c</w:t>
            </w:r>
            <w:r w:rsidRPr="008B278D">
              <w:rPr>
                <w:rFonts w:ascii="Calibri" w:eastAsia="Times New Roman" w:hAnsi="Calibri" w:cs="Times New Roman"/>
                <w:b/>
                <w:color w:val="000000"/>
                <w:lang w:eastAsia="en-AU"/>
              </w:rPr>
              <w:t xml:space="preserve">hoosing this response </w:t>
            </w:r>
            <w:r w:rsidR="008B278D">
              <w:rPr>
                <w:rFonts w:ascii="Calibri" w:eastAsia="Times New Roman" w:hAnsi="Calibri" w:cs="Times New Roman"/>
                <w:b/>
                <w:color w:val="000000"/>
                <w:lang w:eastAsia="en-AU"/>
              </w:rPr>
              <w:t>(95% CI)</w:t>
            </w:r>
          </w:p>
        </w:tc>
        <w:tc>
          <w:tcPr>
            <w:tcW w:w="1092" w:type="pct"/>
            <w:tcBorders>
              <w:top w:val="single" w:sz="4" w:space="0" w:color="auto"/>
              <w:left w:val="nil"/>
              <w:bottom w:val="single" w:sz="4" w:space="0" w:color="auto"/>
              <w:right w:val="single" w:sz="4" w:space="0" w:color="auto"/>
            </w:tcBorders>
            <w:shd w:val="clear" w:color="auto" w:fill="auto"/>
            <w:vAlign w:val="bottom"/>
            <w:hideMark/>
          </w:tcPr>
          <w:p w14:paraId="30433650" w14:textId="4B2E7EC9" w:rsidR="008D766D" w:rsidRPr="008B278D" w:rsidRDefault="00430D11" w:rsidP="00792979">
            <w:pPr>
              <w:spacing w:after="0" w:line="240" w:lineRule="auto"/>
              <w:rPr>
                <w:rFonts w:ascii="Calibri" w:eastAsia="Times New Roman" w:hAnsi="Calibri" w:cs="Times New Roman"/>
                <w:b/>
                <w:color w:val="000000"/>
                <w:lang w:eastAsia="en-AU"/>
              </w:rPr>
            </w:pPr>
            <w:r>
              <w:rPr>
                <w:rFonts w:ascii="Calibri" w:eastAsia="Times New Roman" w:hAnsi="Calibri" w:cs="Times New Roman"/>
                <w:b/>
                <w:color w:val="000000"/>
                <w:lang w:eastAsia="en-AU"/>
              </w:rPr>
              <w:t>Mean e</w:t>
            </w:r>
            <w:r w:rsidR="008D766D" w:rsidRPr="008B278D">
              <w:rPr>
                <w:rFonts w:ascii="Calibri" w:eastAsia="Times New Roman" w:hAnsi="Calibri" w:cs="Times New Roman"/>
                <w:b/>
                <w:color w:val="000000"/>
                <w:lang w:eastAsia="en-AU"/>
              </w:rPr>
              <w:t xml:space="preserve">stimate of replication rate in ecology (95% </w:t>
            </w:r>
            <w:proofErr w:type="gramStart"/>
            <w:r w:rsidR="008D766D" w:rsidRPr="008B278D">
              <w:rPr>
                <w:rFonts w:ascii="Calibri" w:eastAsia="Times New Roman" w:hAnsi="Calibri" w:cs="Times New Roman"/>
                <w:b/>
                <w:color w:val="000000"/>
                <w:lang w:eastAsia="en-AU"/>
              </w:rPr>
              <w:t>CI)</w:t>
            </w:r>
            <w:r>
              <w:rPr>
                <w:rFonts w:ascii="Calibri" w:eastAsia="Times New Roman" w:hAnsi="Calibri" w:cs="Times New Roman"/>
                <w:b/>
                <w:color w:val="000000"/>
                <w:lang w:eastAsia="en-AU"/>
              </w:rPr>
              <w:t>#</w:t>
            </w:r>
            <w:proofErr w:type="gramEnd"/>
          </w:p>
        </w:tc>
      </w:tr>
      <w:tr w:rsidR="008D766D" w:rsidRPr="00792979" w14:paraId="1B389A76" w14:textId="77777777" w:rsidTr="008D766D">
        <w:trPr>
          <w:trHeight w:val="864"/>
        </w:trPr>
        <w:tc>
          <w:tcPr>
            <w:tcW w:w="2814" w:type="pct"/>
            <w:tcBorders>
              <w:top w:val="nil"/>
              <w:left w:val="single" w:sz="4" w:space="0" w:color="auto"/>
              <w:bottom w:val="single" w:sz="4" w:space="0" w:color="auto"/>
              <w:right w:val="single" w:sz="4" w:space="0" w:color="auto"/>
            </w:tcBorders>
            <w:shd w:val="clear" w:color="auto" w:fill="auto"/>
            <w:vAlign w:val="bottom"/>
            <w:hideMark/>
          </w:tcPr>
          <w:p w14:paraId="6E01B197" w14:textId="77777777" w:rsidR="008D766D" w:rsidRPr="00990E31" w:rsidRDefault="008D766D" w:rsidP="00792979">
            <w:pPr>
              <w:spacing w:after="0" w:line="240" w:lineRule="auto"/>
              <w:rPr>
                <w:rFonts w:ascii="Calibri" w:eastAsia="Times New Roman" w:hAnsi="Calibri" w:cs="Times New Roman"/>
                <w:b/>
                <w:color w:val="000000"/>
                <w:lang w:eastAsia="en-AU"/>
              </w:rPr>
            </w:pPr>
            <w:r w:rsidRPr="00990E31">
              <w:rPr>
                <w:rFonts w:ascii="Calibri" w:eastAsia="Times New Roman" w:hAnsi="Calibri" w:cs="Times New Roman"/>
                <w:b/>
                <w:color w:val="000000"/>
                <w:lang w:eastAsia="en-AU"/>
              </w:rPr>
              <w:t>Redoing an experiment or study as closely as possible to the original (e.g., with same methods and in the context, region or species)</w:t>
            </w:r>
          </w:p>
        </w:tc>
        <w:tc>
          <w:tcPr>
            <w:tcW w:w="1094" w:type="pct"/>
            <w:tcBorders>
              <w:top w:val="nil"/>
              <w:left w:val="nil"/>
              <w:bottom w:val="single" w:sz="4" w:space="0" w:color="auto"/>
              <w:right w:val="single" w:sz="4" w:space="0" w:color="auto"/>
            </w:tcBorders>
            <w:shd w:val="clear" w:color="auto" w:fill="auto"/>
            <w:vAlign w:val="bottom"/>
            <w:hideMark/>
          </w:tcPr>
          <w:p w14:paraId="5206EA9C" w14:textId="7D321F52"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90% (87-92</w:t>
            </w:r>
            <w:r w:rsidR="008D766D">
              <w:rPr>
                <w:rFonts w:ascii="Calibri" w:eastAsia="Times New Roman" w:hAnsi="Calibri" w:cs="Times New Roman"/>
                <w:color w:val="000000"/>
                <w:lang w:eastAsia="en-AU"/>
              </w:rPr>
              <w:t>)</w:t>
            </w:r>
          </w:p>
        </w:tc>
        <w:tc>
          <w:tcPr>
            <w:tcW w:w="1092" w:type="pct"/>
            <w:tcBorders>
              <w:top w:val="nil"/>
              <w:left w:val="nil"/>
              <w:bottom w:val="single" w:sz="4" w:space="0" w:color="auto"/>
              <w:right w:val="single" w:sz="4" w:space="0" w:color="auto"/>
            </w:tcBorders>
            <w:shd w:val="clear" w:color="auto" w:fill="auto"/>
            <w:vAlign w:val="bottom"/>
            <w:hideMark/>
          </w:tcPr>
          <w:p w14:paraId="7293628C" w14:textId="41DBD69B"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21% (24-19</w:t>
            </w:r>
            <w:r w:rsidR="004F3F92">
              <w:rPr>
                <w:rFonts w:ascii="Calibri" w:eastAsia="Times New Roman" w:hAnsi="Calibri" w:cs="Times New Roman"/>
                <w:color w:val="000000"/>
                <w:lang w:eastAsia="en-AU"/>
              </w:rPr>
              <w:t>)</w:t>
            </w:r>
          </w:p>
        </w:tc>
      </w:tr>
      <w:tr w:rsidR="008D766D" w:rsidRPr="00792979" w14:paraId="62795D73" w14:textId="77777777" w:rsidTr="008D766D">
        <w:trPr>
          <w:trHeight w:val="576"/>
        </w:trPr>
        <w:tc>
          <w:tcPr>
            <w:tcW w:w="2814" w:type="pct"/>
            <w:tcBorders>
              <w:top w:val="nil"/>
              <w:left w:val="single" w:sz="4" w:space="0" w:color="auto"/>
              <w:bottom w:val="single" w:sz="4" w:space="0" w:color="auto"/>
              <w:right w:val="single" w:sz="4" w:space="0" w:color="auto"/>
            </w:tcBorders>
            <w:shd w:val="clear" w:color="auto" w:fill="auto"/>
            <w:vAlign w:val="bottom"/>
            <w:hideMark/>
          </w:tcPr>
          <w:p w14:paraId="658A4F3F" w14:textId="77777777" w:rsidR="008D766D" w:rsidRPr="00990E31" w:rsidRDefault="008D766D" w:rsidP="00792979">
            <w:pPr>
              <w:spacing w:after="0" w:line="240" w:lineRule="auto"/>
              <w:rPr>
                <w:rFonts w:ascii="Calibri" w:eastAsia="Times New Roman" w:hAnsi="Calibri" w:cs="Times New Roman"/>
                <w:b/>
                <w:color w:val="000000"/>
                <w:lang w:eastAsia="en-AU"/>
              </w:rPr>
            </w:pPr>
            <w:r w:rsidRPr="00990E31">
              <w:rPr>
                <w:rFonts w:ascii="Calibri" w:eastAsia="Times New Roman" w:hAnsi="Calibri" w:cs="Times New Roman"/>
                <w:b/>
                <w:color w:val="000000"/>
                <w:lang w:eastAsia="en-AU"/>
              </w:rPr>
              <w:t>Redoing an experiment or study with same (or similar) methods in a new context (region or species etc.).</w:t>
            </w:r>
          </w:p>
        </w:tc>
        <w:tc>
          <w:tcPr>
            <w:tcW w:w="1094" w:type="pct"/>
            <w:tcBorders>
              <w:top w:val="nil"/>
              <w:left w:val="nil"/>
              <w:bottom w:val="single" w:sz="4" w:space="0" w:color="auto"/>
              <w:right w:val="single" w:sz="4" w:space="0" w:color="auto"/>
            </w:tcBorders>
            <w:shd w:val="clear" w:color="auto" w:fill="auto"/>
            <w:vAlign w:val="bottom"/>
            <w:hideMark/>
          </w:tcPr>
          <w:p w14:paraId="060F0E70" w14:textId="06E885CD"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73</w:t>
            </w:r>
            <w:r w:rsidR="008D766D">
              <w:rPr>
                <w:rFonts w:ascii="Calibri" w:eastAsia="Times New Roman" w:hAnsi="Calibri" w:cs="Times New Roman"/>
                <w:color w:val="000000"/>
                <w:lang w:eastAsia="en-AU"/>
              </w:rPr>
              <w:t>% (6</w:t>
            </w:r>
            <w:r>
              <w:rPr>
                <w:rFonts w:ascii="Calibri" w:eastAsia="Times New Roman" w:hAnsi="Calibri" w:cs="Times New Roman"/>
                <w:color w:val="000000"/>
                <w:lang w:eastAsia="en-AU"/>
              </w:rPr>
              <w:t>9-77</w:t>
            </w:r>
            <w:r w:rsidR="008D766D">
              <w:rPr>
                <w:rFonts w:ascii="Calibri" w:eastAsia="Times New Roman" w:hAnsi="Calibri" w:cs="Times New Roman"/>
                <w:color w:val="000000"/>
                <w:lang w:eastAsia="en-AU"/>
              </w:rPr>
              <w:t>)</w:t>
            </w:r>
          </w:p>
        </w:tc>
        <w:tc>
          <w:tcPr>
            <w:tcW w:w="1092" w:type="pct"/>
            <w:tcBorders>
              <w:top w:val="nil"/>
              <w:left w:val="nil"/>
              <w:bottom w:val="single" w:sz="4" w:space="0" w:color="auto"/>
              <w:right w:val="single" w:sz="4" w:space="0" w:color="auto"/>
            </w:tcBorders>
            <w:shd w:val="clear" w:color="auto" w:fill="auto"/>
            <w:vAlign w:val="bottom"/>
            <w:hideMark/>
          </w:tcPr>
          <w:p w14:paraId="28085388" w14:textId="0CD0D083"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24</w:t>
            </w:r>
            <w:r w:rsidR="004F3F92">
              <w:rPr>
                <w:rFonts w:ascii="Calibri" w:eastAsia="Times New Roman" w:hAnsi="Calibri" w:cs="Times New Roman"/>
                <w:color w:val="000000"/>
                <w:lang w:eastAsia="en-AU"/>
              </w:rPr>
              <w:t>% (21-26)</w:t>
            </w:r>
          </w:p>
        </w:tc>
      </w:tr>
      <w:tr w:rsidR="008D766D" w:rsidRPr="00792979" w14:paraId="58237351" w14:textId="77777777" w:rsidTr="008D766D">
        <w:trPr>
          <w:trHeight w:val="576"/>
        </w:trPr>
        <w:tc>
          <w:tcPr>
            <w:tcW w:w="2814" w:type="pct"/>
            <w:tcBorders>
              <w:top w:val="nil"/>
              <w:left w:val="single" w:sz="4" w:space="0" w:color="auto"/>
              <w:bottom w:val="single" w:sz="4" w:space="0" w:color="auto"/>
              <w:right w:val="single" w:sz="4" w:space="0" w:color="auto"/>
            </w:tcBorders>
            <w:shd w:val="clear" w:color="auto" w:fill="auto"/>
            <w:vAlign w:val="bottom"/>
            <w:hideMark/>
          </w:tcPr>
          <w:p w14:paraId="6502E4D5" w14:textId="77777777" w:rsidR="008D766D" w:rsidRPr="00990E31" w:rsidRDefault="008D766D" w:rsidP="00792979">
            <w:pPr>
              <w:spacing w:after="0" w:line="240" w:lineRule="auto"/>
              <w:rPr>
                <w:rFonts w:ascii="Calibri" w:eastAsia="Times New Roman" w:hAnsi="Calibri" w:cs="Times New Roman"/>
                <w:b/>
                <w:color w:val="000000"/>
                <w:lang w:eastAsia="en-AU"/>
              </w:rPr>
            </w:pPr>
            <w:r w:rsidRPr="00990E31">
              <w:rPr>
                <w:rFonts w:ascii="Calibri" w:eastAsia="Times New Roman" w:hAnsi="Calibri" w:cs="Times New Roman"/>
                <w:b/>
                <w:color w:val="000000"/>
                <w:lang w:eastAsia="en-AU"/>
              </w:rPr>
              <w:t>Redoing an experiment or study with different methods in the same context (region or species etc.).</w:t>
            </w:r>
          </w:p>
        </w:tc>
        <w:tc>
          <w:tcPr>
            <w:tcW w:w="1094" w:type="pct"/>
            <w:tcBorders>
              <w:top w:val="nil"/>
              <w:left w:val="nil"/>
              <w:bottom w:val="single" w:sz="4" w:space="0" w:color="auto"/>
              <w:right w:val="single" w:sz="4" w:space="0" w:color="auto"/>
            </w:tcBorders>
            <w:shd w:val="clear" w:color="auto" w:fill="auto"/>
            <w:vAlign w:val="bottom"/>
            <w:hideMark/>
          </w:tcPr>
          <w:p w14:paraId="3B11BA56" w14:textId="2161CA70"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38% (34-43</w:t>
            </w:r>
            <w:r w:rsidR="008D766D">
              <w:rPr>
                <w:rFonts w:ascii="Calibri" w:eastAsia="Times New Roman" w:hAnsi="Calibri" w:cs="Times New Roman"/>
                <w:color w:val="000000"/>
                <w:lang w:eastAsia="en-AU"/>
              </w:rPr>
              <w:t>)</w:t>
            </w:r>
          </w:p>
        </w:tc>
        <w:tc>
          <w:tcPr>
            <w:tcW w:w="1092" w:type="pct"/>
            <w:tcBorders>
              <w:top w:val="nil"/>
              <w:left w:val="nil"/>
              <w:bottom w:val="single" w:sz="4" w:space="0" w:color="auto"/>
              <w:right w:val="single" w:sz="4" w:space="0" w:color="auto"/>
            </w:tcBorders>
            <w:shd w:val="clear" w:color="auto" w:fill="auto"/>
            <w:vAlign w:val="bottom"/>
            <w:hideMark/>
          </w:tcPr>
          <w:p w14:paraId="031F0585" w14:textId="4004A23D"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23% (20-27</w:t>
            </w:r>
            <w:r w:rsidR="004F3F92">
              <w:rPr>
                <w:rFonts w:ascii="Calibri" w:eastAsia="Times New Roman" w:hAnsi="Calibri" w:cs="Times New Roman"/>
                <w:color w:val="000000"/>
                <w:lang w:eastAsia="en-AU"/>
              </w:rPr>
              <w:t>)</w:t>
            </w:r>
          </w:p>
        </w:tc>
      </w:tr>
      <w:tr w:rsidR="008D766D" w:rsidRPr="00792979" w14:paraId="7EC4519B" w14:textId="77777777" w:rsidTr="008D766D">
        <w:trPr>
          <w:trHeight w:val="576"/>
        </w:trPr>
        <w:tc>
          <w:tcPr>
            <w:tcW w:w="2814" w:type="pct"/>
            <w:tcBorders>
              <w:top w:val="nil"/>
              <w:left w:val="single" w:sz="4" w:space="0" w:color="auto"/>
              <w:bottom w:val="single" w:sz="4" w:space="0" w:color="auto"/>
              <w:right w:val="single" w:sz="4" w:space="0" w:color="auto"/>
            </w:tcBorders>
            <w:shd w:val="clear" w:color="auto" w:fill="auto"/>
            <w:vAlign w:val="bottom"/>
            <w:hideMark/>
          </w:tcPr>
          <w:p w14:paraId="630BC683" w14:textId="77777777" w:rsidR="008D766D" w:rsidRPr="00990E31" w:rsidRDefault="008D766D" w:rsidP="00792979">
            <w:pPr>
              <w:spacing w:after="0" w:line="240" w:lineRule="auto"/>
              <w:rPr>
                <w:rFonts w:ascii="Calibri" w:eastAsia="Times New Roman" w:hAnsi="Calibri" w:cs="Times New Roman"/>
                <w:b/>
                <w:color w:val="000000"/>
                <w:lang w:eastAsia="en-AU"/>
              </w:rPr>
            </w:pPr>
            <w:r w:rsidRPr="00990E31">
              <w:rPr>
                <w:rFonts w:ascii="Calibri" w:eastAsia="Times New Roman" w:hAnsi="Calibri" w:cs="Times New Roman"/>
                <w:b/>
                <w:color w:val="000000"/>
                <w:lang w:eastAsia="en-AU"/>
              </w:rPr>
              <w:t>Redoing an experiment or study with different methods in a different context (region or species etc.).</w:t>
            </w:r>
          </w:p>
        </w:tc>
        <w:tc>
          <w:tcPr>
            <w:tcW w:w="1094" w:type="pct"/>
            <w:tcBorders>
              <w:top w:val="nil"/>
              <w:left w:val="nil"/>
              <w:bottom w:val="single" w:sz="4" w:space="0" w:color="auto"/>
              <w:right w:val="single" w:sz="4" w:space="0" w:color="auto"/>
            </w:tcBorders>
            <w:shd w:val="clear" w:color="auto" w:fill="auto"/>
            <w:vAlign w:val="bottom"/>
            <w:hideMark/>
          </w:tcPr>
          <w:p w14:paraId="55CB897F" w14:textId="3F9FF0AC"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14</w:t>
            </w:r>
            <w:r w:rsidR="008D766D">
              <w:rPr>
                <w:rFonts w:ascii="Calibri" w:eastAsia="Times New Roman" w:hAnsi="Calibri" w:cs="Times New Roman"/>
                <w:color w:val="000000"/>
                <w:lang w:eastAsia="en-AU"/>
              </w:rPr>
              <w:t>% (</w:t>
            </w:r>
            <w:r>
              <w:rPr>
                <w:rFonts w:ascii="Calibri" w:eastAsia="Times New Roman" w:hAnsi="Calibri" w:cs="Times New Roman"/>
                <w:color w:val="000000"/>
                <w:lang w:eastAsia="en-AU"/>
              </w:rPr>
              <w:t>11-18</w:t>
            </w:r>
            <w:r w:rsidR="00B967A8">
              <w:rPr>
                <w:rFonts w:ascii="Calibri" w:eastAsia="Times New Roman" w:hAnsi="Calibri" w:cs="Times New Roman"/>
                <w:color w:val="000000"/>
                <w:lang w:eastAsia="en-AU"/>
              </w:rPr>
              <w:t>)</w:t>
            </w:r>
          </w:p>
        </w:tc>
        <w:tc>
          <w:tcPr>
            <w:tcW w:w="1092" w:type="pct"/>
            <w:tcBorders>
              <w:top w:val="nil"/>
              <w:left w:val="nil"/>
              <w:bottom w:val="single" w:sz="4" w:space="0" w:color="auto"/>
              <w:right w:val="single" w:sz="4" w:space="0" w:color="auto"/>
            </w:tcBorders>
            <w:shd w:val="clear" w:color="auto" w:fill="auto"/>
            <w:vAlign w:val="bottom"/>
            <w:hideMark/>
          </w:tcPr>
          <w:p w14:paraId="0C2B9373" w14:textId="39425005"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19% (13-25</w:t>
            </w:r>
            <w:r w:rsidR="004F3F92">
              <w:rPr>
                <w:rFonts w:ascii="Calibri" w:eastAsia="Times New Roman" w:hAnsi="Calibri" w:cs="Times New Roman"/>
                <w:color w:val="000000"/>
                <w:lang w:eastAsia="en-AU"/>
              </w:rPr>
              <w:t>)</w:t>
            </w:r>
          </w:p>
        </w:tc>
      </w:tr>
      <w:tr w:rsidR="008D766D" w:rsidRPr="00792979" w14:paraId="00E156FC" w14:textId="77777777" w:rsidTr="008D766D">
        <w:trPr>
          <w:trHeight w:val="576"/>
        </w:trPr>
        <w:tc>
          <w:tcPr>
            <w:tcW w:w="2814" w:type="pct"/>
            <w:tcBorders>
              <w:top w:val="nil"/>
              <w:left w:val="single" w:sz="4" w:space="0" w:color="auto"/>
              <w:bottom w:val="single" w:sz="4" w:space="0" w:color="auto"/>
              <w:right w:val="single" w:sz="4" w:space="0" w:color="auto"/>
            </w:tcBorders>
            <w:shd w:val="clear" w:color="auto" w:fill="auto"/>
            <w:vAlign w:val="bottom"/>
            <w:hideMark/>
          </w:tcPr>
          <w:p w14:paraId="4C7B954E" w14:textId="77777777" w:rsidR="008D766D" w:rsidRPr="00990E31" w:rsidRDefault="008D766D" w:rsidP="00792979">
            <w:pPr>
              <w:spacing w:after="0" w:line="240" w:lineRule="auto"/>
              <w:rPr>
                <w:rFonts w:ascii="Calibri" w:eastAsia="Times New Roman" w:hAnsi="Calibri" w:cs="Times New Roman"/>
                <w:b/>
                <w:color w:val="000000"/>
                <w:lang w:eastAsia="en-AU"/>
              </w:rPr>
            </w:pPr>
            <w:r w:rsidRPr="00990E31">
              <w:rPr>
                <w:rFonts w:ascii="Calibri" w:eastAsia="Times New Roman" w:hAnsi="Calibri" w:cs="Times New Roman"/>
                <w:b/>
                <w:color w:val="000000"/>
                <w:lang w:eastAsia="en-AU"/>
              </w:rPr>
              <w:t>Re-analysing previously collected data with the same statistical methods/models.</w:t>
            </w:r>
          </w:p>
        </w:tc>
        <w:tc>
          <w:tcPr>
            <w:tcW w:w="1094" w:type="pct"/>
            <w:tcBorders>
              <w:top w:val="nil"/>
              <w:left w:val="nil"/>
              <w:bottom w:val="single" w:sz="4" w:space="0" w:color="auto"/>
              <w:right w:val="single" w:sz="4" w:space="0" w:color="auto"/>
            </w:tcBorders>
            <w:shd w:val="clear" w:color="auto" w:fill="auto"/>
            <w:vAlign w:val="bottom"/>
            <w:hideMark/>
          </w:tcPr>
          <w:p w14:paraId="3C1B9DB0" w14:textId="75E0C2FC"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41% (37-46</w:t>
            </w:r>
            <w:r w:rsidR="0090236F">
              <w:rPr>
                <w:rFonts w:ascii="Calibri" w:eastAsia="Times New Roman" w:hAnsi="Calibri" w:cs="Times New Roman"/>
                <w:color w:val="000000"/>
                <w:lang w:eastAsia="en-AU"/>
              </w:rPr>
              <w:t>)</w:t>
            </w:r>
          </w:p>
        </w:tc>
        <w:tc>
          <w:tcPr>
            <w:tcW w:w="1092" w:type="pct"/>
            <w:tcBorders>
              <w:top w:val="nil"/>
              <w:left w:val="nil"/>
              <w:bottom w:val="single" w:sz="4" w:space="0" w:color="auto"/>
              <w:right w:val="single" w:sz="4" w:space="0" w:color="auto"/>
            </w:tcBorders>
            <w:shd w:val="clear" w:color="auto" w:fill="auto"/>
            <w:vAlign w:val="bottom"/>
            <w:hideMark/>
          </w:tcPr>
          <w:p w14:paraId="02FEB7E4" w14:textId="3841395C"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21% (18-25</w:t>
            </w:r>
            <w:r w:rsidR="004F3F92">
              <w:rPr>
                <w:rFonts w:ascii="Calibri" w:eastAsia="Times New Roman" w:hAnsi="Calibri" w:cs="Times New Roman"/>
                <w:color w:val="000000"/>
                <w:lang w:eastAsia="en-AU"/>
              </w:rPr>
              <w:t>)</w:t>
            </w:r>
          </w:p>
        </w:tc>
      </w:tr>
      <w:tr w:rsidR="008D766D" w:rsidRPr="00792979" w14:paraId="77BFBC39" w14:textId="77777777" w:rsidTr="008D766D">
        <w:trPr>
          <w:trHeight w:val="576"/>
        </w:trPr>
        <w:tc>
          <w:tcPr>
            <w:tcW w:w="2814" w:type="pct"/>
            <w:tcBorders>
              <w:top w:val="nil"/>
              <w:left w:val="single" w:sz="4" w:space="0" w:color="auto"/>
              <w:bottom w:val="single" w:sz="4" w:space="0" w:color="auto"/>
              <w:right w:val="single" w:sz="4" w:space="0" w:color="auto"/>
            </w:tcBorders>
            <w:shd w:val="clear" w:color="auto" w:fill="auto"/>
            <w:vAlign w:val="bottom"/>
            <w:hideMark/>
          </w:tcPr>
          <w:p w14:paraId="5FD2BB05" w14:textId="77777777" w:rsidR="008D766D" w:rsidRPr="00990E31" w:rsidRDefault="008D766D" w:rsidP="00792979">
            <w:pPr>
              <w:spacing w:after="0" w:line="240" w:lineRule="auto"/>
              <w:rPr>
                <w:rFonts w:ascii="Calibri" w:eastAsia="Times New Roman" w:hAnsi="Calibri" w:cs="Times New Roman"/>
                <w:b/>
                <w:color w:val="000000"/>
                <w:lang w:eastAsia="en-AU"/>
              </w:rPr>
            </w:pPr>
            <w:r w:rsidRPr="00990E31">
              <w:rPr>
                <w:rFonts w:ascii="Calibri" w:eastAsia="Times New Roman" w:hAnsi="Calibri" w:cs="Times New Roman"/>
                <w:b/>
                <w:color w:val="000000"/>
                <w:lang w:eastAsia="en-AU"/>
              </w:rPr>
              <w:t>Re-analysing previously collected data with the different statistical methods/models.</w:t>
            </w:r>
          </w:p>
        </w:tc>
        <w:tc>
          <w:tcPr>
            <w:tcW w:w="1094" w:type="pct"/>
            <w:tcBorders>
              <w:top w:val="nil"/>
              <w:left w:val="nil"/>
              <w:bottom w:val="single" w:sz="4" w:space="0" w:color="auto"/>
              <w:right w:val="single" w:sz="4" w:space="0" w:color="auto"/>
            </w:tcBorders>
            <w:shd w:val="clear" w:color="auto" w:fill="auto"/>
            <w:vAlign w:val="bottom"/>
            <w:hideMark/>
          </w:tcPr>
          <w:p w14:paraId="325D8581" w14:textId="790CC7EE"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36% (32-41</w:t>
            </w:r>
            <w:r w:rsidR="0090236F">
              <w:rPr>
                <w:rFonts w:ascii="Calibri" w:eastAsia="Times New Roman" w:hAnsi="Calibri" w:cs="Times New Roman"/>
                <w:color w:val="000000"/>
                <w:lang w:eastAsia="en-AU"/>
              </w:rPr>
              <w:t>)</w:t>
            </w:r>
          </w:p>
        </w:tc>
        <w:tc>
          <w:tcPr>
            <w:tcW w:w="1092" w:type="pct"/>
            <w:tcBorders>
              <w:top w:val="nil"/>
              <w:left w:val="nil"/>
              <w:bottom w:val="single" w:sz="4" w:space="0" w:color="auto"/>
              <w:right w:val="single" w:sz="4" w:space="0" w:color="auto"/>
            </w:tcBorders>
            <w:shd w:val="clear" w:color="auto" w:fill="auto"/>
            <w:vAlign w:val="bottom"/>
            <w:hideMark/>
          </w:tcPr>
          <w:p w14:paraId="0C56C492" w14:textId="19504A5B"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21% (17-24</w:t>
            </w:r>
            <w:r w:rsidR="004F3F92">
              <w:rPr>
                <w:rFonts w:ascii="Calibri" w:eastAsia="Times New Roman" w:hAnsi="Calibri" w:cs="Times New Roman"/>
                <w:color w:val="000000"/>
                <w:lang w:eastAsia="en-AU"/>
              </w:rPr>
              <w:t>)</w:t>
            </w:r>
          </w:p>
        </w:tc>
      </w:tr>
      <w:tr w:rsidR="008D766D" w:rsidRPr="00792979" w14:paraId="03FD0AB4" w14:textId="77777777" w:rsidTr="008D766D">
        <w:trPr>
          <w:trHeight w:val="288"/>
        </w:trPr>
        <w:tc>
          <w:tcPr>
            <w:tcW w:w="2814" w:type="pct"/>
            <w:tcBorders>
              <w:top w:val="nil"/>
              <w:left w:val="single" w:sz="4" w:space="0" w:color="auto"/>
              <w:bottom w:val="single" w:sz="4" w:space="0" w:color="auto"/>
              <w:right w:val="single" w:sz="4" w:space="0" w:color="auto"/>
            </w:tcBorders>
            <w:shd w:val="clear" w:color="auto" w:fill="auto"/>
            <w:vAlign w:val="bottom"/>
            <w:hideMark/>
          </w:tcPr>
          <w:p w14:paraId="11A4D6D6" w14:textId="77777777" w:rsidR="008D766D" w:rsidRPr="00990E31" w:rsidRDefault="008D766D" w:rsidP="00792979">
            <w:pPr>
              <w:spacing w:after="0" w:line="240" w:lineRule="auto"/>
              <w:rPr>
                <w:rFonts w:ascii="Calibri" w:eastAsia="Times New Roman" w:hAnsi="Calibri" w:cs="Times New Roman"/>
                <w:b/>
                <w:color w:val="000000"/>
                <w:lang w:eastAsia="en-AU"/>
              </w:rPr>
            </w:pPr>
            <w:r w:rsidRPr="00990E31">
              <w:rPr>
                <w:rFonts w:ascii="Calibri" w:eastAsia="Times New Roman" w:hAnsi="Calibri" w:cs="Times New Roman"/>
                <w:b/>
                <w:color w:val="000000"/>
                <w:lang w:eastAsia="en-AU"/>
              </w:rPr>
              <w:t>None of the above</w:t>
            </w:r>
          </w:p>
        </w:tc>
        <w:tc>
          <w:tcPr>
            <w:tcW w:w="1094" w:type="pct"/>
            <w:tcBorders>
              <w:top w:val="nil"/>
              <w:left w:val="nil"/>
              <w:bottom w:val="single" w:sz="4" w:space="0" w:color="auto"/>
              <w:right w:val="single" w:sz="4" w:space="0" w:color="auto"/>
            </w:tcBorders>
            <w:shd w:val="clear" w:color="auto" w:fill="auto"/>
            <w:vAlign w:val="bottom"/>
            <w:hideMark/>
          </w:tcPr>
          <w:p w14:paraId="7BD29A98" w14:textId="46E9469C" w:rsidR="008D766D" w:rsidRPr="00792979" w:rsidRDefault="009D54D5"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1% (0</w:t>
            </w:r>
            <w:r w:rsidR="0090236F">
              <w:rPr>
                <w:rFonts w:ascii="Calibri" w:eastAsia="Times New Roman" w:hAnsi="Calibri" w:cs="Times New Roman"/>
                <w:color w:val="000000"/>
                <w:lang w:eastAsia="en-AU"/>
              </w:rPr>
              <w:t>-</w:t>
            </w:r>
            <w:r>
              <w:rPr>
                <w:rFonts w:ascii="Calibri" w:eastAsia="Times New Roman" w:hAnsi="Calibri" w:cs="Times New Roman"/>
                <w:color w:val="000000"/>
                <w:lang w:eastAsia="en-AU"/>
              </w:rPr>
              <w:t>2</w:t>
            </w:r>
            <w:r w:rsidR="0090236F">
              <w:rPr>
                <w:rFonts w:ascii="Calibri" w:eastAsia="Times New Roman" w:hAnsi="Calibri" w:cs="Times New Roman"/>
                <w:color w:val="000000"/>
                <w:lang w:eastAsia="en-AU"/>
              </w:rPr>
              <w:t>)</w:t>
            </w:r>
          </w:p>
        </w:tc>
        <w:tc>
          <w:tcPr>
            <w:tcW w:w="1092" w:type="pct"/>
            <w:tcBorders>
              <w:top w:val="nil"/>
              <w:left w:val="nil"/>
              <w:bottom w:val="single" w:sz="4" w:space="0" w:color="auto"/>
              <w:right w:val="single" w:sz="4" w:space="0" w:color="auto"/>
            </w:tcBorders>
            <w:shd w:val="clear" w:color="auto" w:fill="auto"/>
            <w:vAlign w:val="bottom"/>
            <w:hideMark/>
          </w:tcPr>
          <w:p w14:paraId="5D96F9E1" w14:textId="5D1AC155" w:rsidR="008D766D" w:rsidRPr="00792979" w:rsidRDefault="00127F2C" w:rsidP="00792979">
            <w:pPr>
              <w:spacing w:after="0" w:line="240" w:lineRule="auto"/>
              <w:rPr>
                <w:rFonts w:ascii="Calibri" w:eastAsia="Times New Roman" w:hAnsi="Calibri" w:cs="Times New Roman"/>
                <w:color w:val="000000"/>
                <w:lang w:eastAsia="en-AU"/>
              </w:rPr>
            </w:pPr>
            <w:r>
              <w:rPr>
                <w:rFonts w:ascii="Calibri" w:eastAsia="Times New Roman" w:hAnsi="Calibri" w:cs="Times New Roman"/>
                <w:color w:val="000000"/>
                <w:lang w:eastAsia="en-AU"/>
              </w:rPr>
              <w:t>9% (NA)</w:t>
            </w:r>
          </w:p>
        </w:tc>
      </w:tr>
    </w:tbl>
    <w:bookmarkEnd w:id="4"/>
    <w:p w14:paraId="2C4E7CA2" w14:textId="75B4831C" w:rsidR="00F65D87" w:rsidRDefault="00430D11" w:rsidP="00792979">
      <w:pPr>
        <w:rPr>
          <w:rFonts w:ascii="Times New Roman" w:hAnsi="Times New Roman" w:cs="Times New Roman"/>
          <w:sz w:val="24"/>
          <w:szCs w:val="24"/>
        </w:rPr>
      </w:pPr>
      <w:r>
        <w:rPr>
          <w:rFonts w:ascii="Times New Roman" w:hAnsi="Times New Roman" w:cs="Times New Roman"/>
          <w:sz w:val="24"/>
          <w:szCs w:val="24"/>
        </w:rPr>
        <w:t>#note mean is used rather than median here because it is more sensitive to possible differences between subsets</w:t>
      </w:r>
    </w:p>
    <w:p w14:paraId="3190CFA5" w14:textId="2ED6C94B" w:rsidR="00FA09E0" w:rsidRPr="00EF05A6" w:rsidRDefault="009710C6" w:rsidP="00FE388C">
      <w:pPr>
        <w:rPr>
          <w:rFonts w:ascii="Times New Roman" w:hAnsi="Times New Roman" w:cs="Times New Roman"/>
          <w:b/>
          <w:sz w:val="24"/>
          <w:szCs w:val="24"/>
        </w:rPr>
      </w:pPr>
      <w:r w:rsidRPr="00EF05A6">
        <w:rPr>
          <w:rFonts w:ascii="Times New Roman" w:hAnsi="Times New Roman" w:cs="Times New Roman"/>
          <w:b/>
          <w:sz w:val="24"/>
          <w:szCs w:val="24"/>
        </w:rPr>
        <w:t>Obstacles</w:t>
      </w:r>
      <w:r w:rsidR="008E53F9" w:rsidRPr="00EF05A6">
        <w:rPr>
          <w:rFonts w:ascii="Times New Roman" w:hAnsi="Times New Roman" w:cs="Times New Roman"/>
          <w:b/>
          <w:sz w:val="24"/>
          <w:szCs w:val="24"/>
        </w:rPr>
        <w:t xml:space="preserve"> to replication studies</w:t>
      </w:r>
    </w:p>
    <w:p w14:paraId="671D9783" w14:textId="157DD0B4" w:rsidR="00F85FB8" w:rsidRDefault="00D549CD" w:rsidP="00FE388C">
      <w:pPr>
        <w:rPr>
          <w:rFonts w:ascii="Times New Roman" w:hAnsi="Times New Roman" w:cs="Times New Roman"/>
          <w:sz w:val="24"/>
          <w:szCs w:val="24"/>
        </w:rPr>
      </w:pPr>
      <w:r>
        <w:rPr>
          <w:rFonts w:ascii="Times New Roman" w:hAnsi="Times New Roman" w:cs="Times New Roman"/>
          <w:sz w:val="24"/>
          <w:szCs w:val="24"/>
        </w:rPr>
        <w:t>When asked to comment on the obstacles to replication, 407 participants provided free text responses, giving insight into why the replication rate might be low</w:t>
      </w:r>
      <w:r w:rsidR="00F3740F">
        <w:rPr>
          <w:rFonts w:ascii="Times New Roman" w:hAnsi="Times New Roman" w:cs="Times New Roman"/>
          <w:sz w:val="24"/>
          <w:szCs w:val="24"/>
        </w:rPr>
        <w:t xml:space="preserve"> (Table 4)</w:t>
      </w:r>
      <w:r>
        <w:rPr>
          <w:rFonts w:ascii="Times New Roman" w:hAnsi="Times New Roman" w:cs="Times New Roman"/>
          <w:sz w:val="24"/>
          <w:szCs w:val="24"/>
        </w:rPr>
        <w:t xml:space="preserve">. </w:t>
      </w:r>
    </w:p>
    <w:p w14:paraId="359F7153" w14:textId="22A8D7BA" w:rsidR="00233B63" w:rsidRDefault="00F64E6D" w:rsidP="00F64E6D">
      <w:pPr>
        <w:rPr>
          <w:rFonts w:ascii="Times New Roman" w:hAnsi="Times New Roman" w:cs="Times New Roman"/>
          <w:sz w:val="24"/>
          <w:szCs w:val="24"/>
        </w:rPr>
        <w:sectPr w:rsidR="00233B63">
          <w:pgSz w:w="11906" w:h="16838"/>
          <w:pgMar w:top="1440" w:right="1440" w:bottom="1440" w:left="1440" w:header="708" w:footer="708" w:gutter="0"/>
          <w:cols w:space="708"/>
          <w:docGrid w:linePitch="360"/>
        </w:sectPr>
      </w:pPr>
      <w:r w:rsidDel="00F64E6D">
        <w:rPr>
          <w:rFonts w:ascii="Times New Roman" w:hAnsi="Times New Roman" w:cs="Times New Roman"/>
          <w:sz w:val="24"/>
          <w:szCs w:val="24"/>
        </w:rPr>
        <w:t xml:space="preserve"> </w:t>
      </w:r>
    </w:p>
    <w:p w14:paraId="508AE5D6" w14:textId="48049A4C" w:rsidR="00233B63" w:rsidRDefault="00F3740F" w:rsidP="00F64E6D">
      <w:pPr>
        <w:rPr>
          <w:rFonts w:ascii="Times New Roman" w:hAnsi="Times New Roman" w:cs="Times New Roman"/>
          <w:sz w:val="24"/>
          <w:szCs w:val="24"/>
        </w:rPr>
      </w:pPr>
      <w:r>
        <w:rPr>
          <w:rFonts w:ascii="Times New Roman" w:hAnsi="Times New Roman" w:cs="Times New Roman"/>
          <w:sz w:val="24"/>
          <w:szCs w:val="24"/>
        </w:rPr>
        <w:lastRenderedPageBreak/>
        <w:t xml:space="preserve">Table 4: </w:t>
      </w:r>
      <w:r w:rsidRPr="00F3740F">
        <w:rPr>
          <w:rFonts w:ascii="Times New Roman" w:hAnsi="Times New Roman" w:cs="Times New Roman"/>
          <w:sz w:val="24"/>
          <w:szCs w:val="24"/>
        </w:rPr>
        <w:t>Summary of free text responses to the question “</w:t>
      </w:r>
      <w:r w:rsidR="00303F3F">
        <w:rPr>
          <w:rFonts w:ascii="Times New Roman" w:hAnsi="Times New Roman" w:cs="Times New Roman"/>
          <w:sz w:val="24"/>
          <w:szCs w:val="24"/>
        </w:rPr>
        <w:t>i</w:t>
      </w:r>
      <w:r w:rsidR="00303F3F" w:rsidRPr="00303F3F">
        <w:rPr>
          <w:rFonts w:ascii="Times New Roman" w:hAnsi="Times New Roman" w:cs="Times New Roman"/>
          <w:sz w:val="24"/>
          <w:szCs w:val="24"/>
        </w:rPr>
        <w:t>n your opinion what are the main obstacles to replication?</w:t>
      </w:r>
      <w:r w:rsidRPr="00F3740F">
        <w:rPr>
          <w:rFonts w:ascii="Times New Roman" w:hAnsi="Times New Roman" w:cs="Times New Roman"/>
          <w:sz w:val="24"/>
          <w:szCs w:val="24"/>
        </w:rPr>
        <w:t>”</w:t>
      </w:r>
    </w:p>
    <w:tbl>
      <w:tblPr>
        <w:tblStyle w:val="TableGrid"/>
        <w:tblW w:w="13947" w:type="dxa"/>
        <w:tblLook w:val="04A0" w:firstRow="1" w:lastRow="0" w:firstColumn="1" w:lastColumn="0" w:noHBand="0" w:noVBand="1"/>
      </w:tblPr>
      <w:tblGrid>
        <w:gridCol w:w="2789"/>
        <w:gridCol w:w="2789"/>
        <w:gridCol w:w="2789"/>
        <w:gridCol w:w="2790"/>
        <w:gridCol w:w="2790"/>
      </w:tblGrid>
      <w:tr w:rsidR="0002573A" w:rsidRPr="00977F6A" w14:paraId="7917C79B" w14:textId="77777777" w:rsidTr="00AE282C">
        <w:tc>
          <w:tcPr>
            <w:tcW w:w="2789" w:type="dxa"/>
            <w:vAlign w:val="bottom"/>
          </w:tcPr>
          <w:p w14:paraId="76398226" w14:textId="77777777" w:rsidR="0002573A" w:rsidRPr="00AE282C" w:rsidRDefault="0002573A" w:rsidP="00233B63">
            <w:pPr>
              <w:rPr>
                <w:rFonts w:ascii="Times New Roman" w:hAnsi="Times New Roman" w:cs="Times New Roman"/>
                <w:b/>
                <w:sz w:val="24"/>
                <w:szCs w:val="24"/>
              </w:rPr>
            </w:pPr>
          </w:p>
        </w:tc>
        <w:tc>
          <w:tcPr>
            <w:tcW w:w="2789" w:type="dxa"/>
            <w:vAlign w:val="bottom"/>
          </w:tcPr>
          <w:p w14:paraId="20BB1694" w14:textId="24A3CA81" w:rsidR="0002573A" w:rsidRPr="00AE282C" w:rsidRDefault="00977F6A" w:rsidP="00233B63">
            <w:pPr>
              <w:rPr>
                <w:rFonts w:ascii="Times New Roman" w:hAnsi="Times New Roman" w:cs="Times New Roman"/>
                <w:b/>
                <w:sz w:val="24"/>
                <w:szCs w:val="24"/>
              </w:rPr>
            </w:pPr>
            <w:r>
              <w:rPr>
                <w:rFonts w:ascii="Times New Roman" w:hAnsi="Times New Roman" w:cs="Times New Roman"/>
                <w:b/>
                <w:sz w:val="24"/>
                <w:szCs w:val="24"/>
              </w:rPr>
              <w:t>D</w:t>
            </w:r>
            <w:r w:rsidR="00F73B08" w:rsidRPr="00AE282C">
              <w:rPr>
                <w:rFonts w:ascii="Times New Roman" w:hAnsi="Times New Roman" w:cs="Times New Roman"/>
                <w:b/>
                <w:sz w:val="24"/>
                <w:szCs w:val="24"/>
              </w:rPr>
              <w:t xml:space="preserve">ifficulty </w:t>
            </w:r>
            <w:r w:rsidR="0002573A" w:rsidRPr="00AE282C">
              <w:rPr>
                <w:rFonts w:ascii="Times New Roman" w:hAnsi="Times New Roman" w:cs="Times New Roman"/>
                <w:b/>
                <w:sz w:val="24"/>
                <w:szCs w:val="24"/>
              </w:rPr>
              <w:t xml:space="preserve">funding </w:t>
            </w:r>
            <w:r w:rsidR="00F73B08" w:rsidRPr="00AE282C">
              <w:rPr>
                <w:rFonts w:ascii="Times New Roman" w:hAnsi="Times New Roman" w:cs="Times New Roman"/>
                <w:b/>
                <w:sz w:val="24"/>
                <w:szCs w:val="24"/>
              </w:rPr>
              <w:t>and</w:t>
            </w:r>
            <w:r w:rsidR="0002573A" w:rsidRPr="00AE282C">
              <w:rPr>
                <w:rFonts w:ascii="Times New Roman" w:hAnsi="Times New Roman" w:cs="Times New Roman"/>
                <w:b/>
                <w:sz w:val="24"/>
                <w:szCs w:val="24"/>
              </w:rPr>
              <w:t xml:space="preserve"> publishing</w:t>
            </w:r>
          </w:p>
        </w:tc>
        <w:tc>
          <w:tcPr>
            <w:tcW w:w="2789" w:type="dxa"/>
            <w:vAlign w:val="bottom"/>
          </w:tcPr>
          <w:p w14:paraId="445DE35D" w14:textId="20F2AE64" w:rsidR="0002573A" w:rsidRPr="00AE282C" w:rsidRDefault="00977F6A" w:rsidP="00233B63">
            <w:pPr>
              <w:rPr>
                <w:rFonts w:ascii="Times New Roman" w:hAnsi="Times New Roman" w:cs="Times New Roman"/>
                <w:b/>
                <w:sz w:val="24"/>
                <w:szCs w:val="24"/>
              </w:rPr>
            </w:pPr>
            <w:r>
              <w:rPr>
                <w:rFonts w:ascii="Times New Roman" w:hAnsi="Times New Roman" w:cs="Times New Roman"/>
                <w:b/>
                <w:sz w:val="24"/>
                <w:szCs w:val="24"/>
              </w:rPr>
              <w:t>A</w:t>
            </w:r>
            <w:r w:rsidR="0002573A" w:rsidRPr="00AE282C">
              <w:rPr>
                <w:rFonts w:ascii="Times New Roman" w:hAnsi="Times New Roman" w:cs="Times New Roman"/>
                <w:b/>
                <w:sz w:val="24"/>
                <w:szCs w:val="24"/>
              </w:rPr>
              <w:t>cademic culture</w:t>
            </w:r>
          </w:p>
        </w:tc>
        <w:tc>
          <w:tcPr>
            <w:tcW w:w="2790" w:type="dxa"/>
            <w:vAlign w:val="bottom"/>
          </w:tcPr>
          <w:p w14:paraId="60E83815" w14:textId="6CCD0F24" w:rsidR="0002573A" w:rsidRPr="00AE282C" w:rsidRDefault="00977F6A" w:rsidP="00233B63">
            <w:pPr>
              <w:rPr>
                <w:rFonts w:ascii="Times New Roman" w:hAnsi="Times New Roman" w:cs="Times New Roman"/>
                <w:b/>
                <w:sz w:val="24"/>
                <w:szCs w:val="24"/>
              </w:rPr>
            </w:pPr>
            <w:r>
              <w:rPr>
                <w:rFonts w:ascii="Times New Roman" w:hAnsi="Times New Roman" w:cs="Times New Roman"/>
                <w:b/>
                <w:sz w:val="24"/>
                <w:szCs w:val="24"/>
              </w:rPr>
              <w:t>L</w:t>
            </w:r>
            <w:r w:rsidR="0002573A" w:rsidRPr="00AE282C">
              <w:rPr>
                <w:rFonts w:ascii="Times New Roman" w:hAnsi="Times New Roman" w:cs="Times New Roman"/>
                <w:b/>
                <w:sz w:val="24"/>
                <w:szCs w:val="24"/>
              </w:rPr>
              <w:t>ogistical constraints</w:t>
            </w:r>
          </w:p>
        </w:tc>
        <w:tc>
          <w:tcPr>
            <w:tcW w:w="2790" w:type="dxa"/>
            <w:vAlign w:val="bottom"/>
          </w:tcPr>
          <w:p w14:paraId="47BC5A8A" w14:textId="794CC49F" w:rsidR="0002573A" w:rsidRPr="00AE282C" w:rsidRDefault="00977F6A" w:rsidP="00233B63">
            <w:pPr>
              <w:rPr>
                <w:rFonts w:ascii="Times New Roman" w:hAnsi="Times New Roman" w:cs="Times New Roman"/>
                <w:b/>
                <w:sz w:val="24"/>
                <w:szCs w:val="24"/>
              </w:rPr>
            </w:pPr>
            <w:r>
              <w:rPr>
                <w:rFonts w:ascii="Times New Roman" w:hAnsi="Times New Roman" w:cs="Times New Roman"/>
                <w:b/>
                <w:sz w:val="24"/>
                <w:szCs w:val="24"/>
              </w:rPr>
              <w:t>Environmental variability</w:t>
            </w:r>
          </w:p>
        </w:tc>
      </w:tr>
      <w:tr w:rsidR="0002573A" w14:paraId="5384ABF9" w14:textId="77777777" w:rsidTr="00AE282C">
        <w:tc>
          <w:tcPr>
            <w:tcW w:w="2789" w:type="dxa"/>
          </w:tcPr>
          <w:p w14:paraId="5661BB29" w14:textId="4330C552" w:rsidR="0002573A" w:rsidRDefault="0002573A" w:rsidP="00233B63">
            <w:pPr>
              <w:rPr>
                <w:rFonts w:ascii="Times New Roman" w:hAnsi="Times New Roman" w:cs="Times New Roman"/>
                <w:sz w:val="24"/>
                <w:szCs w:val="24"/>
              </w:rPr>
            </w:pPr>
            <w:r>
              <w:rPr>
                <w:rFonts w:ascii="Times New Roman" w:hAnsi="Times New Roman" w:cs="Times New Roman"/>
                <w:sz w:val="24"/>
                <w:szCs w:val="24"/>
              </w:rPr>
              <w:t>Number of comments</w:t>
            </w:r>
          </w:p>
        </w:tc>
        <w:tc>
          <w:tcPr>
            <w:tcW w:w="2789" w:type="dxa"/>
          </w:tcPr>
          <w:p w14:paraId="20518942" w14:textId="1288A906" w:rsidR="0002573A" w:rsidRDefault="0002573A" w:rsidP="00233B63">
            <w:pPr>
              <w:rPr>
                <w:rFonts w:ascii="Times New Roman" w:hAnsi="Times New Roman" w:cs="Times New Roman"/>
                <w:sz w:val="24"/>
                <w:szCs w:val="24"/>
              </w:rPr>
            </w:pPr>
            <w:r>
              <w:rPr>
                <w:rFonts w:ascii="Times New Roman" w:hAnsi="Times New Roman" w:cs="Times New Roman"/>
                <w:sz w:val="24"/>
                <w:szCs w:val="24"/>
              </w:rPr>
              <w:t>332</w:t>
            </w:r>
          </w:p>
        </w:tc>
        <w:tc>
          <w:tcPr>
            <w:tcW w:w="2789" w:type="dxa"/>
          </w:tcPr>
          <w:p w14:paraId="730B7DDE" w14:textId="6AFD4F0C" w:rsidR="0002573A" w:rsidRDefault="0002573A" w:rsidP="00233B63">
            <w:pPr>
              <w:rPr>
                <w:rFonts w:ascii="Times New Roman" w:hAnsi="Times New Roman" w:cs="Times New Roman"/>
                <w:sz w:val="24"/>
                <w:szCs w:val="24"/>
              </w:rPr>
            </w:pPr>
            <w:r>
              <w:rPr>
                <w:rFonts w:ascii="Times New Roman" w:hAnsi="Times New Roman" w:cs="Times New Roman"/>
                <w:sz w:val="24"/>
                <w:szCs w:val="24"/>
              </w:rPr>
              <w:t>121</w:t>
            </w:r>
          </w:p>
        </w:tc>
        <w:tc>
          <w:tcPr>
            <w:tcW w:w="2790" w:type="dxa"/>
          </w:tcPr>
          <w:p w14:paraId="1AE8A623" w14:textId="258CAF9A" w:rsidR="0002573A" w:rsidRDefault="0002573A" w:rsidP="00233B63">
            <w:pPr>
              <w:rPr>
                <w:rFonts w:ascii="Times New Roman" w:hAnsi="Times New Roman" w:cs="Times New Roman"/>
                <w:sz w:val="24"/>
                <w:szCs w:val="24"/>
              </w:rPr>
            </w:pPr>
            <w:r>
              <w:rPr>
                <w:rFonts w:ascii="Times New Roman" w:hAnsi="Times New Roman" w:cs="Times New Roman"/>
                <w:sz w:val="24"/>
                <w:szCs w:val="24"/>
              </w:rPr>
              <w:t>81</w:t>
            </w:r>
          </w:p>
        </w:tc>
        <w:tc>
          <w:tcPr>
            <w:tcW w:w="2790" w:type="dxa"/>
          </w:tcPr>
          <w:p w14:paraId="6A3A432F" w14:textId="2A7C3895" w:rsidR="0002573A" w:rsidRDefault="00D577FA" w:rsidP="00233B63">
            <w:pPr>
              <w:rPr>
                <w:rFonts w:ascii="Times New Roman" w:hAnsi="Times New Roman" w:cs="Times New Roman"/>
                <w:sz w:val="24"/>
                <w:szCs w:val="24"/>
              </w:rPr>
            </w:pPr>
            <w:r>
              <w:rPr>
                <w:rFonts w:ascii="Times New Roman" w:hAnsi="Times New Roman" w:cs="Times New Roman"/>
                <w:sz w:val="24"/>
                <w:szCs w:val="24"/>
              </w:rPr>
              <w:t>36</w:t>
            </w:r>
          </w:p>
        </w:tc>
      </w:tr>
      <w:tr w:rsidR="0002573A" w14:paraId="71636327" w14:textId="77777777" w:rsidTr="00AE282C">
        <w:tc>
          <w:tcPr>
            <w:tcW w:w="2789" w:type="dxa"/>
          </w:tcPr>
          <w:p w14:paraId="1E37BE2C" w14:textId="410EB0E2" w:rsidR="0002573A" w:rsidRDefault="0002573A" w:rsidP="00233B63">
            <w:pPr>
              <w:rPr>
                <w:rFonts w:ascii="Times New Roman" w:hAnsi="Times New Roman" w:cs="Times New Roman"/>
                <w:sz w:val="24"/>
                <w:szCs w:val="24"/>
              </w:rPr>
            </w:pPr>
            <w:r>
              <w:rPr>
                <w:rFonts w:ascii="Times New Roman" w:hAnsi="Times New Roman" w:cs="Times New Roman"/>
                <w:sz w:val="24"/>
                <w:szCs w:val="24"/>
              </w:rPr>
              <w:t>Indicative quotes</w:t>
            </w:r>
          </w:p>
        </w:tc>
        <w:tc>
          <w:tcPr>
            <w:tcW w:w="2789" w:type="dxa"/>
          </w:tcPr>
          <w:p w14:paraId="6D2B1DFE" w14:textId="77777777" w:rsidR="00D577FA" w:rsidRDefault="00D577FA" w:rsidP="00D577FA">
            <w:pPr>
              <w:rPr>
                <w:rFonts w:ascii="Times New Roman" w:hAnsi="Times New Roman" w:cs="Times New Roman"/>
                <w:sz w:val="24"/>
                <w:szCs w:val="24"/>
              </w:rPr>
            </w:pPr>
            <w:r>
              <w:rPr>
                <w:rFonts w:ascii="Times New Roman" w:hAnsi="Times New Roman" w:cs="Times New Roman"/>
                <w:sz w:val="24"/>
                <w:szCs w:val="24"/>
              </w:rPr>
              <w:t>“</w:t>
            </w:r>
            <w:r w:rsidRPr="00997E78">
              <w:rPr>
                <w:rFonts w:ascii="Times New Roman" w:hAnsi="Times New Roman" w:cs="Times New Roman"/>
                <w:sz w:val="24"/>
                <w:szCs w:val="24"/>
              </w:rPr>
              <w:t>Given competitive landscape in academia, replication studies hold little reward for researcher-</w:t>
            </w:r>
            <w:r>
              <w:rPr>
                <w:rFonts w:ascii="Times New Roman" w:hAnsi="Times New Roman" w:cs="Times New Roman"/>
                <w:sz w:val="24"/>
                <w:szCs w:val="24"/>
              </w:rPr>
              <w:t>i.</w:t>
            </w:r>
            <w:r w:rsidRPr="00997E78">
              <w:rPr>
                <w:rFonts w:ascii="Times New Roman" w:hAnsi="Times New Roman" w:cs="Times New Roman"/>
                <w:sz w:val="24"/>
                <w:szCs w:val="24"/>
              </w:rPr>
              <w:t>e</w:t>
            </w:r>
            <w:r>
              <w:rPr>
                <w:rFonts w:ascii="Times New Roman" w:hAnsi="Times New Roman" w:cs="Times New Roman"/>
                <w:sz w:val="24"/>
                <w:szCs w:val="24"/>
              </w:rPr>
              <w:t>.</w:t>
            </w:r>
            <w:r w:rsidRPr="00997E78">
              <w:rPr>
                <w:rFonts w:ascii="Times New Roman" w:hAnsi="Times New Roman" w:cs="Times New Roman"/>
                <w:sz w:val="24"/>
                <w:szCs w:val="24"/>
              </w:rPr>
              <w:t xml:space="preserve">  no funding/hard to publish/not seen as novel so don</w:t>
            </w:r>
            <w:r>
              <w:rPr>
                <w:rFonts w:ascii="Times New Roman" w:hAnsi="Times New Roman" w:cs="Times New Roman"/>
                <w:sz w:val="24"/>
                <w:szCs w:val="24"/>
              </w:rPr>
              <w:t>’</w:t>
            </w:r>
            <w:r w:rsidRPr="00997E78">
              <w:rPr>
                <w:rFonts w:ascii="Times New Roman" w:hAnsi="Times New Roman" w:cs="Times New Roman"/>
                <w:sz w:val="24"/>
                <w:szCs w:val="24"/>
              </w:rPr>
              <w:t>t frame you as a research leader in any field</w:t>
            </w:r>
            <w:r>
              <w:rPr>
                <w:rFonts w:ascii="Times New Roman" w:hAnsi="Times New Roman" w:cs="Times New Roman"/>
                <w:sz w:val="24"/>
                <w:szCs w:val="24"/>
              </w:rPr>
              <w:t>”</w:t>
            </w:r>
          </w:p>
          <w:p w14:paraId="23C64CAB" w14:textId="38517F69" w:rsidR="0002573A" w:rsidRDefault="00275499" w:rsidP="00233B63">
            <w:pPr>
              <w:rPr>
                <w:rFonts w:ascii="Times New Roman" w:hAnsi="Times New Roman" w:cs="Times New Roman"/>
                <w:sz w:val="24"/>
                <w:szCs w:val="24"/>
              </w:rPr>
            </w:pPr>
            <w:r>
              <w:rPr>
                <w:rFonts w:ascii="Times New Roman" w:hAnsi="Times New Roman" w:cs="Times New Roman"/>
                <w:sz w:val="24"/>
                <w:szCs w:val="24"/>
              </w:rPr>
              <w:t>“</w:t>
            </w:r>
            <w:r w:rsidRPr="00F64E6D">
              <w:rPr>
                <w:rFonts w:ascii="Times New Roman" w:hAnsi="Times New Roman" w:cs="Times New Roman"/>
                <w:sz w:val="24"/>
                <w:szCs w:val="24"/>
              </w:rPr>
              <w:t>Hard to publish</w:t>
            </w:r>
            <w:r w:rsidR="0015159C">
              <w:rPr>
                <w:rFonts w:ascii="Times New Roman" w:hAnsi="Times New Roman" w:cs="Times New Roman"/>
                <w:sz w:val="24"/>
                <w:szCs w:val="24"/>
              </w:rPr>
              <w:t>…</w:t>
            </w:r>
            <w:r w:rsidRPr="00F64E6D">
              <w:rPr>
                <w:rFonts w:ascii="Times New Roman" w:hAnsi="Times New Roman" w:cs="Times New Roman"/>
                <w:sz w:val="24"/>
                <w:szCs w:val="24"/>
              </w:rPr>
              <w:t>very limited resources for biodiversity / ecology research anyway.</w:t>
            </w:r>
            <w:r>
              <w:rPr>
                <w:rFonts w:ascii="Times New Roman" w:hAnsi="Times New Roman" w:cs="Times New Roman"/>
                <w:sz w:val="24"/>
                <w:szCs w:val="24"/>
              </w:rPr>
              <w:t>”</w:t>
            </w:r>
          </w:p>
        </w:tc>
        <w:tc>
          <w:tcPr>
            <w:tcW w:w="2789" w:type="dxa"/>
          </w:tcPr>
          <w:p w14:paraId="0735A15F" w14:textId="77777777" w:rsidR="0002573A" w:rsidRDefault="00275499" w:rsidP="00233B63">
            <w:pPr>
              <w:rPr>
                <w:rFonts w:ascii="Times New Roman" w:hAnsi="Times New Roman" w:cs="Times New Roman"/>
                <w:sz w:val="24"/>
                <w:szCs w:val="24"/>
              </w:rPr>
            </w:pPr>
            <w:r>
              <w:rPr>
                <w:rFonts w:ascii="Times New Roman" w:hAnsi="Times New Roman" w:cs="Times New Roman"/>
                <w:sz w:val="24"/>
                <w:szCs w:val="24"/>
              </w:rPr>
              <w:t>“</w:t>
            </w:r>
            <w:r w:rsidRPr="006B1D33">
              <w:rPr>
                <w:rFonts w:ascii="Times New Roman" w:hAnsi="Times New Roman" w:cs="Times New Roman"/>
                <w:sz w:val="24"/>
                <w:szCs w:val="24"/>
              </w:rPr>
              <w:t>I think most scientists want to be know</w:t>
            </w:r>
            <w:r>
              <w:rPr>
                <w:rFonts w:ascii="Times New Roman" w:hAnsi="Times New Roman" w:cs="Times New Roman"/>
                <w:sz w:val="24"/>
                <w:szCs w:val="24"/>
              </w:rPr>
              <w:t>n</w:t>
            </w:r>
            <w:r w:rsidRPr="006B1D33">
              <w:rPr>
                <w:rFonts w:ascii="Times New Roman" w:hAnsi="Times New Roman" w:cs="Times New Roman"/>
                <w:sz w:val="24"/>
                <w:szCs w:val="24"/>
              </w:rPr>
              <w:t xml:space="preserve"> for original work, not for doing "some else's" science.</w:t>
            </w:r>
            <w:r>
              <w:rPr>
                <w:rFonts w:ascii="Times New Roman" w:hAnsi="Times New Roman" w:cs="Times New Roman"/>
                <w:sz w:val="24"/>
                <w:szCs w:val="24"/>
              </w:rPr>
              <w:t>”</w:t>
            </w:r>
          </w:p>
          <w:p w14:paraId="79E547D7" w14:textId="1BCF55D8" w:rsidR="00275499" w:rsidRDefault="004352C8" w:rsidP="00233B63">
            <w:pPr>
              <w:rPr>
                <w:rFonts w:ascii="Times New Roman" w:hAnsi="Times New Roman" w:cs="Times New Roman"/>
                <w:sz w:val="24"/>
                <w:szCs w:val="24"/>
              </w:rPr>
            </w:pPr>
            <w:r>
              <w:rPr>
                <w:rFonts w:ascii="Times New Roman" w:hAnsi="Times New Roman" w:cs="Times New Roman"/>
                <w:sz w:val="24"/>
                <w:szCs w:val="24"/>
              </w:rPr>
              <w:t>“</w:t>
            </w:r>
            <w:r w:rsidRPr="004352C8">
              <w:rPr>
                <w:rFonts w:ascii="Times New Roman" w:hAnsi="Times New Roman" w:cs="Times New Roman"/>
                <w:sz w:val="24"/>
                <w:szCs w:val="24"/>
              </w:rPr>
              <w:t>Too many things to do, not enough ecologists.</w:t>
            </w:r>
            <w:r>
              <w:rPr>
                <w:rFonts w:ascii="Times New Roman" w:hAnsi="Times New Roman" w:cs="Times New Roman"/>
                <w:sz w:val="24"/>
                <w:szCs w:val="24"/>
              </w:rPr>
              <w:t>”</w:t>
            </w:r>
          </w:p>
          <w:p w14:paraId="09781477" w14:textId="1A94A51D" w:rsidR="00526F90" w:rsidRDefault="00526F90" w:rsidP="00233B63">
            <w:pPr>
              <w:rPr>
                <w:rFonts w:ascii="Times New Roman" w:hAnsi="Times New Roman" w:cs="Times New Roman"/>
                <w:sz w:val="24"/>
                <w:szCs w:val="24"/>
              </w:rPr>
            </w:pPr>
            <w:r>
              <w:rPr>
                <w:rFonts w:ascii="Times New Roman" w:hAnsi="Times New Roman" w:cs="Times New Roman"/>
                <w:sz w:val="24"/>
                <w:szCs w:val="24"/>
              </w:rPr>
              <w:t>“</w:t>
            </w:r>
            <w:r w:rsidRPr="00526F90">
              <w:rPr>
                <w:rFonts w:ascii="Times New Roman" w:hAnsi="Times New Roman" w:cs="Times New Roman"/>
                <w:sz w:val="24"/>
                <w:szCs w:val="24"/>
              </w:rPr>
              <w:t>Lack of emphasis on its importance. funding tends to favour new/novel research. Stigma - people may dislike others who try to replicate their studies. People may consider it 'lesser or easier science" replicating.</w:t>
            </w:r>
            <w:r>
              <w:rPr>
                <w:rFonts w:ascii="Times New Roman" w:hAnsi="Times New Roman" w:cs="Times New Roman"/>
                <w:sz w:val="24"/>
                <w:szCs w:val="24"/>
              </w:rPr>
              <w:t>”</w:t>
            </w:r>
          </w:p>
        </w:tc>
        <w:tc>
          <w:tcPr>
            <w:tcW w:w="2790" w:type="dxa"/>
          </w:tcPr>
          <w:p w14:paraId="231D6059" w14:textId="77777777" w:rsidR="0002573A" w:rsidRDefault="0016468F" w:rsidP="00233B63">
            <w:pPr>
              <w:rPr>
                <w:rFonts w:ascii="Times New Roman" w:hAnsi="Times New Roman" w:cs="Times New Roman"/>
                <w:sz w:val="24"/>
                <w:szCs w:val="24"/>
              </w:rPr>
            </w:pPr>
            <w:r>
              <w:rPr>
                <w:rFonts w:ascii="Times New Roman" w:hAnsi="Times New Roman" w:cs="Times New Roman"/>
                <w:sz w:val="24"/>
                <w:szCs w:val="24"/>
              </w:rPr>
              <w:t>“</w:t>
            </w:r>
            <w:r w:rsidRPr="0016468F">
              <w:rPr>
                <w:rFonts w:ascii="Times New Roman" w:hAnsi="Times New Roman" w:cs="Times New Roman"/>
                <w:sz w:val="24"/>
                <w:szCs w:val="24"/>
              </w:rPr>
              <w:t>$$ and availability of research sites. When doing field ecology, it can be extremely difficult to replicate sites</w:t>
            </w:r>
            <w:r>
              <w:rPr>
                <w:rFonts w:ascii="Times New Roman" w:hAnsi="Times New Roman" w:cs="Times New Roman"/>
                <w:sz w:val="24"/>
                <w:szCs w:val="24"/>
              </w:rPr>
              <w:t>”</w:t>
            </w:r>
          </w:p>
          <w:p w14:paraId="1A35F27F" w14:textId="77777777" w:rsidR="0016468F" w:rsidRDefault="00601108" w:rsidP="00233B63">
            <w:pPr>
              <w:rPr>
                <w:rFonts w:ascii="Times New Roman" w:hAnsi="Times New Roman" w:cs="Times New Roman"/>
                <w:sz w:val="24"/>
                <w:szCs w:val="24"/>
              </w:rPr>
            </w:pPr>
            <w:r>
              <w:rPr>
                <w:rFonts w:ascii="Times New Roman" w:hAnsi="Times New Roman" w:cs="Times New Roman"/>
                <w:sz w:val="24"/>
                <w:szCs w:val="24"/>
              </w:rPr>
              <w:t>“</w:t>
            </w:r>
            <w:r w:rsidRPr="00601108">
              <w:rPr>
                <w:rFonts w:ascii="Times New Roman" w:hAnsi="Times New Roman" w:cs="Times New Roman"/>
                <w:sz w:val="24"/>
                <w:szCs w:val="24"/>
              </w:rPr>
              <w:t>Logistics! Field / experiments can be expensive and time consuming - also in small populations!</w:t>
            </w:r>
            <w:r>
              <w:rPr>
                <w:rFonts w:ascii="Times New Roman" w:hAnsi="Times New Roman" w:cs="Times New Roman"/>
                <w:sz w:val="24"/>
                <w:szCs w:val="24"/>
              </w:rPr>
              <w:t>”</w:t>
            </w:r>
          </w:p>
          <w:p w14:paraId="5EB5D2A0" w14:textId="6436A331" w:rsidR="00601108" w:rsidRDefault="00574F89" w:rsidP="00233B63">
            <w:pPr>
              <w:rPr>
                <w:rFonts w:ascii="Times New Roman" w:hAnsi="Times New Roman" w:cs="Times New Roman"/>
                <w:sz w:val="24"/>
                <w:szCs w:val="24"/>
              </w:rPr>
            </w:pPr>
            <w:r>
              <w:rPr>
                <w:rFonts w:ascii="Times New Roman" w:hAnsi="Times New Roman" w:cs="Times New Roman"/>
                <w:sz w:val="24"/>
                <w:szCs w:val="24"/>
              </w:rPr>
              <w:t>“</w:t>
            </w:r>
            <w:r w:rsidRPr="00574F89">
              <w:rPr>
                <w:rFonts w:ascii="Times New Roman" w:hAnsi="Times New Roman" w:cs="Times New Roman"/>
                <w:sz w:val="24"/>
                <w:szCs w:val="24"/>
              </w:rPr>
              <w:t>hard to find the detailed information necessary for proper replication in original study</w:t>
            </w:r>
            <w:r>
              <w:rPr>
                <w:rFonts w:ascii="Times New Roman" w:hAnsi="Times New Roman" w:cs="Times New Roman"/>
                <w:sz w:val="24"/>
                <w:szCs w:val="24"/>
              </w:rPr>
              <w:t>”</w:t>
            </w:r>
          </w:p>
        </w:tc>
        <w:tc>
          <w:tcPr>
            <w:tcW w:w="2790" w:type="dxa"/>
          </w:tcPr>
          <w:p w14:paraId="200CA56D" w14:textId="77777777" w:rsidR="0002573A" w:rsidRDefault="00935534" w:rsidP="00233B63">
            <w:pPr>
              <w:rPr>
                <w:rFonts w:ascii="Times New Roman" w:hAnsi="Times New Roman" w:cs="Times New Roman"/>
                <w:sz w:val="24"/>
                <w:szCs w:val="24"/>
              </w:rPr>
            </w:pPr>
            <w:r>
              <w:rPr>
                <w:rFonts w:ascii="Times New Roman" w:hAnsi="Times New Roman" w:cs="Times New Roman"/>
                <w:sz w:val="24"/>
                <w:szCs w:val="24"/>
              </w:rPr>
              <w:t>“</w:t>
            </w:r>
            <w:r w:rsidRPr="00BD57E4">
              <w:rPr>
                <w:rFonts w:ascii="Times New Roman" w:hAnsi="Times New Roman" w:cs="Times New Roman"/>
                <w:sz w:val="24"/>
                <w:szCs w:val="24"/>
              </w:rPr>
              <w:t>Long term replication studies are vital to ecology however the problem is climate and habitat loss etc all of which can make it very hard to replicate experiments over time</w:t>
            </w:r>
            <w:r>
              <w:rPr>
                <w:rFonts w:ascii="Times New Roman" w:hAnsi="Times New Roman" w:cs="Times New Roman"/>
                <w:sz w:val="24"/>
                <w:szCs w:val="24"/>
              </w:rPr>
              <w:t>”</w:t>
            </w:r>
          </w:p>
          <w:p w14:paraId="7912036B" w14:textId="77777777" w:rsidR="00DB70FA" w:rsidRPr="00DB70FA" w:rsidRDefault="00DB70FA" w:rsidP="00DB70FA">
            <w:pPr>
              <w:rPr>
                <w:rFonts w:ascii="Times New Roman" w:hAnsi="Times New Roman" w:cs="Times New Roman"/>
                <w:sz w:val="24"/>
                <w:szCs w:val="24"/>
              </w:rPr>
            </w:pPr>
            <w:r>
              <w:rPr>
                <w:rFonts w:ascii="Times New Roman" w:hAnsi="Times New Roman" w:cs="Times New Roman"/>
                <w:sz w:val="24"/>
                <w:szCs w:val="24"/>
              </w:rPr>
              <w:t>“</w:t>
            </w:r>
            <w:r w:rsidRPr="00DB70FA">
              <w:rPr>
                <w:rFonts w:ascii="Times New Roman" w:hAnsi="Times New Roman" w:cs="Times New Roman"/>
                <w:sz w:val="24"/>
                <w:szCs w:val="24"/>
              </w:rPr>
              <w:t>Unique attributes of year-to-year variability and the challenges that presents - at least for field-based work</w:t>
            </w:r>
          </w:p>
          <w:p w14:paraId="005E2337" w14:textId="1520D6D5" w:rsidR="00935534" w:rsidRDefault="00DB70FA" w:rsidP="00DB70FA">
            <w:pPr>
              <w:rPr>
                <w:rFonts w:ascii="Times New Roman" w:hAnsi="Times New Roman" w:cs="Times New Roman"/>
                <w:sz w:val="24"/>
                <w:szCs w:val="24"/>
              </w:rPr>
            </w:pPr>
            <w:r w:rsidRPr="00DB70FA">
              <w:rPr>
                <w:rFonts w:ascii="Times New Roman" w:hAnsi="Times New Roman" w:cs="Times New Roman"/>
                <w:sz w:val="24"/>
                <w:szCs w:val="24"/>
              </w:rPr>
              <w:t>for other settings (lab/greenhouse) it seems much more reasonable/worthwhile</w:t>
            </w:r>
            <w:r>
              <w:rPr>
                <w:rFonts w:ascii="Times New Roman" w:hAnsi="Times New Roman" w:cs="Times New Roman"/>
                <w:sz w:val="24"/>
                <w:szCs w:val="24"/>
              </w:rPr>
              <w:t>”</w:t>
            </w:r>
          </w:p>
        </w:tc>
      </w:tr>
      <w:tr w:rsidR="0002573A" w14:paraId="464A8B2B" w14:textId="77777777" w:rsidTr="00AE282C">
        <w:tc>
          <w:tcPr>
            <w:tcW w:w="2789" w:type="dxa"/>
          </w:tcPr>
          <w:p w14:paraId="0CA64A5B" w14:textId="6BA49CA0" w:rsidR="0002573A" w:rsidRDefault="0002573A" w:rsidP="00233B63">
            <w:pPr>
              <w:rPr>
                <w:rFonts w:ascii="Times New Roman" w:hAnsi="Times New Roman" w:cs="Times New Roman"/>
                <w:sz w:val="24"/>
                <w:szCs w:val="24"/>
              </w:rPr>
            </w:pPr>
            <w:r>
              <w:rPr>
                <w:rFonts w:ascii="Times New Roman" w:hAnsi="Times New Roman" w:cs="Times New Roman"/>
                <w:sz w:val="24"/>
                <w:szCs w:val="24"/>
              </w:rPr>
              <w:t>Topics covered</w:t>
            </w:r>
          </w:p>
        </w:tc>
        <w:tc>
          <w:tcPr>
            <w:tcW w:w="2789" w:type="dxa"/>
          </w:tcPr>
          <w:p w14:paraId="6DEC2A86" w14:textId="03E6BBAB" w:rsidR="003D4E79" w:rsidRDefault="00682BEA" w:rsidP="00233B63">
            <w:pPr>
              <w:rPr>
                <w:rFonts w:ascii="Times New Roman" w:hAnsi="Times New Roman" w:cs="Times New Roman"/>
                <w:sz w:val="24"/>
                <w:szCs w:val="24"/>
              </w:rPr>
            </w:pPr>
            <w:r>
              <w:rPr>
                <w:rFonts w:ascii="Times New Roman" w:hAnsi="Times New Roman" w:cs="Times New Roman"/>
                <w:sz w:val="24"/>
                <w:szCs w:val="24"/>
              </w:rPr>
              <w:t xml:space="preserve">- </w:t>
            </w:r>
            <w:r w:rsidR="003D4E79">
              <w:rPr>
                <w:rFonts w:ascii="Times New Roman" w:hAnsi="Times New Roman" w:cs="Times New Roman"/>
                <w:sz w:val="24"/>
                <w:szCs w:val="24"/>
              </w:rPr>
              <w:t>difficulty funding,</w:t>
            </w:r>
          </w:p>
          <w:p w14:paraId="5BE5FCE2" w14:textId="56142CCC" w:rsidR="009D7BCF" w:rsidRDefault="00682BEA" w:rsidP="00233B63">
            <w:pPr>
              <w:rPr>
                <w:rFonts w:ascii="Times New Roman" w:hAnsi="Times New Roman" w:cs="Times New Roman"/>
                <w:sz w:val="24"/>
                <w:szCs w:val="24"/>
              </w:rPr>
            </w:pPr>
            <w:r>
              <w:rPr>
                <w:rFonts w:ascii="Times New Roman" w:hAnsi="Times New Roman" w:cs="Times New Roman"/>
                <w:sz w:val="24"/>
                <w:szCs w:val="24"/>
              </w:rPr>
              <w:t xml:space="preserve">- </w:t>
            </w:r>
            <w:r w:rsidR="009D7BCF">
              <w:rPr>
                <w:rFonts w:ascii="Times New Roman" w:hAnsi="Times New Roman" w:cs="Times New Roman"/>
                <w:sz w:val="24"/>
                <w:szCs w:val="24"/>
              </w:rPr>
              <w:t>short duration of funding,</w:t>
            </w:r>
          </w:p>
          <w:p w14:paraId="7DC0FFF2" w14:textId="3E8414E7" w:rsidR="003D4E79" w:rsidRDefault="00682BEA" w:rsidP="009D7BCF">
            <w:pPr>
              <w:rPr>
                <w:rFonts w:ascii="Times New Roman" w:hAnsi="Times New Roman" w:cs="Times New Roman"/>
                <w:sz w:val="24"/>
                <w:szCs w:val="24"/>
              </w:rPr>
            </w:pPr>
            <w:r>
              <w:rPr>
                <w:rFonts w:ascii="Times New Roman" w:hAnsi="Times New Roman" w:cs="Times New Roman"/>
                <w:sz w:val="24"/>
                <w:szCs w:val="24"/>
              </w:rPr>
              <w:t xml:space="preserve">- </w:t>
            </w:r>
            <w:r w:rsidR="009D7BCF">
              <w:rPr>
                <w:rFonts w:ascii="Times New Roman" w:hAnsi="Times New Roman" w:cs="Times New Roman"/>
                <w:sz w:val="24"/>
                <w:szCs w:val="24"/>
              </w:rPr>
              <w:t>difficulty publishing,</w:t>
            </w:r>
          </w:p>
          <w:p w14:paraId="3D2E6E08" w14:textId="082E59D2" w:rsidR="009D7BCF" w:rsidRDefault="00682BEA" w:rsidP="009D7BCF">
            <w:pPr>
              <w:rPr>
                <w:rFonts w:ascii="Times New Roman" w:hAnsi="Times New Roman" w:cs="Times New Roman"/>
                <w:sz w:val="24"/>
                <w:szCs w:val="24"/>
              </w:rPr>
            </w:pPr>
            <w:r>
              <w:rPr>
                <w:rFonts w:ascii="Times New Roman" w:hAnsi="Times New Roman" w:cs="Times New Roman"/>
                <w:sz w:val="24"/>
                <w:szCs w:val="24"/>
              </w:rPr>
              <w:t xml:space="preserve">- </w:t>
            </w:r>
            <w:r w:rsidR="009D7BCF">
              <w:rPr>
                <w:rFonts w:ascii="Times New Roman" w:hAnsi="Times New Roman" w:cs="Times New Roman"/>
                <w:sz w:val="24"/>
                <w:szCs w:val="24"/>
              </w:rPr>
              <w:t>expec</w:t>
            </w:r>
            <w:r w:rsidR="0061584F">
              <w:rPr>
                <w:rFonts w:ascii="Times New Roman" w:hAnsi="Times New Roman" w:cs="Times New Roman"/>
                <w:sz w:val="24"/>
                <w:szCs w:val="24"/>
              </w:rPr>
              <w:t>t low citation rate,</w:t>
            </w:r>
          </w:p>
          <w:p w14:paraId="0CDFC602" w14:textId="1451A9A3" w:rsidR="0061584F" w:rsidRDefault="00682BEA" w:rsidP="00DE4ED6">
            <w:pPr>
              <w:rPr>
                <w:rFonts w:ascii="Times New Roman" w:hAnsi="Times New Roman" w:cs="Times New Roman"/>
                <w:sz w:val="24"/>
                <w:szCs w:val="24"/>
              </w:rPr>
            </w:pPr>
            <w:r>
              <w:rPr>
                <w:rFonts w:ascii="Times New Roman" w:hAnsi="Times New Roman" w:cs="Times New Roman"/>
                <w:sz w:val="24"/>
                <w:szCs w:val="24"/>
              </w:rPr>
              <w:t xml:space="preserve">- </w:t>
            </w:r>
            <w:r w:rsidR="0061584F">
              <w:rPr>
                <w:rFonts w:ascii="Times New Roman" w:hAnsi="Times New Roman" w:cs="Times New Roman"/>
                <w:sz w:val="24"/>
                <w:szCs w:val="24"/>
              </w:rPr>
              <w:t>not ‘novel’</w:t>
            </w:r>
          </w:p>
        </w:tc>
        <w:tc>
          <w:tcPr>
            <w:tcW w:w="2789" w:type="dxa"/>
          </w:tcPr>
          <w:p w14:paraId="3771FC6F" w14:textId="43D82834" w:rsidR="00CF7BA2" w:rsidRDefault="00682BEA" w:rsidP="00233B63">
            <w:pPr>
              <w:rPr>
                <w:rFonts w:ascii="Times New Roman" w:hAnsi="Times New Roman" w:cs="Times New Roman"/>
                <w:sz w:val="24"/>
                <w:szCs w:val="24"/>
              </w:rPr>
            </w:pPr>
            <w:r>
              <w:rPr>
                <w:rFonts w:ascii="Times New Roman" w:hAnsi="Times New Roman" w:cs="Times New Roman"/>
                <w:sz w:val="24"/>
                <w:szCs w:val="24"/>
              </w:rPr>
              <w:t xml:space="preserve">- </w:t>
            </w:r>
            <w:r w:rsidR="006F581D">
              <w:rPr>
                <w:rFonts w:ascii="Times New Roman" w:hAnsi="Times New Roman" w:cs="Times New Roman"/>
                <w:sz w:val="24"/>
                <w:szCs w:val="24"/>
              </w:rPr>
              <w:t>bad for career advancement,</w:t>
            </w:r>
          </w:p>
          <w:p w14:paraId="2E9F1055" w14:textId="0A43B51E" w:rsidR="001B29F8" w:rsidRDefault="00682BEA" w:rsidP="001B29F8">
            <w:pPr>
              <w:rPr>
                <w:rFonts w:ascii="Times New Roman" w:hAnsi="Times New Roman" w:cs="Times New Roman"/>
                <w:sz w:val="24"/>
                <w:szCs w:val="24"/>
              </w:rPr>
            </w:pPr>
            <w:r>
              <w:rPr>
                <w:rFonts w:ascii="Times New Roman" w:hAnsi="Times New Roman" w:cs="Times New Roman"/>
                <w:sz w:val="24"/>
                <w:szCs w:val="24"/>
              </w:rPr>
              <w:t xml:space="preserve">- </w:t>
            </w:r>
            <w:r w:rsidR="001B29F8">
              <w:rPr>
                <w:rFonts w:ascii="Times New Roman" w:hAnsi="Times New Roman" w:cs="Times New Roman"/>
                <w:sz w:val="24"/>
                <w:szCs w:val="24"/>
              </w:rPr>
              <w:t>prioritising important novel work,</w:t>
            </w:r>
          </w:p>
          <w:p w14:paraId="7FBBF17F" w14:textId="1484FC11" w:rsidR="001B29F8" w:rsidRDefault="00682BEA" w:rsidP="00233B63">
            <w:pPr>
              <w:rPr>
                <w:rFonts w:ascii="Times New Roman" w:hAnsi="Times New Roman" w:cs="Times New Roman"/>
                <w:sz w:val="24"/>
                <w:szCs w:val="24"/>
              </w:rPr>
            </w:pPr>
            <w:r>
              <w:rPr>
                <w:rFonts w:ascii="Times New Roman" w:hAnsi="Times New Roman" w:cs="Times New Roman"/>
                <w:sz w:val="24"/>
                <w:szCs w:val="24"/>
              </w:rPr>
              <w:t xml:space="preserve">- </w:t>
            </w:r>
            <w:r w:rsidR="006F581D">
              <w:rPr>
                <w:rFonts w:ascii="Times New Roman" w:hAnsi="Times New Roman" w:cs="Times New Roman"/>
                <w:sz w:val="24"/>
                <w:szCs w:val="24"/>
              </w:rPr>
              <w:t>replication</w:t>
            </w:r>
            <w:r w:rsidR="001B29F8">
              <w:rPr>
                <w:rFonts w:ascii="Times New Roman" w:hAnsi="Times New Roman" w:cs="Times New Roman"/>
                <w:sz w:val="24"/>
                <w:szCs w:val="24"/>
              </w:rPr>
              <w:t>s</w:t>
            </w:r>
            <w:r w:rsidR="006F581D">
              <w:rPr>
                <w:rFonts w:ascii="Times New Roman" w:hAnsi="Times New Roman" w:cs="Times New Roman"/>
                <w:sz w:val="24"/>
                <w:szCs w:val="24"/>
              </w:rPr>
              <w:t xml:space="preserve"> not interesting</w:t>
            </w:r>
            <w:r w:rsidR="001B29F8">
              <w:rPr>
                <w:rFonts w:ascii="Times New Roman" w:hAnsi="Times New Roman" w:cs="Times New Roman"/>
                <w:sz w:val="24"/>
                <w:szCs w:val="24"/>
              </w:rPr>
              <w:t xml:space="preserve"> to do </w:t>
            </w:r>
          </w:p>
        </w:tc>
        <w:tc>
          <w:tcPr>
            <w:tcW w:w="2790" w:type="dxa"/>
          </w:tcPr>
          <w:p w14:paraId="032D110D" w14:textId="1F89BCB2" w:rsidR="0002573A" w:rsidRDefault="00682BEA" w:rsidP="00233B63">
            <w:pPr>
              <w:rPr>
                <w:rFonts w:ascii="Times New Roman" w:hAnsi="Times New Roman" w:cs="Times New Roman"/>
                <w:sz w:val="24"/>
                <w:szCs w:val="24"/>
              </w:rPr>
            </w:pPr>
            <w:r>
              <w:rPr>
                <w:rFonts w:ascii="Times New Roman" w:hAnsi="Times New Roman" w:cs="Times New Roman"/>
                <w:sz w:val="24"/>
                <w:szCs w:val="24"/>
              </w:rPr>
              <w:t xml:space="preserve">- </w:t>
            </w:r>
            <w:r w:rsidR="0061584F">
              <w:rPr>
                <w:rFonts w:ascii="Times New Roman" w:hAnsi="Times New Roman" w:cs="Times New Roman"/>
                <w:sz w:val="24"/>
                <w:szCs w:val="24"/>
              </w:rPr>
              <w:t>not enough time,</w:t>
            </w:r>
          </w:p>
          <w:p w14:paraId="6A0C2EDA" w14:textId="488497E4" w:rsidR="0061584F" w:rsidRDefault="00682BEA" w:rsidP="00233B63">
            <w:pPr>
              <w:rPr>
                <w:rFonts w:ascii="Times New Roman" w:hAnsi="Times New Roman" w:cs="Times New Roman"/>
                <w:sz w:val="24"/>
                <w:szCs w:val="24"/>
              </w:rPr>
            </w:pPr>
            <w:r>
              <w:rPr>
                <w:rFonts w:ascii="Times New Roman" w:hAnsi="Times New Roman" w:cs="Times New Roman"/>
                <w:sz w:val="24"/>
                <w:szCs w:val="24"/>
              </w:rPr>
              <w:t xml:space="preserve">- </w:t>
            </w:r>
            <w:r w:rsidR="003D339C">
              <w:rPr>
                <w:rFonts w:ascii="Times New Roman" w:hAnsi="Times New Roman" w:cs="Times New Roman"/>
                <w:sz w:val="24"/>
                <w:szCs w:val="24"/>
              </w:rPr>
              <w:t>insufficient transparency of methods,</w:t>
            </w:r>
          </w:p>
          <w:p w14:paraId="6D26AB19" w14:textId="752E74D9" w:rsidR="003D339C" w:rsidRDefault="00682BEA" w:rsidP="00233B63">
            <w:pPr>
              <w:rPr>
                <w:rFonts w:ascii="Times New Roman" w:hAnsi="Times New Roman" w:cs="Times New Roman"/>
                <w:sz w:val="24"/>
                <w:szCs w:val="24"/>
              </w:rPr>
            </w:pPr>
            <w:r>
              <w:rPr>
                <w:rFonts w:ascii="Times New Roman" w:hAnsi="Times New Roman" w:cs="Times New Roman"/>
                <w:sz w:val="24"/>
                <w:szCs w:val="24"/>
              </w:rPr>
              <w:t xml:space="preserve">- </w:t>
            </w:r>
            <w:r w:rsidR="00831693">
              <w:rPr>
                <w:rFonts w:ascii="Times New Roman" w:hAnsi="Times New Roman" w:cs="Times New Roman"/>
                <w:sz w:val="24"/>
                <w:szCs w:val="24"/>
              </w:rPr>
              <w:t>difficulty accessing original data,</w:t>
            </w:r>
          </w:p>
          <w:p w14:paraId="682C8CDF" w14:textId="12509407" w:rsidR="00831693" w:rsidRDefault="00682BEA" w:rsidP="00233B63">
            <w:pPr>
              <w:rPr>
                <w:rFonts w:ascii="Times New Roman" w:hAnsi="Times New Roman" w:cs="Times New Roman"/>
                <w:sz w:val="24"/>
                <w:szCs w:val="24"/>
              </w:rPr>
            </w:pPr>
            <w:r>
              <w:rPr>
                <w:rFonts w:ascii="Times New Roman" w:hAnsi="Times New Roman" w:cs="Times New Roman"/>
                <w:sz w:val="24"/>
                <w:szCs w:val="24"/>
              </w:rPr>
              <w:t xml:space="preserve">- </w:t>
            </w:r>
            <w:r w:rsidR="00831693">
              <w:rPr>
                <w:rFonts w:ascii="Times New Roman" w:hAnsi="Times New Roman" w:cs="Times New Roman"/>
                <w:sz w:val="24"/>
                <w:szCs w:val="24"/>
              </w:rPr>
              <w:t xml:space="preserve">few </w:t>
            </w:r>
            <w:r w:rsidR="004A5F7F">
              <w:rPr>
                <w:rFonts w:ascii="Times New Roman" w:hAnsi="Times New Roman" w:cs="Times New Roman"/>
                <w:sz w:val="24"/>
                <w:szCs w:val="24"/>
              </w:rPr>
              <w:t>candidate sites /populations/individuals</w:t>
            </w:r>
          </w:p>
        </w:tc>
        <w:tc>
          <w:tcPr>
            <w:tcW w:w="2790" w:type="dxa"/>
          </w:tcPr>
          <w:p w14:paraId="7F248D9A" w14:textId="77777777" w:rsidR="0002573A" w:rsidRDefault="00AD2716" w:rsidP="00233B63">
            <w:pPr>
              <w:rPr>
                <w:rFonts w:ascii="Times New Roman" w:hAnsi="Times New Roman" w:cs="Times New Roman"/>
                <w:sz w:val="24"/>
                <w:szCs w:val="24"/>
              </w:rPr>
            </w:pPr>
            <w:r>
              <w:rPr>
                <w:rFonts w:ascii="Times New Roman" w:hAnsi="Times New Roman" w:cs="Times New Roman"/>
                <w:sz w:val="24"/>
                <w:szCs w:val="24"/>
              </w:rPr>
              <w:t>influence of:</w:t>
            </w:r>
          </w:p>
          <w:p w14:paraId="0920FA18" w14:textId="53AD7C79" w:rsidR="00AD2716" w:rsidRDefault="00AD2716" w:rsidP="00233B63">
            <w:pPr>
              <w:rPr>
                <w:rFonts w:ascii="Times New Roman" w:hAnsi="Times New Roman" w:cs="Times New Roman"/>
                <w:sz w:val="24"/>
                <w:szCs w:val="24"/>
              </w:rPr>
            </w:pPr>
            <w:r>
              <w:rPr>
                <w:rFonts w:ascii="Times New Roman" w:hAnsi="Times New Roman" w:cs="Times New Roman"/>
                <w:sz w:val="24"/>
                <w:szCs w:val="24"/>
              </w:rPr>
              <w:t>- climate change</w:t>
            </w:r>
          </w:p>
          <w:p w14:paraId="418D04CD" w14:textId="69B67CF5" w:rsidR="00AC4ED0" w:rsidRDefault="00AC4ED0" w:rsidP="00233B63">
            <w:pPr>
              <w:rPr>
                <w:rFonts w:ascii="Times New Roman" w:hAnsi="Times New Roman" w:cs="Times New Roman"/>
                <w:sz w:val="24"/>
                <w:szCs w:val="24"/>
              </w:rPr>
            </w:pPr>
            <w:r>
              <w:rPr>
                <w:rFonts w:ascii="Times New Roman" w:hAnsi="Times New Roman" w:cs="Times New Roman"/>
                <w:sz w:val="24"/>
                <w:szCs w:val="24"/>
              </w:rPr>
              <w:t xml:space="preserve">- </w:t>
            </w:r>
            <w:r w:rsidR="00682BEA">
              <w:rPr>
                <w:rFonts w:ascii="Times New Roman" w:hAnsi="Times New Roman" w:cs="Times New Roman"/>
                <w:sz w:val="24"/>
                <w:szCs w:val="24"/>
              </w:rPr>
              <w:t>landscape level changes (e.g. caused by clearing or agriculture)</w:t>
            </w:r>
          </w:p>
          <w:p w14:paraId="43CD0CC5" w14:textId="78BA1DAF" w:rsidR="00AD2716" w:rsidRDefault="00AD2716" w:rsidP="00233B63">
            <w:pPr>
              <w:rPr>
                <w:rFonts w:ascii="Times New Roman" w:hAnsi="Times New Roman" w:cs="Times New Roman"/>
                <w:sz w:val="24"/>
                <w:szCs w:val="24"/>
              </w:rPr>
            </w:pPr>
            <w:r>
              <w:rPr>
                <w:rFonts w:ascii="Times New Roman" w:hAnsi="Times New Roman" w:cs="Times New Roman"/>
                <w:sz w:val="24"/>
                <w:szCs w:val="24"/>
              </w:rPr>
              <w:t>- year on year variation</w:t>
            </w:r>
            <w:r w:rsidR="006C7F1F">
              <w:rPr>
                <w:rFonts w:ascii="Times New Roman" w:hAnsi="Times New Roman" w:cs="Times New Roman"/>
                <w:sz w:val="24"/>
                <w:szCs w:val="24"/>
              </w:rPr>
              <w:t xml:space="preserve"> in </w:t>
            </w:r>
            <w:r w:rsidR="00682BEA">
              <w:rPr>
                <w:rFonts w:ascii="Times New Roman" w:hAnsi="Times New Roman" w:cs="Times New Roman"/>
                <w:sz w:val="24"/>
                <w:szCs w:val="24"/>
              </w:rPr>
              <w:t>climate</w:t>
            </w:r>
          </w:p>
          <w:p w14:paraId="10252B0B" w14:textId="35BD8CBD" w:rsidR="00AD2716" w:rsidRDefault="00AD2716" w:rsidP="00233B63">
            <w:pPr>
              <w:rPr>
                <w:rFonts w:ascii="Times New Roman" w:hAnsi="Times New Roman" w:cs="Times New Roman"/>
                <w:sz w:val="24"/>
                <w:szCs w:val="24"/>
              </w:rPr>
            </w:pPr>
          </w:p>
        </w:tc>
      </w:tr>
    </w:tbl>
    <w:p w14:paraId="31D7D7CB" w14:textId="295E826C" w:rsidR="00233B63" w:rsidRDefault="00233B63" w:rsidP="00F64E6D">
      <w:pPr>
        <w:rPr>
          <w:rFonts w:ascii="Times New Roman" w:hAnsi="Times New Roman" w:cs="Times New Roman"/>
          <w:sz w:val="24"/>
          <w:szCs w:val="24"/>
        </w:rPr>
      </w:pPr>
    </w:p>
    <w:p w14:paraId="2CE49245" w14:textId="77777777" w:rsidR="00233B63" w:rsidRDefault="00233B63" w:rsidP="00F64E6D">
      <w:pPr>
        <w:rPr>
          <w:rFonts w:ascii="Times New Roman" w:hAnsi="Times New Roman" w:cs="Times New Roman"/>
          <w:sz w:val="24"/>
          <w:szCs w:val="24"/>
        </w:rPr>
        <w:sectPr w:rsidR="00233B63" w:rsidSect="00AE282C">
          <w:pgSz w:w="16838" w:h="11906" w:orient="landscape"/>
          <w:pgMar w:top="1440" w:right="1440" w:bottom="1440" w:left="1440" w:header="708" w:footer="708" w:gutter="0"/>
          <w:cols w:space="708"/>
          <w:docGrid w:linePitch="360"/>
        </w:sectPr>
      </w:pPr>
    </w:p>
    <w:p w14:paraId="29BE228E" w14:textId="5694FE17" w:rsidR="00233B63" w:rsidRDefault="00233B63" w:rsidP="00F64E6D">
      <w:pPr>
        <w:rPr>
          <w:rFonts w:ascii="Times New Roman" w:hAnsi="Times New Roman" w:cs="Times New Roman"/>
          <w:sz w:val="24"/>
          <w:szCs w:val="24"/>
        </w:rPr>
      </w:pPr>
    </w:p>
    <w:bookmarkEnd w:id="2"/>
    <w:p w14:paraId="1B948419" w14:textId="6E307A83" w:rsidR="0020360F" w:rsidRDefault="0020360F" w:rsidP="00312335">
      <w:pPr>
        <w:pStyle w:val="Heading1"/>
      </w:pPr>
      <w:r>
        <w:t>Discussion</w:t>
      </w:r>
    </w:p>
    <w:p w14:paraId="2A4CABD5" w14:textId="0A7F9334" w:rsidR="002A3C4E" w:rsidRPr="00EF05A6" w:rsidRDefault="002A3C4E" w:rsidP="004E4A26">
      <w:pPr>
        <w:jc w:val="both"/>
        <w:rPr>
          <w:rFonts w:ascii="Times New Roman" w:hAnsi="Times New Roman" w:cs="Times New Roman"/>
          <w:b/>
          <w:sz w:val="24"/>
          <w:szCs w:val="24"/>
        </w:rPr>
      </w:pPr>
      <w:r w:rsidRPr="00EF05A6">
        <w:rPr>
          <w:rFonts w:ascii="Times New Roman" w:hAnsi="Times New Roman" w:cs="Times New Roman"/>
          <w:b/>
          <w:sz w:val="24"/>
          <w:szCs w:val="24"/>
        </w:rPr>
        <w:t>Importance of replication</w:t>
      </w:r>
    </w:p>
    <w:p w14:paraId="074987BC" w14:textId="5BF58473" w:rsidR="00995624" w:rsidRDefault="00A428BD" w:rsidP="00995624">
      <w:pPr>
        <w:spacing w:before="240"/>
        <w:rPr>
          <w:rFonts w:ascii="Times New Roman" w:hAnsi="Times New Roman" w:cs="Times New Roman"/>
          <w:sz w:val="24"/>
          <w:szCs w:val="24"/>
        </w:rPr>
      </w:pPr>
      <w:r>
        <w:rPr>
          <w:rFonts w:ascii="Times New Roman" w:hAnsi="Times New Roman" w:cs="Times New Roman"/>
          <w:sz w:val="24"/>
          <w:szCs w:val="24"/>
        </w:rPr>
        <w:t xml:space="preserve">The overwhelming majority of the ecologists in our </w:t>
      </w:r>
      <w:r w:rsidR="00DC37E0">
        <w:rPr>
          <w:rFonts w:ascii="Times New Roman" w:hAnsi="Times New Roman" w:cs="Times New Roman"/>
          <w:sz w:val="24"/>
          <w:szCs w:val="24"/>
        </w:rPr>
        <w:t>study were very positive about replication</w:t>
      </w:r>
      <w:r w:rsidR="00DC37E0">
        <w:rPr>
          <w:rFonts w:ascii="Times New Roman" w:hAnsi="Times New Roman" w:cs="Times New Roman"/>
          <w:sz w:val="24"/>
          <w:szCs w:val="24"/>
        </w:rPr>
        <w:t xml:space="preserve">s studies. They considered </w:t>
      </w:r>
      <w:r w:rsidR="00100686">
        <w:rPr>
          <w:rFonts w:ascii="Times New Roman" w:hAnsi="Times New Roman" w:cs="Times New Roman"/>
          <w:sz w:val="24"/>
          <w:szCs w:val="24"/>
        </w:rPr>
        <w:t>replication studies</w:t>
      </w:r>
      <w:r w:rsidR="00DC37E0">
        <w:rPr>
          <w:rFonts w:ascii="Times New Roman" w:hAnsi="Times New Roman" w:cs="Times New Roman"/>
          <w:sz w:val="24"/>
          <w:szCs w:val="24"/>
        </w:rPr>
        <w:t xml:space="preserve"> to be important,</w:t>
      </w:r>
      <w:r w:rsidR="000C203C">
        <w:rPr>
          <w:rFonts w:ascii="Times New Roman" w:hAnsi="Times New Roman" w:cs="Times New Roman"/>
          <w:sz w:val="24"/>
          <w:szCs w:val="24"/>
        </w:rPr>
        <w:t xml:space="preserve"> want to see more of them the literature</w:t>
      </w:r>
      <w:r w:rsidR="00BA38FB">
        <w:rPr>
          <w:rFonts w:ascii="Times New Roman" w:hAnsi="Times New Roman" w:cs="Times New Roman"/>
          <w:sz w:val="24"/>
          <w:szCs w:val="24"/>
        </w:rPr>
        <w:t>,</w:t>
      </w:r>
      <w:r w:rsidR="00100686">
        <w:rPr>
          <w:rFonts w:ascii="Times New Roman" w:hAnsi="Times New Roman" w:cs="Times New Roman"/>
          <w:sz w:val="24"/>
          <w:szCs w:val="24"/>
        </w:rPr>
        <w:t xml:space="preserve"> and support publishing them</w:t>
      </w:r>
      <w:r w:rsidR="00AB0E6F">
        <w:rPr>
          <w:rFonts w:ascii="Times New Roman" w:hAnsi="Times New Roman" w:cs="Times New Roman"/>
          <w:sz w:val="24"/>
          <w:szCs w:val="24"/>
        </w:rPr>
        <w:t xml:space="preserve"> (</w:t>
      </w:r>
      <w:r w:rsidR="00F904CE">
        <w:rPr>
          <w:rFonts w:ascii="Times New Roman" w:hAnsi="Times New Roman" w:cs="Times New Roman"/>
          <w:sz w:val="24"/>
          <w:szCs w:val="24"/>
        </w:rPr>
        <w:t>F</w:t>
      </w:r>
      <w:r w:rsidR="00AB0E6F">
        <w:rPr>
          <w:rFonts w:ascii="Times New Roman" w:hAnsi="Times New Roman" w:cs="Times New Roman"/>
          <w:sz w:val="24"/>
          <w:szCs w:val="24"/>
        </w:rPr>
        <w:t>igures 1</w:t>
      </w:r>
      <w:r w:rsidR="00F87609">
        <w:rPr>
          <w:rFonts w:ascii="Times New Roman" w:hAnsi="Times New Roman" w:cs="Times New Roman"/>
          <w:sz w:val="24"/>
          <w:szCs w:val="24"/>
        </w:rPr>
        <w:t>a-</w:t>
      </w:r>
      <w:r w:rsidR="00F904CE">
        <w:rPr>
          <w:rFonts w:ascii="Times New Roman" w:hAnsi="Times New Roman" w:cs="Times New Roman"/>
          <w:sz w:val="24"/>
          <w:szCs w:val="24"/>
        </w:rPr>
        <w:t>d</w:t>
      </w:r>
      <w:r w:rsidR="00F87609">
        <w:rPr>
          <w:rFonts w:ascii="Times New Roman" w:hAnsi="Times New Roman" w:cs="Times New Roman"/>
          <w:sz w:val="24"/>
          <w:szCs w:val="24"/>
        </w:rPr>
        <w:t>)</w:t>
      </w:r>
      <w:r w:rsidR="00A95E5A">
        <w:rPr>
          <w:rFonts w:ascii="Times New Roman" w:hAnsi="Times New Roman" w:cs="Times New Roman"/>
          <w:sz w:val="24"/>
          <w:szCs w:val="24"/>
        </w:rPr>
        <w:t>.</w:t>
      </w:r>
      <w:r w:rsidR="006F1933">
        <w:rPr>
          <w:rFonts w:ascii="Times New Roman" w:hAnsi="Times New Roman" w:cs="Times New Roman"/>
          <w:sz w:val="24"/>
          <w:szCs w:val="24"/>
        </w:rPr>
        <w:t xml:space="preserve"> Enthusiasm for replication studies is further underlined by </w:t>
      </w:r>
      <w:r w:rsidR="00D921BE">
        <w:rPr>
          <w:rFonts w:ascii="Times New Roman" w:hAnsi="Times New Roman" w:cs="Times New Roman"/>
          <w:sz w:val="24"/>
          <w:szCs w:val="24"/>
        </w:rPr>
        <w:t xml:space="preserve">the sheer quantity of </w:t>
      </w:r>
      <w:r w:rsidR="004A0713">
        <w:rPr>
          <w:rFonts w:ascii="Times New Roman" w:hAnsi="Times New Roman" w:cs="Times New Roman"/>
          <w:sz w:val="24"/>
          <w:szCs w:val="24"/>
        </w:rPr>
        <w:t>free text comments our participants gave</w:t>
      </w:r>
      <w:r w:rsidR="00430D11">
        <w:rPr>
          <w:rFonts w:ascii="Times New Roman" w:hAnsi="Times New Roman" w:cs="Times New Roman"/>
          <w:sz w:val="24"/>
          <w:szCs w:val="24"/>
        </w:rPr>
        <w:t xml:space="preserve"> (</w:t>
      </w:r>
      <w:r w:rsidR="00430D11" w:rsidRPr="00430D11">
        <w:rPr>
          <w:rFonts w:ascii="Times New Roman" w:hAnsi="Times New Roman" w:cs="Times New Roman"/>
          <w:sz w:val="24"/>
          <w:szCs w:val="24"/>
        </w:rPr>
        <w:t>https://osf.io/bqc74)</w:t>
      </w:r>
      <w:r w:rsidR="00C70C03">
        <w:rPr>
          <w:rFonts w:ascii="Times New Roman" w:hAnsi="Times New Roman" w:cs="Times New Roman"/>
          <w:sz w:val="24"/>
          <w:szCs w:val="24"/>
        </w:rPr>
        <w:t>. Although we did not give participants a free text question about their perspectives on the role of replication studies</w:t>
      </w:r>
      <w:r w:rsidR="0034732D">
        <w:rPr>
          <w:rFonts w:ascii="Times New Roman" w:hAnsi="Times New Roman" w:cs="Times New Roman"/>
          <w:sz w:val="24"/>
          <w:szCs w:val="24"/>
        </w:rPr>
        <w:t xml:space="preserve">, some </w:t>
      </w:r>
      <w:r w:rsidR="00812068">
        <w:rPr>
          <w:rFonts w:ascii="Times New Roman" w:hAnsi="Times New Roman" w:cs="Times New Roman"/>
          <w:sz w:val="24"/>
          <w:szCs w:val="24"/>
        </w:rPr>
        <w:t xml:space="preserve">expressed their views about this in the general comments section at the end of the survey. Some </w:t>
      </w:r>
      <w:r w:rsidR="00504ECC">
        <w:rPr>
          <w:rFonts w:ascii="Times New Roman" w:hAnsi="Times New Roman" w:cs="Times New Roman"/>
          <w:sz w:val="24"/>
          <w:szCs w:val="24"/>
        </w:rPr>
        <w:t xml:space="preserve">evocative examples of these include: </w:t>
      </w:r>
    </w:p>
    <w:p w14:paraId="5ABA5508" w14:textId="1FBEA0CD" w:rsidR="00995624" w:rsidRDefault="00504ECC" w:rsidP="00995624">
      <w:pPr>
        <w:spacing w:before="240"/>
        <w:rPr>
          <w:rFonts w:ascii="Times New Roman" w:hAnsi="Times New Roman" w:cs="Times New Roman"/>
          <w:sz w:val="24"/>
          <w:szCs w:val="24"/>
        </w:rPr>
      </w:pPr>
      <w:r>
        <w:rPr>
          <w:rFonts w:ascii="Times New Roman" w:hAnsi="Times New Roman" w:cs="Times New Roman"/>
          <w:sz w:val="24"/>
          <w:szCs w:val="24"/>
        </w:rPr>
        <w:t>“</w:t>
      </w:r>
      <w:r w:rsidRPr="00AE282C">
        <w:rPr>
          <w:rFonts w:ascii="Times New Roman" w:hAnsi="Times New Roman" w:cs="Times New Roman"/>
          <w:i/>
          <w:sz w:val="24"/>
          <w:szCs w:val="24"/>
        </w:rPr>
        <w:t>Ecological replication studies should be necessary where results are applied directly to ecosystem management beyond the local/target species context of the study.</w:t>
      </w:r>
      <w:r>
        <w:rPr>
          <w:rFonts w:ascii="Times New Roman" w:hAnsi="Times New Roman" w:cs="Times New Roman"/>
          <w:sz w:val="24"/>
          <w:szCs w:val="24"/>
        </w:rPr>
        <w:t>”</w:t>
      </w:r>
    </w:p>
    <w:p w14:paraId="61220197" w14:textId="5D9E5F65" w:rsidR="00995624" w:rsidRDefault="00504ECC" w:rsidP="00995624">
      <w:pPr>
        <w:spacing w:before="240"/>
        <w:rPr>
          <w:rFonts w:ascii="Times New Roman" w:hAnsi="Times New Roman" w:cs="Times New Roman"/>
          <w:sz w:val="24"/>
          <w:szCs w:val="24"/>
        </w:rPr>
      </w:pPr>
      <w:r>
        <w:rPr>
          <w:rFonts w:ascii="Times New Roman" w:hAnsi="Times New Roman" w:cs="Times New Roman"/>
          <w:sz w:val="24"/>
          <w:szCs w:val="24"/>
        </w:rPr>
        <w:t>“</w:t>
      </w:r>
      <w:r w:rsidRPr="00AE282C">
        <w:rPr>
          <w:rFonts w:ascii="Times New Roman" w:hAnsi="Times New Roman" w:cs="Times New Roman"/>
          <w:i/>
          <w:sz w:val="24"/>
          <w:szCs w:val="24"/>
        </w:rPr>
        <w:t xml:space="preserve">Replication means different things in different fields. In biodiversity research replication of studies/phenomena, typically with different settings, species, regions etc., is </w:t>
      </w:r>
      <w:proofErr w:type="gramStart"/>
      <w:r w:rsidRPr="00AE282C">
        <w:rPr>
          <w:rFonts w:ascii="Times New Roman" w:hAnsi="Times New Roman" w:cs="Times New Roman"/>
          <w:i/>
          <w:sz w:val="24"/>
          <w:szCs w:val="24"/>
        </w:rPr>
        <w:t>absolutely essential</w:t>
      </w:r>
      <w:proofErr w:type="gramEnd"/>
      <w:r w:rsidRPr="00AE282C">
        <w:rPr>
          <w:rFonts w:ascii="Times New Roman" w:hAnsi="Times New Roman" w:cs="Times New Roman"/>
          <w:i/>
          <w:sz w:val="24"/>
          <w:szCs w:val="24"/>
        </w:rPr>
        <w:t xml:space="preserve">. The question is when there is enough evidence, i.e. when to stop. There is little point in replicating the study EXACTLY (cf. your question 9 above). In molecular biology or e.g. ecotoxicology it seems that doing the latter </w:t>
      </w:r>
      <w:proofErr w:type="gramStart"/>
      <w:r w:rsidRPr="00AE282C">
        <w:rPr>
          <w:rFonts w:ascii="Times New Roman" w:hAnsi="Times New Roman" w:cs="Times New Roman"/>
          <w:i/>
          <w:sz w:val="24"/>
          <w:szCs w:val="24"/>
        </w:rPr>
        <w:t>actually makes</w:t>
      </w:r>
      <w:proofErr w:type="gramEnd"/>
      <w:r w:rsidRPr="00AE282C">
        <w:rPr>
          <w:rFonts w:ascii="Times New Roman" w:hAnsi="Times New Roman" w:cs="Times New Roman"/>
          <w:i/>
          <w:sz w:val="24"/>
          <w:szCs w:val="24"/>
        </w:rPr>
        <w:t xml:space="preserve"> more sense. Different labs should span together and run the same experiment in parallel to eventually publish together.</w:t>
      </w:r>
      <w:r>
        <w:rPr>
          <w:rFonts w:ascii="Times New Roman" w:hAnsi="Times New Roman" w:cs="Times New Roman"/>
          <w:sz w:val="24"/>
          <w:szCs w:val="24"/>
        </w:rPr>
        <w:t xml:space="preserve">” </w:t>
      </w:r>
    </w:p>
    <w:p w14:paraId="605DBE09" w14:textId="5342B7FD" w:rsidR="00995624" w:rsidRDefault="00995624" w:rsidP="00995624">
      <w:pPr>
        <w:spacing w:before="240"/>
        <w:rPr>
          <w:rFonts w:ascii="Times New Roman" w:hAnsi="Times New Roman" w:cs="Times New Roman"/>
          <w:sz w:val="24"/>
          <w:szCs w:val="24"/>
        </w:rPr>
      </w:pPr>
      <w:r>
        <w:rPr>
          <w:rFonts w:ascii="Times New Roman" w:hAnsi="Times New Roman" w:cs="Times New Roman"/>
          <w:sz w:val="24"/>
          <w:szCs w:val="24"/>
        </w:rPr>
        <w:t>“</w:t>
      </w:r>
      <w:r w:rsidRPr="00AE282C">
        <w:rPr>
          <w:rFonts w:ascii="Times New Roman" w:hAnsi="Times New Roman" w:cs="Times New Roman"/>
          <w:i/>
          <w:sz w:val="24"/>
          <w:szCs w:val="24"/>
        </w:rPr>
        <w:t>I think journals should automatically publish replications (or failures to replicate) if they published the original study. I would also be interested in how microbiology vs other biology fields replicate results</w:t>
      </w:r>
      <w:r>
        <w:rPr>
          <w:rFonts w:ascii="Times New Roman" w:hAnsi="Times New Roman" w:cs="Times New Roman"/>
          <w:sz w:val="24"/>
          <w:szCs w:val="24"/>
        </w:rPr>
        <w:t>”.</w:t>
      </w:r>
    </w:p>
    <w:p w14:paraId="6F2BE07E" w14:textId="25A0745F" w:rsidR="00EB2628" w:rsidRDefault="007A036B" w:rsidP="0078751F">
      <w:pPr>
        <w:spacing w:before="240"/>
        <w:rPr>
          <w:rFonts w:ascii="Times New Roman" w:hAnsi="Times New Roman" w:cs="Times New Roman"/>
          <w:sz w:val="24"/>
          <w:szCs w:val="24"/>
        </w:rPr>
      </w:pPr>
      <w:r>
        <w:rPr>
          <w:rFonts w:ascii="Times New Roman" w:hAnsi="Times New Roman" w:cs="Times New Roman"/>
          <w:sz w:val="24"/>
          <w:szCs w:val="24"/>
        </w:rPr>
        <w:t xml:space="preserve">However, there is a disconnect between </w:t>
      </w:r>
      <w:r w:rsidR="00BB04AA">
        <w:rPr>
          <w:rFonts w:ascii="Times New Roman" w:hAnsi="Times New Roman" w:cs="Times New Roman"/>
          <w:sz w:val="24"/>
          <w:szCs w:val="24"/>
        </w:rPr>
        <w:t>this message of support for replication studies</w:t>
      </w:r>
      <w:r w:rsidR="001F1816">
        <w:rPr>
          <w:rFonts w:ascii="Times New Roman" w:hAnsi="Times New Roman" w:cs="Times New Roman"/>
          <w:sz w:val="24"/>
          <w:szCs w:val="24"/>
        </w:rPr>
        <w:t xml:space="preserve"> expressed in portions of our survey</w:t>
      </w:r>
      <w:r w:rsidR="00BB04AA">
        <w:rPr>
          <w:rFonts w:ascii="Times New Roman" w:hAnsi="Times New Roman" w:cs="Times New Roman"/>
          <w:sz w:val="24"/>
          <w:szCs w:val="24"/>
        </w:rPr>
        <w:t xml:space="preserve"> </w:t>
      </w:r>
      <w:r w:rsidR="003F2C26">
        <w:rPr>
          <w:rFonts w:ascii="Times New Roman" w:hAnsi="Times New Roman" w:cs="Times New Roman"/>
          <w:sz w:val="24"/>
          <w:szCs w:val="24"/>
        </w:rPr>
        <w:t>and</w:t>
      </w:r>
      <w:r w:rsidR="001F1816">
        <w:rPr>
          <w:rFonts w:ascii="Times New Roman" w:hAnsi="Times New Roman" w:cs="Times New Roman"/>
          <w:sz w:val="24"/>
          <w:szCs w:val="24"/>
        </w:rPr>
        <w:t xml:space="preserve"> the data on how researchers </w:t>
      </w:r>
      <w:r w:rsidR="00774A8C">
        <w:rPr>
          <w:rFonts w:ascii="Times New Roman" w:hAnsi="Times New Roman" w:cs="Times New Roman"/>
          <w:sz w:val="24"/>
          <w:szCs w:val="24"/>
        </w:rPr>
        <w:t xml:space="preserve">publish, </w:t>
      </w:r>
      <w:r w:rsidR="001F1816">
        <w:rPr>
          <w:rFonts w:ascii="Times New Roman" w:hAnsi="Times New Roman" w:cs="Times New Roman"/>
          <w:sz w:val="24"/>
          <w:szCs w:val="24"/>
        </w:rPr>
        <w:t xml:space="preserve">use, and prioritize replications. </w:t>
      </w:r>
      <w:r w:rsidR="00D855D9">
        <w:rPr>
          <w:rFonts w:ascii="Times New Roman" w:hAnsi="Times New Roman" w:cs="Times New Roman"/>
          <w:sz w:val="24"/>
          <w:szCs w:val="24"/>
        </w:rPr>
        <w:t xml:space="preserve"> </w:t>
      </w:r>
      <w:r w:rsidR="00774A8C">
        <w:rPr>
          <w:rFonts w:ascii="Times New Roman" w:hAnsi="Times New Roman" w:cs="Times New Roman"/>
          <w:sz w:val="24"/>
          <w:szCs w:val="24"/>
        </w:rPr>
        <w:t xml:space="preserve">First, the best available estimate is that only </w:t>
      </w:r>
      <w:r w:rsidR="00DE4ED6">
        <w:rPr>
          <w:rFonts w:ascii="Times New Roman" w:hAnsi="Times New Roman" w:cs="Times New Roman"/>
          <w:sz w:val="24"/>
          <w:szCs w:val="24"/>
        </w:rPr>
        <w:t>0.023%</w:t>
      </w:r>
      <w:r w:rsidR="00774A8C">
        <w:rPr>
          <w:rFonts w:ascii="Times New Roman" w:hAnsi="Times New Roman" w:cs="Times New Roman"/>
          <w:sz w:val="24"/>
          <w:szCs w:val="24"/>
        </w:rPr>
        <w:t xml:space="preserve"> of studies in ecology are identified by their authors as replications</w:t>
      </w:r>
      <w:r w:rsidR="00DE4ED6">
        <w:rPr>
          <w:rFonts w:ascii="Times New Roman" w:hAnsi="Times New Roman" w:cs="Times New Roman"/>
          <w:sz w:val="24"/>
          <w:szCs w:val="24"/>
        </w:rPr>
        <w:t xml:space="preserve"> </w:t>
      </w:r>
      <w:r w:rsidR="00774A8C">
        <w:rPr>
          <w:rFonts w:ascii="Times New Roman" w:hAnsi="Times New Roman" w:cs="Times New Roman"/>
          <w:sz w:val="24"/>
          <w:szCs w:val="24"/>
        </w:rPr>
        <w:t>(</w:t>
      </w:r>
      <w:r w:rsidR="00DE4ED6">
        <w:rPr>
          <w:rFonts w:ascii="Times New Roman" w:hAnsi="Times New Roman" w:cs="Times New Roman"/>
          <w:sz w:val="24"/>
          <w:szCs w:val="24"/>
        </w:rPr>
        <w:fldChar w:fldCharType="begin" w:fldLock="1"/>
      </w:r>
      <w:r w:rsidR="0019334B">
        <w:rPr>
          <w:rFonts w:ascii="Times New Roman" w:hAnsi="Times New Roman" w:cs="Times New Roman"/>
          <w:sz w:val="24"/>
          <w:szCs w:val="24"/>
        </w:rPr>
        <w:instrText>ADDIN CSL_CITATION {"citationItems":[{"id":"ITEM-1","itemData":{"author":[{"dropping-particle":"","family":"Kelly","given":"Clint D.","non-dropping-particle":"","parse-names":false,"suffix":""}],"container-title":"PeerJ","id":"ITEM-1","issued":{"date-parts":[["2019"]]},"title":"Rate and success of study replication in ecology and evolution","type":"article-journal"},"uris":["http://www.mendeley.com/documents/?uuid=58f20f54-b6e9-4b33-853a-87b59f82a826"]}],"mendeley":{"formattedCitation":"(Kelly 2019)","manualFormatting":"Kelly 2019)","plainTextFormattedCitation":"(Kelly 2019)","previouslyFormattedCitation":"(Kelly 2019)"},"properties":{"noteIndex":0},"schema":"https://github.com/citation-style-language/schema/raw/master/csl-citation.json"}</w:instrText>
      </w:r>
      <w:r w:rsidR="00DE4ED6">
        <w:rPr>
          <w:rFonts w:ascii="Times New Roman" w:hAnsi="Times New Roman" w:cs="Times New Roman"/>
          <w:sz w:val="24"/>
          <w:szCs w:val="24"/>
        </w:rPr>
        <w:fldChar w:fldCharType="separate"/>
      </w:r>
      <w:r w:rsidR="00DE4ED6" w:rsidRPr="00DE4ED6">
        <w:rPr>
          <w:rFonts w:ascii="Times New Roman" w:hAnsi="Times New Roman" w:cs="Times New Roman"/>
          <w:noProof/>
          <w:sz w:val="24"/>
          <w:szCs w:val="24"/>
        </w:rPr>
        <w:t>Kelly 2019)</w:t>
      </w:r>
      <w:r w:rsidR="00DE4ED6">
        <w:rPr>
          <w:rFonts w:ascii="Times New Roman" w:hAnsi="Times New Roman" w:cs="Times New Roman"/>
          <w:sz w:val="24"/>
          <w:szCs w:val="24"/>
        </w:rPr>
        <w:fldChar w:fldCharType="end"/>
      </w:r>
      <w:r w:rsidR="00774A8C">
        <w:rPr>
          <w:rFonts w:ascii="Times New Roman" w:hAnsi="Times New Roman" w:cs="Times New Roman"/>
          <w:sz w:val="24"/>
          <w:szCs w:val="24"/>
        </w:rPr>
        <w:t xml:space="preserve">. This is tiny compared to our participants’ </w:t>
      </w:r>
      <w:r w:rsidR="00430D11">
        <w:rPr>
          <w:rFonts w:ascii="Times New Roman" w:hAnsi="Times New Roman" w:cs="Times New Roman"/>
          <w:sz w:val="24"/>
          <w:szCs w:val="24"/>
        </w:rPr>
        <w:t>median</w:t>
      </w:r>
      <w:r w:rsidR="00774A8C">
        <w:rPr>
          <w:rFonts w:ascii="Times New Roman" w:hAnsi="Times New Roman" w:cs="Times New Roman"/>
          <w:sz w:val="24"/>
          <w:szCs w:val="24"/>
        </w:rPr>
        <w:t xml:space="preserve"> estimate of</w:t>
      </w:r>
      <w:r w:rsidR="00905A82">
        <w:rPr>
          <w:rFonts w:ascii="Times New Roman" w:hAnsi="Times New Roman" w:cs="Times New Roman"/>
          <w:sz w:val="24"/>
          <w:szCs w:val="24"/>
        </w:rPr>
        <w:t xml:space="preserve"> 10% </w:t>
      </w:r>
      <w:r w:rsidR="00774A8C">
        <w:rPr>
          <w:rFonts w:ascii="Times New Roman" w:hAnsi="Times New Roman" w:cs="Times New Roman"/>
          <w:sz w:val="24"/>
          <w:szCs w:val="24"/>
        </w:rPr>
        <w:t xml:space="preserve">replication. </w:t>
      </w:r>
      <w:r w:rsidR="0078751F">
        <w:rPr>
          <w:rFonts w:ascii="Times New Roman" w:hAnsi="Times New Roman" w:cs="Times New Roman"/>
          <w:sz w:val="24"/>
          <w:szCs w:val="24"/>
        </w:rPr>
        <w:t>Th</w:t>
      </w:r>
      <w:r w:rsidR="00430D11">
        <w:rPr>
          <w:rFonts w:ascii="Times New Roman" w:hAnsi="Times New Roman" w:cs="Times New Roman"/>
          <w:sz w:val="24"/>
          <w:szCs w:val="24"/>
        </w:rPr>
        <w:t>e</w:t>
      </w:r>
      <w:r w:rsidR="0078751F">
        <w:rPr>
          <w:rFonts w:ascii="Times New Roman" w:hAnsi="Times New Roman" w:cs="Times New Roman"/>
          <w:sz w:val="24"/>
          <w:szCs w:val="24"/>
        </w:rPr>
        <w:t xml:space="preserve"> disconnect is evident e</w:t>
      </w:r>
      <w:r w:rsidR="00774A8C">
        <w:rPr>
          <w:rFonts w:ascii="Times New Roman" w:hAnsi="Times New Roman" w:cs="Times New Roman"/>
          <w:sz w:val="24"/>
          <w:szCs w:val="24"/>
        </w:rPr>
        <w:t>ven within our survey,</w:t>
      </w:r>
      <w:r w:rsidR="0078751F">
        <w:rPr>
          <w:rFonts w:ascii="Times New Roman" w:hAnsi="Times New Roman" w:cs="Times New Roman"/>
          <w:sz w:val="24"/>
          <w:szCs w:val="24"/>
        </w:rPr>
        <w:t xml:space="preserve"> where</w:t>
      </w:r>
      <w:r w:rsidR="00774A8C">
        <w:rPr>
          <w:rFonts w:ascii="Times New Roman" w:hAnsi="Times New Roman" w:cs="Times New Roman"/>
          <w:sz w:val="24"/>
          <w:szCs w:val="24"/>
        </w:rPr>
        <w:t xml:space="preserve"> only a minority of respondents claimed to ‘almost always’ check for replications when investigating a finding (Figure 2)</w:t>
      </w:r>
      <w:r w:rsidR="0078751F">
        <w:rPr>
          <w:rFonts w:ascii="Times New Roman" w:hAnsi="Times New Roman" w:cs="Times New Roman"/>
          <w:sz w:val="24"/>
          <w:szCs w:val="24"/>
        </w:rPr>
        <w:t>, despite emphasizing the importance of replication in other questions and free responses</w:t>
      </w:r>
      <w:r w:rsidR="00774A8C">
        <w:rPr>
          <w:rFonts w:ascii="Times New Roman" w:hAnsi="Times New Roman" w:cs="Times New Roman"/>
          <w:sz w:val="24"/>
          <w:szCs w:val="24"/>
        </w:rPr>
        <w:t xml:space="preserve">. </w:t>
      </w:r>
      <w:r w:rsidR="00DB4648">
        <w:rPr>
          <w:rFonts w:ascii="Times New Roman" w:hAnsi="Times New Roman" w:cs="Times New Roman"/>
          <w:sz w:val="24"/>
          <w:szCs w:val="24"/>
        </w:rPr>
        <w:t xml:space="preserve">Similarly, </w:t>
      </w:r>
      <w:r w:rsidR="00E67245">
        <w:rPr>
          <w:rFonts w:ascii="Times New Roman" w:hAnsi="Times New Roman" w:cs="Times New Roman"/>
          <w:sz w:val="24"/>
          <w:szCs w:val="24"/>
        </w:rPr>
        <w:t>around a third of participants also indicated that, given limited funding, the focus should continue to be on novel research</w:t>
      </w:r>
      <w:r w:rsidR="00F07BF4">
        <w:rPr>
          <w:rFonts w:ascii="Times New Roman" w:hAnsi="Times New Roman" w:cs="Times New Roman"/>
          <w:sz w:val="24"/>
          <w:szCs w:val="24"/>
        </w:rPr>
        <w:t xml:space="preserve"> (Figure 1c)</w:t>
      </w:r>
      <w:r w:rsidR="00450C34">
        <w:rPr>
          <w:rFonts w:ascii="Times New Roman" w:hAnsi="Times New Roman" w:cs="Times New Roman"/>
          <w:sz w:val="24"/>
          <w:szCs w:val="24"/>
        </w:rPr>
        <w:t xml:space="preserve"> and that </w:t>
      </w:r>
      <w:r w:rsidR="0083548B">
        <w:rPr>
          <w:rFonts w:ascii="Times New Roman" w:hAnsi="Times New Roman" w:cs="Times New Roman"/>
          <w:sz w:val="24"/>
          <w:szCs w:val="24"/>
        </w:rPr>
        <w:t>replication studies should only be published in special editions or dedicated replication journals</w:t>
      </w:r>
      <w:r w:rsidR="00E47452">
        <w:rPr>
          <w:rFonts w:ascii="Times New Roman" w:hAnsi="Times New Roman" w:cs="Times New Roman"/>
          <w:sz w:val="24"/>
          <w:szCs w:val="24"/>
        </w:rPr>
        <w:t xml:space="preserve">, or only if the results differ </w:t>
      </w:r>
      <w:r w:rsidR="0083548B">
        <w:rPr>
          <w:rFonts w:ascii="Times New Roman" w:hAnsi="Times New Roman" w:cs="Times New Roman"/>
          <w:sz w:val="24"/>
          <w:szCs w:val="24"/>
        </w:rPr>
        <w:t>(Figure 1d)</w:t>
      </w:r>
      <w:r w:rsidR="00E67245">
        <w:rPr>
          <w:rFonts w:ascii="Times New Roman" w:hAnsi="Times New Roman" w:cs="Times New Roman"/>
          <w:sz w:val="24"/>
          <w:szCs w:val="24"/>
        </w:rPr>
        <w:t xml:space="preserve">. This, combined with comments such as </w:t>
      </w:r>
      <w:r w:rsidR="004E3886">
        <w:rPr>
          <w:rFonts w:ascii="Times New Roman" w:hAnsi="Times New Roman" w:cs="Times New Roman"/>
          <w:sz w:val="24"/>
          <w:szCs w:val="24"/>
        </w:rPr>
        <w:t>“</w:t>
      </w:r>
      <w:r w:rsidR="004E3886" w:rsidRPr="004E3886">
        <w:rPr>
          <w:rFonts w:ascii="Times New Roman" w:hAnsi="Times New Roman" w:cs="Times New Roman"/>
          <w:i/>
          <w:sz w:val="24"/>
          <w:szCs w:val="24"/>
        </w:rPr>
        <w:t>People often want to research something novel, I think there's a mental block among scientists when it comes to replication; most recognize it's necessary, but most aren't particularly interested in doing it themselves</w:t>
      </w:r>
      <w:r w:rsidR="004E3886">
        <w:rPr>
          <w:rFonts w:ascii="Times New Roman" w:hAnsi="Times New Roman" w:cs="Times New Roman"/>
          <w:sz w:val="24"/>
          <w:szCs w:val="24"/>
        </w:rPr>
        <w:t>”</w:t>
      </w:r>
      <w:r w:rsidR="00E67245">
        <w:rPr>
          <w:rFonts w:ascii="Times New Roman" w:hAnsi="Times New Roman" w:cs="Times New Roman"/>
          <w:sz w:val="24"/>
          <w:szCs w:val="24"/>
        </w:rPr>
        <w:t xml:space="preserve"> suggest </w:t>
      </w:r>
      <w:r w:rsidR="00940A65">
        <w:rPr>
          <w:rFonts w:ascii="Times New Roman" w:hAnsi="Times New Roman" w:cs="Times New Roman"/>
          <w:sz w:val="24"/>
          <w:szCs w:val="24"/>
        </w:rPr>
        <w:t xml:space="preserve">a </w:t>
      </w:r>
      <w:r w:rsidR="00104752">
        <w:rPr>
          <w:rFonts w:ascii="Times New Roman" w:hAnsi="Times New Roman" w:cs="Times New Roman"/>
          <w:sz w:val="24"/>
          <w:szCs w:val="24"/>
        </w:rPr>
        <w:t xml:space="preserve">gap </w:t>
      </w:r>
      <w:r w:rsidR="00940A65">
        <w:rPr>
          <w:rFonts w:ascii="Times New Roman" w:hAnsi="Times New Roman" w:cs="Times New Roman"/>
          <w:sz w:val="24"/>
          <w:szCs w:val="24"/>
        </w:rPr>
        <w:t>between the perceived value of replication studies and the impetus to perform them.</w:t>
      </w:r>
      <w:r w:rsidR="0013078E">
        <w:rPr>
          <w:rFonts w:ascii="Times New Roman" w:hAnsi="Times New Roman" w:cs="Times New Roman"/>
          <w:sz w:val="24"/>
          <w:szCs w:val="24"/>
        </w:rPr>
        <w:t xml:space="preserve"> </w:t>
      </w:r>
    </w:p>
    <w:p w14:paraId="7B00D38F" w14:textId="36017E60" w:rsidR="00BC1169" w:rsidRDefault="00D467D1" w:rsidP="0058652B">
      <w:pPr>
        <w:spacing w:before="240"/>
        <w:rPr>
          <w:rFonts w:ascii="Times New Roman" w:hAnsi="Times New Roman" w:cs="Times New Roman"/>
          <w:sz w:val="24"/>
          <w:szCs w:val="24"/>
        </w:rPr>
      </w:pPr>
      <w:r>
        <w:rPr>
          <w:rFonts w:ascii="Times New Roman" w:hAnsi="Times New Roman" w:cs="Times New Roman"/>
          <w:sz w:val="24"/>
          <w:szCs w:val="24"/>
        </w:rPr>
        <w:t>This disconnect may be explained by the obstacles identified in this paper</w:t>
      </w:r>
      <w:r w:rsidR="0058652B">
        <w:rPr>
          <w:rFonts w:ascii="Times New Roman" w:hAnsi="Times New Roman" w:cs="Times New Roman"/>
          <w:sz w:val="24"/>
          <w:szCs w:val="24"/>
        </w:rPr>
        <w:t xml:space="preserve">, chief among them </w:t>
      </w:r>
      <w:r w:rsidR="0013078E">
        <w:rPr>
          <w:rFonts w:ascii="Times New Roman" w:hAnsi="Times New Roman" w:cs="Times New Roman"/>
          <w:sz w:val="24"/>
          <w:szCs w:val="24"/>
        </w:rPr>
        <w:t xml:space="preserve">1) researchers </w:t>
      </w:r>
      <w:r w:rsidR="00751ABB">
        <w:rPr>
          <w:rFonts w:ascii="Times New Roman" w:hAnsi="Times New Roman" w:cs="Times New Roman"/>
          <w:sz w:val="24"/>
          <w:szCs w:val="24"/>
        </w:rPr>
        <w:t xml:space="preserve">are, </w:t>
      </w:r>
      <w:r w:rsidR="0013078E">
        <w:rPr>
          <w:rFonts w:ascii="Times New Roman" w:hAnsi="Times New Roman" w:cs="Times New Roman"/>
          <w:sz w:val="24"/>
          <w:szCs w:val="24"/>
        </w:rPr>
        <w:t>perhaps rightly</w:t>
      </w:r>
      <w:r w:rsidR="0013078E" w:rsidRPr="007964D7">
        <w:rPr>
          <w:rFonts w:ascii="Times New Roman" w:hAnsi="Times New Roman" w:cs="Times New Roman"/>
          <w:sz w:val="24"/>
          <w:szCs w:val="24"/>
        </w:rPr>
        <w:t xml:space="preserve"> </w:t>
      </w:r>
      <w:r w:rsidR="0013078E">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{"citationItems":[{"id":"ITEM-1","itemData":{"DOI":"10.1038/533452A","ISBN":"1476-4687 (Electronic)\\r0028-0836 (Linking)","ISSN":"14764687","PMID":"27225100","abstract":"A Nature survey lifts the lid on how researchers view the ‘crisis’ rocking science and what they think will help.","author":[{"dropping-particle":"","family":"Baker","given":"Monya","non-dropping-particle":"","parse-names":false,"suffix":""},{"dropping-particle":"","family":"Penny","given":"Dan","non-dropping-particle":"","parse-names":false,"suffix":""}],"container-title":"Nature","id":"ITEM-1","issue":"7604","issued":{"date-parts":[["2016"]]},"page":"452-454","title":"Is there a reproducibility crisis?","type":"article-journal","volume":"533"},"uris":["http://www.mendeley.com/documents/?uuid=b7181955-c669-485a-8239-9670b2fc7dfc"]},{"id":"ITEM-2","itemData":{"DOI":"10.1002/per","ISBN":"1099-0984","ISSN":"08902070","PMID":"25246403","abstract":"Abstract: Replicability of findings is at the heart of any empirical science. The aim of this article is to move the current replicability debate in psychology towards concrete recommendations for improvement. We focus on research practices but also offer guidelines for reviewers, editors, journal management, teachers, granting institutions, and university promotion committees, highlighting some of the emerging and existing practical solutions that can facilitate implementation of these recommendations. The challenges for improving replicability in psychological science are systemic. Improvement can occur only if changes are made at many levels of practice, evaluation, and reward","author":[{"dropping-particle":"","family":"Asendorpf","given":"J. B.","non-dropping-particle":"","parse-names":false,"suffix":""},{"dropping-particle":"","family":"Conner","given":"M","non-dropping-particle":"","parse-names":false,"suffix":""}],"container-title":"European Journal of Personality","id":"ITEM-2","issued":{"date-parts":[["2012"]]},"page":"108-119","title":"Recommendations for increasing replicability in psychology","type":"article-journal","volume":"119"},"uris":["http://www.mendeley.com/documents/?uuid=a12d5948-605c-4ec9-82c6-93a926266be1"]},{"id":"ITEM-3","itemData":{"DOI":"10.1145/2999541.2999554","ISBN":"978-1-4503-4770-9","abstract":"Replicability is a core principle of the scientific method. However, several scientific disciplines have suffered crises in confidence caused, in large part, by attitudes toward replication. This work reports on the value the computing education research community associates with studies that aim to replicate, reproduce or repeat earlier research. The results were obtained from a survey of 73 computing education researchers. An analysis of the responses confirms that researchers in our field hold many of the same biases as those in other fields experiencing a crisis in replication. In particular, researchers agree that original works - novel works that report new phenomena - have more impact and are more prestigious. They also agree that originality is an important criteria for accepting a paper, making such work more likely to be published. Furthermore, while the respondents agree that published work should be verifiable, they doubt this standard is widely met in the computing education field and are not eager to perform the work of verifying others' work themselves.","author":[{"dropping-particle":"","family":"Ahadi","given":"Alireza","non-dropping-particle":"","parse-names":false,"suffix":""},{"dropping-particle":"","family":"Hellas","given":"Arto","non-dropping-particle":"","parse-names":false,"suffix":""},{"dropping-particle":"","family":"Ihantola","given":"Petri","non-dropping-particle":"","parse-names":false,"suffix":""},{"dropping-particle":"","family":"Korhonen","given":"Ari","non-dropping-particle":"","parse-names":false,"suffix":""},{"dropping-particle":"","family":"Petersen","given":"Andrew","non-dropping-particle":"","parse-names":false,"suffix":""}],"container-title":"Proceedings of the 16th Koli Calling International Conference on Computing Education Research","id":"ITEM-3","issued":{"date-parts":[["2016"]]},"page":"2-11","title":"Replication in computing education research: researcher attitudes and experiences","type":"article-journal"},"uris":["http://www.mendeley.com/documents/?uuid=5c60210f-3c1a-4b8d-b811-e210cf261cc1"]}],"mendeley":{"formattedCitation":"(Asendorpf &amp; Conner 2012; Ahadi &lt;i&gt;et al.&lt;/i&gt; 2016; Baker &amp; Penny 2016)","plainTextFormattedCitation":"(Asendorpf &amp; Conner 2012; Ahadi et al. 2016; Baker &amp; Penny 2016)","previouslyFormattedCitation":"(Asendorpf &amp; Conner 2012; Ahadi &lt;i&gt;et al.&lt;/i&gt; 2016; Baker &amp; Penny 2016)"},"properties":{"noteIndex":0},"schema":"https://github.com/citation-style-language/schema/raw/master/csl-citation.json"}</w:instrText>
      </w:r>
      <w:r w:rsidR="0013078E">
        <w:rPr>
          <w:rFonts w:ascii="Times New Roman" w:hAnsi="Times New Roman" w:cs="Times New Roman"/>
          <w:sz w:val="24"/>
          <w:szCs w:val="24"/>
        </w:rPr>
        <w:fldChar w:fldCharType="separate"/>
      </w:r>
      <w:r w:rsidR="000F790E" w:rsidRPr="000F790E">
        <w:rPr>
          <w:rFonts w:ascii="Times New Roman" w:hAnsi="Times New Roman" w:cs="Times New Roman"/>
          <w:noProof/>
          <w:sz w:val="24"/>
          <w:szCs w:val="24"/>
        </w:rPr>
        <w:t xml:space="preserve">(Asendorpf &amp; Conner 2012; Ahadi </w:t>
      </w:r>
      <w:r w:rsidR="000F790E" w:rsidRPr="000F790E">
        <w:rPr>
          <w:rFonts w:ascii="Times New Roman" w:hAnsi="Times New Roman" w:cs="Times New Roman"/>
          <w:i/>
          <w:noProof/>
          <w:sz w:val="24"/>
          <w:szCs w:val="24"/>
        </w:rPr>
        <w:t>et al.</w:t>
      </w:r>
      <w:r w:rsidR="000F790E" w:rsidRPr="000F790E">
        <w:rPr>
          <w:rFonts w:ascii="Times New Roman" w:hAnsi="Times New Roman" w:cs="Times New Roman"/>
          <w:noProof/>
          <w:sz w:val="24"/>
          <w:szCs w:val="24"/>
        </w:rPr>
        <w:t xml:space="preserve"> 2016; Baker &amp; Penny 2016)</w:t>
      </w:r>
      <w:r w:rsidR="0013078E">
        <w:rPr>
          <w:rFonts w:ascii="Times New Roman" w:hAnsi="Times New Roman" w:cs="Times New Roman"/>
          <w:sz w:val="24"/>
          <w:szCs w:val="24"/>
        </w:rPr>
        <w:fldChar w:fldCharType="end"/>
      </w:r>
      <w:r w:rsidR="0013078E">
        <w:rPr>
          <w:rFonts w:ascii="Times New Roman" w:hAnsi="Times New Roman" w:cs="Times New Roman"/>
          <w:sz w:val="24"/>
          <w:szCs w:val="24"/>
        </w:rPr>
        <w:t xml:space="preserve">, concerned that they would have trouble publishing or funding replication </w:t>
      </w:r>
      <w:r w:rsidR="0013078E">
        <w:rPr>
          <w:rFonts w:ascii="Times New Roman" w:hAnsi="Times New Roman" w:cs="Times New Roman"/>
          <w:sz w:val="24"/>
          <w:szCs w:val="24"/>
        </w:rPr>
        <w:lastRenderedPageBreak/>
        <w:t xml:space="preserve">studies, </w:t>
      </w:r>
      <w:r w:rsidR="00521B22">
        <w:rPr>
          <w:rFonts w:ascii="Times New Roman" w:hAnsi="Times New Roman" w:cs="Times New Roman"/>
          <w:sz w:val="24"/>
          <w:szCs w:val="24"/>
        </w:rPr>
        <w:t>2) conducting replication studies is logistically problematic</w:t>
      </w:r>
      <w:r w:rsidR="0079304F">
        <w:rPr>
          <w:rFonts w:ascii="Times New Roman" w:hAnsi="Times New Roman" w:cs="Times New Roman"/>
          <w:sz w:val="24"/>
          <w:szCs w:val="24"/>
        </w:rPr>
        <w:t>, 3) environmental variation makes conducting and interpreting the results of replication studies difficult</w:t>
      </w:r>
      <w:r w:rsidR="00430D11">
        <w:rPr>
          <w:rFonts w:ascii="Times New Roman" w:hAnsi="Times New Roman" w:cs="Times New Roman"/>
          <w:sz w:val="24"/>
          <w:szCs w:val="24"/>
        </w:rPr>
        <w:t xml:space="preserve"> </w:t>
      </w:r>
      <w:r w:rsidR="00430D11">
        <w:rPr>
          <w:rFonts w:ascii="Times New Roman" w:hAnsi="Times New Roman" w:cs="Times New Roman"/>
          <w:sz w:val="24"/>
          <w:szCs w:val="24"/>
        </w:rPr>
        <w:fldChar w:fldCharType="begin" w:fldLock="1"/>
      </w:r>
      <w:r w:rsidR="00430D11">
        <w:rPr>
          <w:rFonts w:ascii="Times New Roman" w:hAnsi="Times New Roman" w:cs="Times New Roman"/>
          <w:sz w:val="24"/>
          <w:szCs w:val="24"/>
        </w:rPr>
        <w:instrText>ADDIN CSL_CITATION {"citationItems":[{"id":"ITEM-1","itemData":{"ISBN":"978-0-300-22803-8","author":[{"dropping-particle":"","family":"Shavit","given":"Ayelet","non-dropping-particle":"","parse-names":false,"suffix":""},{"dropping-particle":"","family":"Ellison","given":"Aaron M","non-dropping-particle":"","parse-names":false,"suffix":""}],"id":"ITEM-1","issued":{"date-parts":[["2017"]]},"publisher":"Yale University Press","publisher-place":"New Haven","title":"Stepping in the Same River Twice: Replication in Biological Research","type":"book"},"uris":["http://www.mendeley.com/documents/?uuid=a890c775-7689-4cb5-af0a-086c4c29fcb5"]}],"mendeley":{"formattedCitation":"(Shavit &amp; Ellison 2017)","plainTextFormattedCitation":"(Shavit &amp; Ellison 2017)","previouslyFormattedCitation":"(Shavit &amp; Ellison 2017)"},"properties":{"noteIndex":0},"schema":"https://github.com/citation-style-language/schema/raw/master/csl-citation.json"}</w:instrText>
      </w:r>
      <w:r w:rsidR="00430D11">
        <w:rPr>
          <w:rFonts w:ascii="Times New Roman" w:hAnsi="Times New Roman" w:cs="Times New Roman"/>
          <w:sz w:val="24"/>
          <w:szCs w:val="24"/>
        </w:rPr>
        <w:fldChar w:fldCharType="separate"/>
      </w:r>
      <w:r w:rsidR="00430D11" w:rsidRPr="00430D11">
        <w:rPr>
          <w:rFonts w:ascii="Times New Roman" w:hAnsi="Times New Roman" w:cs="Times New Roman"/>
          <w:noProof/>
          <w:sz w:val="24"/>
          <w:szCs w:val="24"/>
        </w:rPr>
        <w:t>(Shavit &amp; Ellison 2017)</w:t>
      </w:r>
      <w:r w:rsidR="00430D11">
        <w:rPr>
          <w:rFonts w:ascii="Times New Roman" w:hAnsi="Times New Roman" w:cs="Times New Roman"/>
          <w:sz w:val="24"/>
          <w:szCs w:val="24"/>
        </w:rPr>
        <w:fldChar w:fldCharType="end"/>
      </w:r>
      <w:r w:rsidR="0051778B">
        <w:rPr>
          <w:rFonts w:ascii="Times New Roman" w:hAnsi="Times New Roman" w:cs="Times New Roman"/>
          <w:sz w:val="24"/>
          <w:szCs w:val="24"/>
        </w:rPr>
        <w:t xml:space="preserve"> </w:t>
      </w:r>
      <w:r w:rsidR="0013078E">
        <w:rPr>
          <w:rFonts w:ascii="Times New Roman" w:hAnsi="Times New Roman" w:cs="Times New Roman"/>
          <w:sz w:val="24"/>
          <w:szCs w:val="24"/>
        </w:rPr>
        <w:t xml:space="preserve">and </w:t>
      </w:r>
      <w:r w:rsidR="0079304F">
        <w:rPr>
          <w:rFonts w:ascii="Times New Roman" w:hAnsi="Times New Roman" w:cs="Times New Roman"/>
          <w:sz w:val="24"/>
          <w:szCs w:val="24"/>
        </w:rPr>
        <w:t>4</w:t>
      </w:r>
      <w:r w:rsidR="0013078E">
        <w:rPr>
          <w:rFonts w:ascii="Times New Roman" w:hAnsi="Times New Roman" w:cs="Times New Roman"/>
          <w:sz w:val="24"/>
          <w:szCs w:val="24"/>
        </w:rPr>
        <w:t xml:space="preserve">) </w:t>
      </w:r>
      <w:r w:rsidR="00751ABB">
        <w:rPr>
          <w:rFonts w:ascii="Times New Roman" w:hAnsi="Times New Roman" w:cs="Times New Roman"/>
          <w:sz w:val="24"/>
          <w:szCs w:val="24"/>
        </w:rPr>
        <w:t xml:space="preserve">researchers are unwilling to conduct replication studies because they are boring and </w:t>
      </w:r>
      <w:r w:rsidR="00F07BF4">
        <w:rPr>
          <w:rFonts w:ascii="Times New Roman" w:hAnsi="Times New Roman" w:cs="Times New Roman"/>
          <w:sz w:val="24"/>
          <w:szCs w:val="24"/>
        </w:rPr>
        <w:t>less likely to provide prestige</w:t>
      </w:r>
      <w:r w:rsidR="00751ABB">
        <w:rPr>
          <w:rFonts w:ascii="Times New Roman" w:hAnsi="Times New Roman" w:cs="Times New Roman"/>
          <w:sz w:val="24"/>
          <w:szCs w:val="24"/>
        </w:rPr>
        <w:t xml:space="preserve"> </w:t>
      </w:r>
      <w:r w:rsidR="00F07BF4">
        <w:rPr>
          <w:rFonts w:ascii="Times New Roman" w:hAnsi="Times New Roman" w:cs="Times New Roman"/>
          <w:sz w:val="24"/>
          <w:szCs w:val="24"/>
        </w:rPr>
        <w:t xml:space="preserve">than </w:t>
      </w:r>
      <w:r w:rsidR="00751ABB">
        <w:rPr>
          <w:rFonts w:ascii="Times New Roman" w:hAnsi="Times New Roman" w:cs="Times New Roman"/>
          <w:sz w:val="24"/>
          <w:szCs w:val="24"/>
        </w:rPr>
        <w:t>novel research</w:t>
      </w:r>
      <w:r w:rsidR="00430D11">
        <w:rPr>
          <w:rFonts w:ascii="Times New Roman" w:hAnsi="Times New Roman" w:cs="Times New Roman"/>
          <w:sz w:val="24"/>
          <w:szCs w:val="24"/>
        </w:rPr>
        <w:t xml:space="preserve"> </w:t>
      </w:r>
      <w:r w:rsidR="00430D11">
        <w:rPr>
          <w:rFonts w:ascii="Times New Roman" w:hAnsi="Times New Roman" w:cs="Times New Roman"/>
          <w:sz w:val="24"/>
          <w:szCs w:val="24"/>
        </w:rPr>
        <w:fldChar w:fldCharType="begin" w:fldLock="1"/>
      </w:r>
      <w:r w:rsidR="00CA1439">
        <w:rPr>
          <w:rFonts w:ascii="Times New Roman" w:hAnsi="Times New Roman" w:cs="Times New Roman"/>
          <w:sz w:val="24"/>
          <w:szCs w:val="24"/>
        </w:rPr>
        <w:instrText>ADDIN CSL_CITATION {"citationItems":[{"id":"ITEM-1","itemData":{"DOI":"10.1086/516403","ISBN":"9780231150125","ISSN":"0033-5770","author":[{"dropping-particle":"","family":"Kelly","given":"Clint D.","non-dropping-particle":"","parse-names":false,"suffix":""}],"container-title":"The Quarterly review of biology","id":"ITEM-1","issue":"3","issued":{"date-parts":[["2006"]]},"page":"221-236","title":"Replicating empirical research in behavioural ecology: how and why it should be done but rarely is","type":"article-journal","volume":"80"},"uris":["http://www.mendeley.com/documents/?uuid=d17d1238-3ea0-457e-b939-52ff2c960e8d"]},{"id":"ITEM-2","itemData":{"DOI":"10.1145/2999541.2999554","ISBN":"978-1-4503-4770-9","abstract":"Replicability is a core principle of the scientific method. However, several scientific disciplines have suffered crises in confidence caused, in large part, by attitudes toward replication. This work reports on the value the computing education research community associates with studies that aim to replicate, reproduce or repeat earlier research. The results were obtained from a survey of 73 computing education researchers. An analysis of the responses confirms that researchers in our field hold many of the same biases as those in other fields experiencing a crisis in replication. In particular, researchers agree that original works - novel works that report new phenomena - have more impact and are more prestigious. They also agree that originality is an important criteria for accepting a paper, making such work more likely to be published. Furthermore, while the respondents agree that published work should be verifiable, they doubt this standard is widely met in the computing education field and are not eager to perform the work of verifying others' work themselves.","author":[{"dropping-particle":"","family":"Ahadi","given":"Alireza","non-dropping-particle":"","parse-names":false,"suffix":""},{"dropping-particle":"","family":"Hellas","given":"Arto","non-dropping-particle":"","parse-names":false,"suffix":""},{"dropping-particle":"","family":"Ihantola","given":"Petri","non-dropping-particle":"","parse-names":false,"suffix":""},{"dropping-particle":"","family":"Korhonen","given":"Ari","non-dropping-particle":"","parse-names":false,"suffix":""},{"dropping-particle":"","family":"Petersen","given":"Andrew","non-dropping-particle":"","parse-names":false,"suffix":""}],"container-title":"Proceedings of the 16th Koli Calling International Conference on Computing Education Research","id":"ITEM-2","issued":{"date-parts":[["2016"]]},"page":"2-11","title":"Replication in computing education research: researcher attitudes and experiences","type":"article-journal"},"uris":["http://www.mendeley.com/documents/?uuid=5c60210f-3c1a-4b8d-b811-e210cf261cc1"]}],"mendeley":{"formattedCitation":"(Kelly 2006; Ahadi &lt;i&gt;et al.&lt;/i&gt; 2016)","plainTextFormattedCitation":"(Kelly 2006; Ahadi et al. 2016)","previouslyFormattedCitation":"(Kelly 2006; Ahadi &lt;i&gt;et al.&lt;/i&gt; 2016)"},"properties":{"noteIndex":0},"schema":"https://github.com/citation-style-language/schema/raw/master/csl-citation.json"}</w:instrText>
      </w:r>
      <w:r w:rsidR="00430D11">
        <w:rPr>
          <w:rFonts w:ascii="Times New Roman" w:hAnsi="Times New Roman" w:cs="Times New Roman"/>
          <w:sz w:val="24"/>
          <w:szCs w:val="24"/>
        </w:rPr>
        <w:fldChar w:fldCharType="separate"/>
      </w:r>
      <w:r w:rsidR="00CA1439" w:rsidRPr="00CA1439">
        <w:rPr>
          <w:rFonts w:ascii="Times New Roman" w:hAnsi="Times New Roman" w:cs="Times New Roman"/>
          <w:noProof/>
          <w:sz w:val="24"/>
          <w:szCs w:val="24"/>
        </w:rPr>
        <w:t xml:space="preserve">(Kelly 2006; Ahadi </w:t>
      </w:r>
      <w:r w:rsidR="00CA1439" w:rsidRPr="00CA1439">
        <w:rPr>
          <w:rFonts w:ascii="Times New Roman" w:hAnsi="Times New Roman" w:cs="Times New Roman"/>
          <w:i/>
          <w:noProof/>
          <w:sz w:val="24"/>
          <w:szCs w:val="24"/>
        </w:rPr>
        <w:t>et al.</w:t>
      </w:r>
      <w:r w:rsidR="00CA1439" w:rsidRPr="00CA1439">
        <w:rPr>
          <w:rFonts w:ascii="Times New Roman" w:hAnsi="Times New Roman" w:cs="Times New Roman"/>
          <w:noProof/>
          <w:sz w:val="24"/>
          <w:szCs w:val="24"/>
        </w:rPr>
        <w:t xml:space="preserve"> 2016)</w:t>
      </w:r>
      <w:r w:rsidR="00430D11">
        <w:rPr>
          <w:rFonts w:ascii="Times New Roman" w:hAnsi="Times New Roman" w:cs="Times New Roman"/>
          <w:sz w:val="24"/>
          <w:szCs w:val="24"/>
        </w:rPr>
        <w:fldChar w:fldCharType="end"/>
      </w:r>
      <w:r w:rsidR="00751ABB">
        <w:rPr>
          <w:rFonts w:ascii="Times New Roman" w:hAnsi="Times New Roman" w:cs="Times New Roman"/>
          <w:sz w:val="24"/>
          <w:szCs w:val="24"/>
        </w:rPr>
        <w:t>.</w:t>
      </w:r>
      <w:r w:rsidR="00930BF1">
        <w:rPr>
          <w:rFonts w:ascii="Times New Roman" w:hAnsi="Times New Roman" w:cs="Times New Roman"/>
          <w:sz w:val="24"/>
          <w:szCs w:val="24"/>
        </w:rPr>
        <w:t xml:space="preserve"> </w:t>
      </w:r>
    </w:p>
    <w:p w14:paraId="05D850E4" w14:textId="676CDD33" w:rsidR="0013078E" w:rsidRPr="00D42894" w:rsidRDefault="00930BF1" w:rsidP="000E5E44">
      <w:pPr>
        <w:spacing w:before="240"/>
        <w:rPr>
          <w:rFonts w:ascii="Times New Roman" w:hAnsi="Times New Roman" w:cs="Times New Roman"/>
          <w:i/>
          <w:sz w:val="24"/>
          <w:szCs w:val="24"/>
        </w:rPr>
      </w:pPr>
      <w:r>
        <w:rPr>
          <w:rFonts w:ascii="Times New Roman" w:hAnsi="Times New Roman" w:cs="Times New Roman"/>
          <w:sz w:val="24"/>
          <w:szCs w:val="24"/>
        </w:rPr>
        <w:t xml:space="preserve">There </w:t>
      </w:r>
      <w:r w:rsidR="00D42894">
        <w:rPr>
          <w:rFonts w:ascii="Times New Roman" w:hAnsi="Times New Roman" w:cs="Times New Roman"/>
          <w:sz w:val="24"/>
          <w:szCs w:val="24"/>
        </w:rPr>
        <w:t xml:space="preserve">is </w:t>
      </w:r>
      <w:r>
        <w:rPr>
          <w:rFonts w:ascii="Times New Roman" w:hAnsi="Times New Roman" w:cs="Times New Roman"/>
          <w:sz w:val="24"/>
          <w:szCs w:val="24"/>
        </w:rPr>
        <w:t xml:space="preserve">movement towards making replication studies more </w:t>
      </w:r>
      <w:r w:rsidR="0051778B">
        <w:rPr>
          <w:rFonts w:ascii="Times New Roman" w:hAnsi="Times New Roman" w:cs="Times New Roman"/>
          <w:sz w:val="24"/>
          <w:szCs w:val="24"/>
        </w:rPr>
        <w:t xml:space="preserve">feasible and </w:t>
      </w:r>
      <w:r>
        <w:rPr>
          <w:rFonts w:ascii="Times New Roman" w:hAnsi="Times New Roman" w:cs="Times New Roman"/>
          <w:sz w:val="24"/>
          <w:szCs w:val="24"/>
        </w:rPr>
        <w:t xml:space="preserve">publishable in </w:t>
      </w:r>
      <w:r w:rsidR="00BC1169">
        <w:rPr>
          <w:rFonts w:ascii="Times New Roman" w:hAnsi="Times New Roman" w:cs="Times New Roman"/>
          <w:sz w:val="24"/>
          <w:szCs w:val="24"/>
        </w:rPr>
        <w:t xml:space="preserve">other </w:t>
      </w:r>
      <w:r>
        <w:rPr>
          <w:rFonts w:ascii="Times New Roman" w:hAnsi="Times New Roman" w:cs="Times New Roman"/>
          <w:sz w:val="24"/>
          <w:szCs w:val="24"/>
        </w:rPr>
        <w:t xml:space="preserve">fields, with the </w:t>
      </w:r>
      <w:r w:rsidR="006229EE">
        <w:rPr>
          <w:rFonts w:ascii="Times New Roman" w:hAnsi="Times New Roman" w:cs="Times New Roman"/>
          <w:sz w:val="24"/>
          <w:szCs w:val="24"/>
        </w:rPr>
        <w:t>inclusion of a</w:t>
      </w:r>
      <w:r w:rsidR="00F07BF4">
        <w:rPr>
          <w:rFonts w:ascii="Times New Roman" w:hAnsi="Times New Roman" w:cs="Times New Roman"/>
          <w:sz w:val="24"/>
          <w:szCs w:val="24"/>
        </w:rPr>
        <w:t xml:space="preserve"> criterion</w:t>
      </w:r>
      <w:r w:rsidR="006229EE">
        <w:rPr>
          <w:rFonts w:ascii="Times New Roman" w:hAnsi="Times New Roman" w:cs="Times New Roman"/>
          <w:sz w:val="24"/>
          <w:szCs w:val="24"/>
        </w:rPr>
        <w:t xml:space="preserve"> describing journals’ stance on accepting replication studies as part of the TOP guidelines</w:t>
      </w:r>
      <w:r w:rsidR="00D56A39">
        <w:rPr>
          <w:rFonts w:ascii="Times New Roman" w:hAnsi="Times New Roman" w:cs="Times New Roman"/>
          <w:sz w:val="24"/>
          <w:szCs w:val="24"/>
        </w:rPr>
        <w:t xml:space="preserve"> </w:t>
      </w:r>
      <w:r w:rsidR="00D56A39">
        <w:rPr>
          <w:rFonts w:ascii="Times New Roman" w:hAnsi="Times New Roman" w:cs="Times New Roman"/>
          <w:sz w:val="24"/>
          <w:szCs w:val="24"/>
        </w:rPr>
        <w:fldChar w:fldCharType="begin" w:fldLock="1"/>
      </w:r>
      <w:r w:rsidR="000F790E">
        <w:rPr>
          <w:rFonts w:ascii="Times New Roman" w:hAnsi="Times New Roman" w:cs="Times New Roman"/>
          <w:sz w:val="24"/>
          <w:szCs w:val="24"/>
        </w:rPr>
        <w:instrText>ADDIN CSL_CITATION {"citationItems":[{"id":"ITEM-1","itemData":{"DOI":"10.1126/science.aab2734","author":[{"dropping-particle":"","family":"Nosek","given":"B","non-dropping-particle":"","parse-names":false,"suffix":""},{"dropping-particle":"","family":"Alter","given":"G.","non-dropping-particle":"","parse-names":false,"suffix":""},{"dropping-particle":"","family":"Banks","given":"G. C.","non-dropping-particle":"","parse-names":false,"suffix":""},{"dropping-particle":"","family":"Borsboom","given":"D.","non-dropping-particle":"","parse-names":false,"suffix":""},{"dropping-particle":"","family":"Bowman","given":"S. D.","non-dropping-particle":"","parse-names":false,"suffix":""},{"dropping-particle":"","family":"Breckler","given":"S. J.","non-dropping-particle":"","parse-names":false,"suffix":""},{"dropping-particle":"","family":"Buck","given":"S.","non-dropping-particle":"","parse-names":false,"suffix":""},{"dropping-particle":"","family":"Chambers","given":"C. D.","non-dropping-particle":"","parse-names":false,"suffix":""},{"dropping-particle":"","family":"Chin","given":"G.","non-dropping-particle":"","parse-names":false,"suffix":""},{"dropping-particle":"","family":"Christensen","given":"G.","non-dropping-particle":"","parse-names":false,"suffix":""},{"dropping-particle":"","family":"Contestabile","given":"M.","non-dropping-particle":"","parse-names":false,"suffix":""},{"dropping-particle":"","family":"Dafoe","given":"A.","non-dropping-particle":"","parse-names":false,"suffix":""},{"dropping-particle":"","family":"Eich","given":"E.","non-dropping-particle":"","parse-names":false,"suffix":""},{"dropping-particle":"","family":"Freese","given":"J.","non-dropping-particle":"","parse-names":false,"suffix":""},{"dropping-particle":"","family":"Glennerster","given":"R.","non-dropping-particle":"","parse-names":false,"suffix":""},{"dropping-particle":"","family":"Goroff","given":"D.","non-dropping-particle":"","parse-names":false,"suffix":""},{"dropping-particle":"","family":"Green","given":"D. P.","non-dropping-particle":"","parse-names":false,"suffix":""},{"dropping-particle":"","family":"Hesse","given":"B.","non-dropping-particle":"","parse-names":false,"suffix":""},{"dropping-particle":"","family":"Humphreys","given":"M.","non-dropping-particle":"","parse-names":false,"suffix":""},{"dropping-particle":"","family":"Ishiyama","given":"J.","non-dropping-particle":"","parse-names":false,"suffix":""},{"dropping-particle":"","family":"Karlan","given":"D.","non-dropping-particle":"","parse-names":false,"suffix":""},{"dropping-particle":"","family":"Kraut","given":"A.","non-dropping-particle":"","parse-names":false,"suffix":""},{"dropping-particle":"","family":"Lupia","given":"A.","non-dropping-particle":"","parse-names":false,"suffix":""},{"dropping-particle":"","family":"Mabry","given":"P.","non-dropping-particle":"","parse-names":false,"suffix":""},{"dropping-particle":"","family":"Madon","given":"T.","non-dropping-particle":"","parse-names":false,"suffix":""},{"dropping-particle":"","family":"Malhotra","given":"N.","non-dropping-particle":"","parse-names":false,"suffix":""},{"dropping-particle":"","family":"Mayo-Wilson","given":"E","non-dropping-particle":"","parse-names":false,"suffix":""},{"dropping-particle":"","family":"McNutt","given":"M.","non-dropping-particle":"","parse-names":false,"suffix":""},{"dropping-particle":"","family":"Miguel","given":"E.","non-dropping-particle":"","parse-names":false,"suffix":""},{"dropping-particle":"","family":"Levy Paluck","given":"E.","non-dropping-particle":"","parse-names":false,"suffix":""},{"dropping-particle":"","family":"Simonsohn","given":"U.","non-dropping-particle":"","parse-names":false,"suffix":""},{"dropping-particle":"","family":"Soderberg","given":"C.","non-dropping-particle":"","parse-names":false,"suffix":""},{"dropping-particle":"","family":"Spellman","given":"B. A.","non-dropping-particle":"","parse-names":false,"suffix":""},{"dropping-particle":"","family":"Turritto","given":"J.","non-dropping-particle":"","parse-names":false,"suffix":""},{"dropping-particle":"","family":"VandenBos","given":"G.","non-dropping-particle":"","parse-names":false,"suffix":""},{"dropping-particle":"","family":"Vazire","given":"S.","non-dropping-particle":"","parse-names":false,"suffix":""},{"dropping-particle":"","family":"Wagenmakers","given":"E. J.","non-dropping-particle":"","parse-names":false,"suffix":""},{"dropping-particle":"","family":"Wilson","given":"R.","non-dropping-particle":"","parse-names":false,"suffix":""},{"dropping-particle":"","family":"Yarkoni","given":"T.","non-dropping-particle":"","parse-names":false,"suffix":""}],"container-title":"Science","id":"ITEM-1","issue":"6242","issued":{"date-parts":[["2015"]]},"page":"1422-1425","title":"Promoting an open research culture","type":"article-journal","volume":"348"},"uris":["http://www.mendeley.com/documents/?uuid=df404937-105c-4736-8dae-097376fee251"]}],"mendeley":{"formattedCitation":"(Nosek &lt;i&gt;et al.&lt;/i&gt; 2015)","manualFormatting":"(Nosek et al. 2015","plainTextFormattedCitation":"(Nosek et al. 2015)","previouslyFormattedCitation":"(Nosek &lt;i&gt;et al.&lt;/i&gt; 2015)"},"properties":{"noteIndex":0},"schema":"https://github.com/citation-style-language/schema/raw/master/csl-citation.json"}</w:instrText>
      </w:r>
      <w:r w:rsidR="00D56A39">
        <w:rPr>
          <w:rFonts w:ascii="Times New Roman" w:hAnsi="Times New Roman" w:cs="Times New Roman"/>
          <w:sz w:val="24"/>
          <w:szCs w:val="24"/>
        </w:rPr>
        <w:fldChar w:fldCharType="separate"/>
      </w:r>
      <w:r w:rsidR="00D56A39" w:rsidRPr="00D56A39">
        <w:rPr>
          <w:rFonts w:ascii="Times New Roman" w:hAnsi="Times New Roman" w:cs="Times New Roman"/>
          <w:noProof/>
          <w:sz w:val="24"/>
          <w:szCs w:val="24"/>
        </w:rPr>
        <w:t>(Nosek et al. 2015</w:t>
      </w:r>
      <w:r w:rsidR="00D56A39">
        <w:rPr>
          <w:rFonts w:ascii="Times New Roman" w:hAnsi="Times New Roman" w:cs="Times New Roman"/>
          <w:sz w:val="24"/>
          <w:szCs w:val="24"/>
        </w:rPr>
        <w:fldChar w:fldCharType="end"/>
      </w:r>
      <w:r w:rsidR="00D56A39">
        <w:rPr>
          <w:rFonts w:ascii="Times New Roman" w:hAnsi="Times New Roman" w:cs="Times New Roman"/>
          <w:sz w:val="24"/>
          <w:szCs w:val="24"/>
        </w:rPr>
        <w:t xml:space="preserve">; </w:t>
      </w:r>
      <w:r w:rsidR="00D42894">
        <w:rPr>
          <w:rFonts w:ascii="Times New Roman" w:hAnsi="Times New Roman" w:cs="Times New Roman"/>
          <w:sz w:val="24"/>
          <w:szCs w:val="24"/>
        </w:rPr>
        <w:t xml:space="preserve">to </w:t>
      </w:r>
      <w:r w:rsidR="006229EE">
        <w:rPr>
          <w:rFonts w:ascii="Times New Roman" w:hAnsi="Times New Roman" w:cs="Times New Roman"/>
          <w:sz w:val="24"/>
          <w:szCs w:val="24"/>
        </w:rPr>
        <w:t xml:space="preserve">which over </w:t>
      </w:r>
      <w:r w:rsidR="00D42894">
        <w:rPr>
          <w:rFonts w:ascii="Times New Roman" w:hAnsi="Times New Roman" w:cs="Times New Roman"/>
          <w:sz w:val="24"/>
          <w:szCs w:val="24"/>
        </w:rPr>
        <w:t>5000 journals are signatories)</w:t>
      </w:r>
      <w:r w:rsidR="006229EE">
        <w:rPr>
          <w:rFonts w:ascii="Times New Roman" w:hAnsi="Times New Roman" w:cs="Times New Roman"/>
          <w:sz w:val="24"/>
          <w:szCs w:val="24"/>
        </w:rPr>
        <w:t xml:space="preserve"> and the advent of </w:t>
      </w:r>
      <w:r>
        <w:rPr>
          <w:rFonts w:ascii="Times New Roman" w:hAnsi="Times New Roman" w:cs="Times New Roman"/>
          <w:sz w:val="24"/>
          <w:szCs w:val="24"/>
        </w:rPr>
        <w:t xml:space="preserve">Registered Replication Reports </w:t>
      </w:r>
      <w:r>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{"citationItems":[{"id":"ITEM-1","itemData":{"DOI":"10.1177/1745691614543974","ISBN":"1745-6924 (Electronic)\\r1745-6916 (Linking)","ISSN":"17456924","PMID":"26186757","abstract":"Much of science, including psychology, consists of elicit- ing, measuring, and documenting effects. In psychology, these effects are used to test and support theories about how the mind works or why people behave the way they do. Yet, for several reasons, the first report of an effect in the published literature rarely provides enough evidence to draw firm conclusions about the actual size of the effect. First, the sample sizes typically used in psychology studies are not large enough to measure an effect with precision (Marszalek, Barber, Kohlhart, &amp; Holmes, 2012). Second, scientific publishing favors statistically significant, novel results over inconclusive or negative ones (Fanelli, 2012). If discrepant results rarely enter the literature, then published studies will, on average, overestimate the true size of the effects they report. And third, just by chance, some published studies will be false positives (Ioannidis, 2005)","author":[{"dropping-particle":"","family":"Simons","given":"Daniel J.","non-dropping-particle":"","parse-names":false,"suffix":""},{"dropping-particle":"","family":"Holcombe","given":"Alex O.","non-dropping-particle":"","parse-names":false,"suffix":""},{"dropping-particle":"","family":"Spellman","given":"Barbara A.","non-dropping-particle":"","parse-names":false,"suffix":""}],"container-title":"Perspectives on Psychological Science","id":"ITEM-1","issue":"5","issued":{"date-parts":[["2014"]]},"page":"552-555","title":"An introduction to registered replication reports at perspectives on psychological science","type":"article-journal","volume":"9"},"uris":["http://www.mendeley.com/documents/?uuid=70b3f980-adc2-4af3-b618-9f7cc2fe608b"]}],"mendeley":{"formattedCitation":"(Simons &lt;i&gt;et al.&lt;/i&gt; 2014)","plainTextFormattedCitation":"(Simons et al. 2014)","previouslyFormattedCitation":"(Simons &lt;i&gt;et al.&lt;/i&gt; 2014)"},"properties":{"noteIndex":0},"schema":"https://github.com/citation-style-language/schema/raw/master/csl-citation.json"}</w:instrText>
      </w:r>
      <w:r>
        <w:rPr>
          <w:rFonts w:ascii="Times New Roman" w:hAnsi="Times New Roman" w:cs="Times New Roman"/>
          <w:sz w:val="24"/>
          <w:szCs w:val="24"/>
        </w:rPr>
        <w:fldChar w:fldCharType="separate"/>
      </w:r>
      <w:r w:rsidR="000F790E" w:rsidRPr="000F790E">
        <w:rPr>
          <w:rFonts w:ascii="Times New Roman" w:hAnsi="Times New Roman" w:cs="Times New Roman"/>
          <w:noProof/>
          <w:sz w:val="24"/>
          <w:szCs w:val="24"/>
        </w:rPr>
        <w:t xml:space="preserve">(Simons </w:t>
      </w:r>
      <w:r w:rsidR="000F790E" w:rsidRPr="000F790E">
        <w:rPr>
          <w:rFonts w:ascii="Times New Roman" w:hAnsi="Times New Roman" w:cs="Times New Roman"/>
          <w:i/>
          <w:noProof/>
          <w:sz w:val="24"/>
          <w:szCs w:val="24"/>
        </w:rPr>
        <w:t>et al.</w:t>
      </w:r>
      <w:r w:rsidR="000F790E" w:rsidRPr="000F790E">
        <w:rPr>
          <w:rFonts w:ascii="Times New Roman" w:hAnsi="Times New Roman" w:cs="Times New Roman"/>
          <w:noProof/>
          <w:sz w:val="24"/>
          <w:szCs w:val="24"/>
        </w:rPr>
        <w:t xml:space="preserve"> 2014)</w:t>
      </w:r>
      <w:r>
        <w:rPr>
          <w:rFonts w:ascii="Times New Roman" w:hAnsi="Times New Roman" w:cs="Times New Roman"/>
          <w:sz w:val="24"/>
          <w:szCs w:val="24"/>
        </w:rPr>
        <w:fldChar w:fldCharType="end"/>
      </w:r>
      <w:r w:rsidR="00D42894">
        <w:rPr>
          <w:rFonts w:ascii="Times New Roman" w:hAnsi="Times New Roman" w:cs="Times New Roman"/>
          <w:sz w:val="24"/>
          <w:szCs w:val="24"/>
        </w:rPr>
        <w:t xml:space="preserve"> at several psychology journals. </w:t>
      </w:r>
      <w:r w:rsidR="00955418">
        <w:rPr>
          <w:rFonts w:ascii="Times New Roman" w:hAnsi="Times New Roman" w:cs="Times New Roman"/>
          <w:sz w:val="24"/>
          <w:szCs w:val="24"/>
        </w:rPr>
        <w:t xml:space="preserve">Similarly, initiatives like the many labs projects </w:t>
      </w:r>
      <w:r w:rsidR="00955418">
        <w:rPr>
          <w:rFonts w:ascii="Times New Roman" w:hAnsi="Times New Roman" w:cs="Times New Roman"/>
          <w:sz w:val="24"/>
          <w:szCs w:val="24"/>
        </w:rPr>
        <w:fldChar w:fldCharType="begin" w:fldLock="1"/>
      </w:r>
      <w:r w:rsidR="00BC1169">
        <w:rPr>
          <w:rFonts w:ascii="Times New Roman" w:hAnsi="Times New Roman" w:cs="Times New Roman"/>
          <w:sz w:val="24"/>
          <w:szCs w:val="24"/>
        </w:rPr>
        <w:instrText>ADDIN CSL_CITATION {"citationItems":[{"id":"ITEM-1","itemData":{"DOI":"10.1027/1864-9335/a000178","ISBN":"2050-9863","ISSN":"21512590","abstract":"Although replication is a central tenet of science, direct replications are rare in psychology. This research tested variation in the replicability of 13 classic and contemporary effects across 36 independent samples totaling 6,344 participants. In the aggregate, 10 effects replicated consistently. One effect – imagined contact reducing prejudice – showed weak support for replicability. And two effects – flag priming influencing conservatism and currency priming influencing system justification – did not replicate. We compared whether the conditions such as lab versus online or US versus international sample predicted effect magnitudes. By and large they did not. The results of this small sample of effects suggest that replicability is more dependent on the effect itself than on the sample and setting used to investigate the effect.","author":[{"dropping-particle":"","family":"Klein","given":"Richard A.","non-dropping-particle":"","parse-names":false,"suffix":""},{"dropping-particle":"","family":"Ratliff","given":"Kate A.","non-dropping-particle":"","parse-names":false,"suffix":""},{"dropping-particle":"","family":"Vianello","given":"Michelangelo","non-dropping-particle":"","parse-names":false,"suffix":""},{"dropping-particle":"","family":"Adams","given":"Reginald B.","non-dropping-particle":"","parse-names":false,"suffix":""},{"dropping-particle":"","family":"Bahník","given":"Štěpán","non-dropping-particle":"","parse-names":false,"suffix":""},{"dropping-particle":"","family":"Bernstein","given":"Michael J.","non-dropping-particle":"","parse-names":false,"suffix":""},{"dropping-particle":"","family":"Bocian","given":"Konrad","non-dropping-particle":"","parse-names":false,"suffix":""},{"dropping-particle":"","family":"Brandt","given":"Mark J.","non-dropping-particle":"","parse-names":false,"suffix":""},{"dropping-particle":"","family":"Brooks","given":"Beach","non-dropping-particle":"","parse-names":false,"suffix":""},{"dropping-particle":"","family":"Brumbaugh","given":"Claudia Chloe","non-dropping-particle":"","parse-names":false,"suffix":""},{"dropping-particle":"","family":"Cemalcilar","given":"Zeynep","non-dropping-particle":"","parse-names":false,"suffix":""},{"dropping-particle":"","family":"Chandler","given":"Jesse","non-dropping-particle":"","parse-names":false,"suffix":""},{"dropping-particle":"","family":"Cheong","given":"Winnee","non-dropping-particle":"","parse-names":false,"suffix":""},{"dropping-particle":"","family":"Davis","given":"William E.","non-dropping-particle":"","parse-names":false,"suffix":""},{"dropping-particle":"","family":"Devos","given":"Thierry","non-dropping-particle":"","parse-names":false,"suffix":""},{"dropping-particle":"","family":"Eisner","given":"Matthew","non-dropping-particle":"","parse-names":false,"suffix":""},{"dropping-particle":"","family":"Frankowska","given":"Natalia","non-dropping-particle":"","parse-names":false,"suffix":""},{"dropping-particle":"","family":"Furrow","given":"David","non-dropping-particle":"","parse-names":false,"suffix":""},{"dropping-particle":"","family":"Galliani","given":"Elisa Maria","non-dropping-particle":"","parse-names":false,"suffix":""},{"dropping-particle":"","family":"Hasselman","given":"Fred","non-dropping-particle":"","parse-names":false,"suffix":""},{"dropping-particle":"","family":"Hicks","given":"Joshua A.","non-dropping-particle":"","parse-names":false,"suffix":""},{"dropping-particle":"","family":"Hovermale","given":"James F.","non-dropping-particle":"","parse-names":false,"suffix":""},{"dropping-particle":"","family":"Hunt","given":"S. Jane","non-dropping-particle":"","parse-names":false,"suffix":""},{"dropping-particle":"","family":"Huntsinger","given":"Jeffrey R.","non-dropping-particle":"","parse-names":false,"suffix":""},{"dropping-particle":"","family":"Ijzerman","given":"Hans","non-dropping-particle":"","parse-names":false,"suffix":""},{"dropping-particle":"","family":"John","given":"Melissa Sue","non-dropping-particle":"","parse-names":false,"suffix":""},{"dropping-particle":"","family":"Joy-Gaba","given":"Jennifer A.","non-dropping-particle":"","parse-names":false,"suffix":""},{"dropping-particle":"","family":"Kappes","given":"Heather Barry","non-dropping-particle":"","parse-names":false,"suffix":""},{"dropping-particle":"","family":"Krueger","given":"Lacy E.","non-dropping-particle":"","parse-names":false,"suffix":""},{"dropping-particle":"","family":"Kurtz","given":"Jaime","non-dropping-particle":"","parse-names":false,"suffix":""},{"dropping-particle":"","family":"Levitan","given":"Carmel A.","non-dropping-particle":"","parse-names":false,"suffix":""},{"dropping-particle":"","family":"Mallett","given":"Robyn K.","non-dropping-particle":"","parse-names":false,"suffix":""},{"dropping-particle":"","family":"Morris","given":"Wendy L.","non-dropping-particle":"","parse-names":false,"suffix":""},{"dropping-particle":"","family":"Nelson","given":"Anthony J.","non-dropping-particle":"","parse-names":false,"suffix":""},{"dropping-particle":"","family":"Nier","given":"Jason A.","non-dropping-particle":"","parse-names":false,"suffix":""},{"dropping-particle":"","family":"Packard","given":"Grant","non-dropping-particle":"","parse-names":false,"suffix":""},{"dropping-particle":"","family":"Pilati","given":"Ronaldo","non-dropping-particle":"","parse-names":false,"suffix":""},{"dropping-particle":"","family":"Rutchick","given":"Abraham M.","non-dropping-particle":"","parse-names":false,"suffix":""},{"dropping-particle":"","family":"Schmidt","given":"Kathleen","non-dropping-particle":"","parse-names":false,"suffix":""},{"dropping-particle":"","family":"Skorinko","given":"Jeanine L.","non-dropping-particle":"","parse-names":false,"suffix":""},{"dropping-particle":"","family":"Smith","given":"Robert","non-dropping-particle":"","parse-names":false,"suffix":""},{"dropping-particle":"","family":"Steiner","given":"Troy G.","non-dropping-particle":"","parse-names":false,"suffix":""},{"dropping-particle":"","family":"Storbeck","given":"Justin","non-dropping-particle":"","parse-names":false,"suffix":""},{"dropping-particle":"","family":"Swol","given":"Lyn M.","non-dropping-particle":"Van","parse-names":false,"suffix":""},{"dropping-particle":"","family":"Thompson","given":"Donna","non-dropping-particle":"","parse-names":false,"suffix":""},{"dropping-particle":"","family":"'T Veer","given":"A. E.","non-dropping-particle":"Van","parse-names":false,"suffix":""},{"dropping-particle":"","family":"Vaughn","given":"Leigh Ann","non-dropping-particle":"","parse-names":false,"suffix":""},{"dropping-particle":"","family":"Vranka","given":"Marek","non-dropping-particle":"","parse-names":false,"suffix":""},{"dropping-particle":"","family":"Wichman","given":"Aaron L.","non-dropping-particle":"","parse-names":false,"suffix":""},{"dropping-particle":"","family":"Woodzicka","given":"Julie A.","non-dropping-particle":"","parse-names":false,"suffix":""},{"dropping-particle":"","family":"Nosek","given":"Brian A.","non-dropping-particle":"","parse-names":false,"suffix":""}],"container-title":"Social Psychology","id":"ITEM-1","issue":"3","issued":{"date-parts":[["2014"]]},"page":"142-152","title":"Investigating variation in replicability: A \"many labs\" replication project","type":"article-journal","volume":"45"},"uris":["http://www.mendeley.com/documents/?uuid=c3d0da0f-f53a-4d77-b1d2-caa77a414398"]}],"mendeley":{"formattedCitation":"(Klein &lt;i&gt;et al.&lt;/i&gt; 2014)","manualFormatting":"(e.g. Klein et al. 2014)","plainTextFormattedCitation":"(Klein et al. 2014)","previouslyFormattedCitation":"(Klein &lt;i&gt;et al.&lt;/i&gt; 2014)"},"properties":{"noteIndex":0},"schema":"https://github.com/citation-style-language/schema/raw/master/csl-citation.json"}</w:instrText>
      </w:r>
      <w:r w:rsidR="00955418">
        <w:rPr>
          <w:rFonts w:ascii="Times New Roman" w:hAnsi="Times New Roman" w:cs="Times New Roman"/>
          <w:sz w:val="24"/>
          <w:szCs w:val="24"/>
        </w:rPr>
        <w:fldChar w:fldCharType="separate"/>
      </w:r>
      <w:r w:rsidR="000F790E" w:rsidRPr="000F790E">
        <w:rPr>
          <w:rFonts w:ascii="Times New Roman" w:hAnsi="Times New Roman" w:cs="Times New Roman"/>
          <w:noProof/>
          <w:sz w:val="24"/>
          <w:szCs w:val="24"/>
        </w:rPr>
        <w:t>(</w:t>
      </w:r>
      <w:r w:rsidR="00BC1169">
        <w:rPr>
          <w:rFonts w:ascii="Times New Roman" w:hAnsi="Times New Roman" w:cs="Times New Roman"/>
          <w:noProof/>
          <w:sz w:val="24"/>
          <w:szCs w:val="24"/>
        </w:rPr>
        <w:t xml:space="preserve">e.g. </w:t>
      </w:r>
      <w:r w:rsidR="000F790E" w:rsidRPr="000F790E">
        <w:rPr>
          <w:rFonts w:ascii="Times New Roman" w:hAnsi="Times New Roman" w:cs="Times New Roman"/>
          <w:noProof/>
          <w:sz w:val="24"/>
          <w:szCs w:val="24"/>
        </w:rPr>
        <w:t xml:space="preserve">Klein </w:t>
      </w:r>
      <w:r w:rsidR="000F790E" w:rsidRPr="000F790E">
        <w:rPr>
          <w:rFonts w:ascii="Times New Roman" w:hAnsi="Times New Roman" w:cs="Times New Roman"/>
          <w:i/>
          <w:noProof/>
          <w:sz w:val="24"/>
          <w:szCs w:val="24"/>
        </w:rPr>
        <w:t>et al.</w:t>
      </w:r>
      <w:r w:rsidR="000F790E" w:rsidRPr="000F790E">
        <w:rPr>
          <w:rFonts w:ascii="Times New Roman" w:hAnsi="Times New Roman" w:cs="Times New Roman"/>
          <w:noProof/>
          <w:sz w:val="24"/>
          <w:szCs w:val="24"/>
        </w:rPr>
        <w:t xml:space="preserve"> 2014)</w:t>
      </w:r>
      <w:r w:rsidR="00955418">
        <w:rPr>
          <w:rFonts w:ascii="Times New Roman" w:hAnsi="Times New Roman" w:cs="Times New Roman"/>
          <w:sz w:val="24"/>
          <w:szCs w:val="24"/>
        </w:rPr>
        <w:fldChar w:fldCharType="end"/>
      </w:r>
      <w:r w:rsidR="00BC1169">
        <w:rPr>
          <w:rFonts w:ascii="Times New Roman" w:hAnsi="Times New Roman" w:cs="Times New Roman"/>
          <w:sz w:val="24"/>
          <w:szCs w:val="24"/>
        </w:rPr>
        <w:t xml:space="preserve"> </w:t>
      </w:r>
      <w:proofErr w:type="spellStart"/>
      <w:r w:rsidR="00955418">
        <w:rPr>
          <w:rFonts w:ascii="Times New Roman" w:hAnsi="Times New Roman" w:cs="Times New Roman"/>
          <w:sz w:val="24"/>
          <w:szCs w:val="24"/>
        </w:rPr>
        <w:t>StudySwap</w:t>
      </w:r>
      <w:proofErr w:type="spellEnd"/>
      <w:r w:rsidR="00955418">
        <w:rPr>
          <w:rFonts w:ascii="Times New Roman" w:hAnsi="Times New Roman" w:cs="Times New Roman"/>
          <w:sz w:val="24"/>
          <w:szCs w:val="24"/>
        </w:rPr>
        <w:t xml:space="preserve"> (</w:t>
      </w:r>
      <w:hyperlink r:id="rId13" w:history="1">
        <w:r w:rsidR="00955418" w:rsidRPr="006259C6">
          <w:rPr>
            <w:rStyle w:val="Hyperlink"/>
            <w:rFonts w:ascii="Times New Roman" w:hAnsi="Times New Roman" w:cs="Times New Roman"/>
            <w:sz w:val="24"/>
            <w:szCs w:val="24"/>
          </w:rPr>
          <w:t>https://osf.io/9aj5g/</w:t>
        </w:r>
      </w:hyperlink>
      <w:r w:rsidR="00955418">
        <w:rPr>
          <w:rFonts w:ascii="Times New Roman" w:hAnsi="Times New Roman" w:cs="Times New Roman"/>
          <w:sz w:val="24"/>
          <w:szCs w:val="24"/>
        </w:rPr>
        <w:t xml:space="preserve">) </w:t>
      </w:r>
      <w:r w:rsidR="001B05B8">
        <w:rPr>
          <w:rFonts w:ascii="Times New Roman" w:hAnsi="Times New Roman" w:cs="Times New Roman"/>
          <w:sz w:val="24"/>
          <w:szCs w:val="24"/>
        </w:rPr>
        <w:t>and</w:t>
      </w:r>
      <w:r w:rsidR="00BC6F52">
        <w:rPr>
          <w:rFonts w:ascii="Times New Roman" w:hAnsi="Times New Roman" w:cs="Times New Roman"/>
          <w:sz w:val="24"/>
          <w:szCs w:val="24"/>
        </w:rPr>
        <w:t xml:space="preserve"> the psychological science accelerator (</w:t>
      </w:r>
      <w:hyperlink r:id="rId14" w:history="1">
        <w:r w:rsidR="00BC6F52" w:rsidRPr="00FF392A">
          <w:rPr>
            <w:rStyle w:val="Hyperlink"/>
            <w:rFonts w:ascii="Times New Roman" w:hAnsi="Times New Roman" w:cs="Times New Roman"/>
            <w:sz w:val="24"/>
            <w:szCs w:val="24"/>
          </w:rPr>
          <w:t>https://psysciacc.org/</w:t>
        </w:r>
      </w:hyperlink>
      <w:r w:rsidR="00BC6F52">
        <w:rPr>
          <w:rFonts w:ascii="Times New Roman" w:hAnsi="Times New Roman" w:cs="Times New Roman"/>
          <w:sz w:val="24"/>
          <w:szCs w:val="24"/>
        </w:rPr>
        <w:t xml:space="preserve">) </w:t>
      </w:r>
      <w:r w:rsidR="00955418">
        <w:rPr>
          <w:rFonts w:ascii="Times New Roman" w:hAnsi="Times New Roman" w:cs="Times New Roman"/>
          <w:sz w:val="24"/>
          <w:szCs w:val="24"/>
        </w:rPr>
        <w:t xml:space="preserve">build a community </w:t>
      </w:r>
      <w:r w:rsidR="00F07BF4">
        <w:rPr>
          <w:rFonts w:ascii="Times New Roman" w:hAnsi="Times New Roman" w:cs="Times New Roman"/>
          <w:sz w:val="24"/>
          <w:szCs w:val="24"/>
        </w:rPr>
        <w:t xml:space="preserve">that </w:t>
      </w:r>
      <w:r w:rsidR="00955418">
        <w:rPr>
          <w:rFonts w:ascii="Times New Roman" w:hAnsi="Times New Roman" w:cs="Times New Roman"/>
          <w:sz w:val="24"/>
          <w:szCs w:val="24"/>
        </w:rPr>
        <w:t xml:space="preserve">may help </w:t>
      </w:r>
      <w:r w:rsidR="00AE60CC">
        <w:rPr>
          <w:rFonts w:ascii="Times New Roman" w:hAnsi="Times New Roman" w:cs="Times New Roman"/>
          <w:sz w:val="24"/>
          <w:szCs w:val="24"/>
        </w:rPr>
        <w:t xml:space="preserve">overcome the logistical difficulties with replication studies as well as increasing the </w:t>
      </w:r>
      <w:r w:rsidR="00D42894">
        <w:rPr>
          <w:rFonts w:ascii="Times New Roman" w:hAnsi="Times New Roman" w:cs="Times New Roman"/>
          <w:sz w:val="24"/>
          <w:szCs w:val="24"/>
        </w:rPr>
        <w:t>interest and prestige associated with conducting replication studies</w:t>
      </w:r>
      <w:r w:rsidR="00190DB2">
        <w:rPr>
          <w:rFonts w:ascii="Times New Roman" w:hAnsi="Times New Roman" w:cs="Times New Roman"/>
          <w:sz w:val="24"/>
          <w:szCs w:val="24"/>
        </w:rPr>
        <w:t xml:space="preserve">. </w:t>
      </w:r>
      <w:r w:rsidR="0078751F">
        <w:rPr>
          <w:rFonts w:ascii="Times New Roman" w:hAnsi="Times New Roman" w:cs="Times New Roman"/>
          <w:sz w:val="24"/>
          <w:szCs w:val="24"/>
        </w:rPr>
        <w:t>Although</w:t>
      </w:r>
      <w:r w:rsidR="00190DB2">
        <w:rPr>
          <w:rFonts w:ascii="Times New Roman" w:hAnsi="Times New Roman" w:cs="Times New Roman"/>
          <w:sz w:val="24"/>
          <w:szCs w:val="24"/>
        </w:rPr>
        <w:t xml:space="preserve"> </w:t>
      </w:r>
      <w:r w:rsidR="00723694">
        <w:rPr>
          <w:rFonts w:ascii="Times New Roman" w:hAnsi="Times New Roman" w:cs="Times New Roman"/>
          <w:sz w:val="24"/>
          <w:szCs w:val="24"/>
        </w:rPr>
        <w:t xml:space="preserve">no </w:t>
      </w:r>
      <w:r w:rsidR="00723694">
        <w:rPr>
          <w:rFonts w:ascii="Times New Roman" w:hAnsi="Times New Roman" w:cs="Times New Roman"/>
          <w:sz w:val="24"/>
          <w:szCs w:val="24"/>
        </w:rPr>
        <w:t xml:space="preserve">initiatives </w:t>
      </w:r>
      <w:r w:rsidR="00A87D98">
        <w:rPr>
          <w:rFonts w:ascii="Times New Roman" w:hAnsi="Times New Roman" w:cs="Times New Roman"/>
          <w:sz w:val="24"/>
          <w:szCs w:val="24"/>
        </w:rPr>
        <w:t>to directly replicate previously published studies yet</w:t>
      </w:r>
      <w:r w:rsidR="0078751F">
        <w:rPr>
          <w:rFonts w:ascii="Times New Roman" w:hAnsi="Times New Roman" w:cs="Times New Roman"/>
          <w:sz w:val="24"/>
          <w:szCs w:val="24"/>
        </w:rPr>
        <w:t xml:space="preserve"> </w:t>
      </w:r>
      <w:r w:rsidR="00190DB2">
        <w:rPr>
          <w:rFonts w:ascii="Times New Roman" w:hAnsi="Times New Roman" w:cs="Times New Roman"/>
          <w:sz w:val="24"/>
          <w:szCs w:val="24"/>
        </w:rPr>
        <w:t>exist in ecology</w:t>
      </w:r>
      <w:r w:rsidR="00A87D98">
        <w:rPr>
          <w:rFonts w:ascii="Times New Roman" w:hAnsi="Times New Roman" w:cs="Times New Roman"/>
          <w:sz w:val="24"/>
          <w:szCs w:val="24"/>
        </w:rPr>
        <w:t>, there is a growing movement to improve assessment of generality of hypotheses</w:t>
      </w:r>
      <w:r w:rsidR="0051778B">
        <w:rPr>
          <w:rFonts w:ascii="Times New Roman" w:hAnsi="Times New Roman" w:cs="Times New Roman"/>
          <w:sz w:val="24"/>
          <w:szCs w:val="24"/>
        </w:rPr>
        <w:t xml:space="preserve"> through collaborations across large numbers of </w:t>
      </w:r>
      <w:r w:rsidR="00A87D98">
        <w:rPr>
          <w:rFonts w:ascii="Times New Roman" w:hAnsi="Times New Roman" w:cs="Times New Roman"/>
          <w:sz w:val="24"/>
          <w:szCs w:val="24"/>
        </w:rPr>
        <w:t>labs</w:t>
      </w:r>
      <w:r w:rsidR="0033665F">
        <w:rPr>
          <w:rFonts w:ascii="Times New Roman" w:hAnsi="Times New Roman" w:cs="Times New Roman"/>
          <w:sz w:val="24"/>
          <w:szCs w:val="24"/>
        </w:rPr>
        <w:t xml:space="preserve">, implementing </w:t>
      </w:r>
      <w:r w:rsidR="00A87D98">
        <w:rPr>
          <w:rFonts w:ascii="Times New Roman" w:hAnsi="Times New Roman" w:cs="Times New Roman"/>
          <w:sz w:val="24"/>
          <w:szCs w:val="24"/>
        </w:rPr>
        <w:t>identical experiments in different systems</w:t>
      </w:r>
      <w:r w:rsidR="00CA1439">
        <w:rPr>
          <w:rFonts w:ascii="Times New Roman" w:hAnsi="Times New Roman" w:cs="Times New Roman"/>
          <w:sz w:val="24"/>
          <w:szCs w:val="24"/>
        </w:rPr>
        <w:t xml:space="preserve"> </w:t>
      </w:r>
      <w:r w:rsidR="00CA1439">
        <w:rPr>
          <w:rFonts w:ascii="Times New Roman" w:hAnsi="Times New Roman" w:cs="Times New Roman"/>
          <w:sz w:val="24"/>
          <w:szCs w:val="24"/>
        </w:rPr>
        <w:fldChar w:fldCharType="begin" w:fldLock="1"/>
      </w:r>
      <w:r w:rsidR="00CA1439">
        <w:rPr>
          <w:rFonts w:ascii="Times New Roman" w:hAnsi="Times New Roman" w:cs="Times New Roman"/>
          <w:sz w:val="24"/>
          <w:szCs w:val="24"/>
        </w:rPr>
        <w:instrText>ADDIN CSL_CITATION {"citationItems":[{"id":"ITEM-1","itemData":{"DOI":"10.1111/2041-210X.12125","ISSN":"2041210X","abstract":"Summary: Advancing the field of ecology relies on understanding generalities and developing theories based on empirical and functional relationships that integrate across organismal to global spatial scales and span temporal scales. Significant advances in predicting responses of ecological communities to globally extensive anthropogenic perturbations, for example, require understanding the role of environmental context in determining outcomes, which in turn requires standardized experiments across sites and regions. Distributed collaborative experiments can lead to high-impact advances that would otherwise be unachievable. Here, we provide specific advice and considerations relevant to researchers interested in employing this emerging approach using as a case study our experience developing and running the Nutrient Network, a globally distributed experimental network (currently  &gt; 75 sites in 17 countries) that arose from a grassroots, cooperative research effort. We clarify the design, goals and function of the Nutrient Network as a model to empower others in the scientific community to employ distributed experiments to advance our predictive understanding of global-scale ecological trends and responses. Our experiences to date demonstrate that globally distributed experimental science need not be prohibitively expensive or time-consuming on a per capita basis and is not limited to senior scientists or countries where science is well funded. While distributed experiments are not a panacea for understanding ecological systems, they can substantially complement existing approaches. © 2013 British Ecological Society.","author":[{"dropping-particle":"","family":"Borer","given":"Elizabeth T.","non-dropping-particle":"","parse-names":false,"suffix":""},{"dropping-particle":"","family":"Harpole","given":"W. Stanley","non-dropping-particle":"","parse-names":false,"suffix":""},{"dropping-particle":"","family":"Adler","given":"Peter B.","non-dropping-particle":"","parse-names":false,"suffix":""},{"dropping-particle":"","family":"Lind","given":"Eric M.","non-dropping-particle":"","parse-names":false,"suffix":""},{"dropping-particle":"","family":"Orrock","given":"John L.","non-dropping-particle":"","parse-names":false,"suffix":""},{"dropping-particle":"","family":"Seabloom","given":"Eric W.","non-dropping-particle":"","parse-names":false,"suffix":""},{"dropping-particle":"","family":"Smith","given":"Melinda D.","non-dropping-particle":"","parse-names":false,"suffix":""}],"container-title":"Methods in Ecology and Evolution","id":"ITEM-1","issue":"1","issued":{"date-parts":[["2014"]]},"page":"65-73","title":"Finding generality in ecology: A model for globally distributed experiments","type":"article-journal","volume":"5"},"uris":["http://www.mendeley.com/documents/?uuid=f5d77c5d-404a-4619-8d0c-0c1982b94301"]},{"id":"ITEM-2","itemData":{"DOI":"10.1093/biosci/biw150","ISSN":"15253244","abstract":"More and more ecologists have started to resurvey communities sampled in earlier decades to determine long-term shifts in community composition and infer the likely drivers of the ecological changes observed. However, to assess the relative importance of and interactions among multiple drivers, joint analyses of resurvey data from many regions spanning large environmental gradients are needed. In this article, we illustrate how combining resurvey data from multiple regions can increase the likelihood of driver orthogonality within the design and show that repeatedly surveying across multiple regions provides higher representativeness and comprehensiveness, allowing us to answer more completely a broader range of questions. We provide general guidelines to aid the implementation of multiregion resurvey databases. In so doing, we aim to encourage resurvey database development across other community types and biomes to advance global environmental change research.","author":[{"dropping-particle":"","family":"Verheyen","given":"Kris","non-dropping-particle":"","parse-names":false,"suffix":""},{"dropping-particle":"","family":"Frenne","given":"Pieter","non-dropping-particle":"De","parse-names":false,"suffix":""},{"dropping-particle":"","family":"Baeten","given":"Lander","non-dropping-particle":"","parse-names":false,"suffix":""},{"dropping-particle":"","family":"Waller","given":"Donald M.","non-dropping-particle":"","parse-names":false,"suffix":""},{"dropping-particle":"","family":"Hédl","given":"Radim","non-dropping-particle":"","parse-names":false,"suffix":""},{"dropping-particle":"","family":"Perring","given":"Michael P.","non-dropping-particle":"","parse-names":false,"suffix":""},{"dropping-particle":"","family":"Blondeel","given":"Haben","non-dropping-particle":"","parse-names":false,"suffix":""},{"dropping-particle":"","family":"Brunet","given":"Jörg","non-dropping-particle":"","parse-names":false,"suffix":""},{"dropping-particle":"","family":"Chudomelová","given":"Markéta","non-dropping-particle":"","parse-names":false,"suffix":""},{"dropping-particle":"","family":"Decocq","given":"Guillaume","non-dropping-particle":"","parse-names":false,"suffix":""},{"dropping-particle":"","family":"Lombaerde","given":"Emiel","non-dropping-particle":"De","parse-names":false,"suffix":""},{"dropping-particle":"","family":"Depauw","given":"Leen","non-dropping-particle":"","parse-names":false,"suffix":""},{"dropping-particle":"","family":"Dirnböck","given":"Thomas","non-dropping-particle":"","parse-names":false,"suffix":""},{"dropping-particle":"","family":"Durak","given":"Tomasz","non-dropping-particle":"","parse-names":false,"suffix":""},{"dropping-particle":"","family":"Eriksson","given":"Ove","non-dropping-particle":"","parse-names":false,"suffix":""},{"dropping-particle":"","family":"Gilliam","given":"Frank S.","non-dropping-particle":"","parse-names":false,"suffix":""},{"dropping-particle":"","family":"Heinken","given":"Thilo","non-dropping-particle":"","parse-names":false,"suffix":""},{"dropping-particle":"","family":"Heinrichs","given":"Steffi","non-dropping-particle":"","parse-names":false,"suffix":""},{"dropping-particle":"","family":"Hermy","given":"Martin","non-dropping-particle":"","parse-names":false,"suffix":""},{"dropping-particle":"","family":"Jaroszewicz","given":"Bogdan","non-dropping-particle":"","parse-names":false,"suffix":""},{"dropping-particle":"","family":"Jenkins","given":"Michael A.","non-dropping-particle":"","parse-names":false,"suffix":""},{"dropping-particle":"","family":"Johnson","given":"Sarah E.","non-dropping-particle":"","parse-names":false,"suffix":""},{"dropping-particle":"","family":"Kirby","given":"Keith J.","non-dropping-particle":"","parse-names":false,"suffix":""},{"dropping-particle":"","family":"Kopecký","given":"Martin","non-dropping-particle":"","parse-names":false,"suffix":""},{"dropping-particle":"","family":"Landuyt","given":"Dries","non-dropping-particle":"","parse-names":false,"suffix":""},{"dropping-particle":"","family":"Lenoir","given":"Jonathan","non-dropping-particle":"","parse-names":false,"suffix":""},{"dropping-particle":"","family":"Li","given":"Daijiang","non-dropping-particle":"","parse-names":false,"suffix":""},{"dropping-particle":"","family":"Macek","given":"Martin","non-dropping-particle":"","parse-names":false,"suffix":""},{"dropping-particle":"","family":"Maes","given":"Sybryn L.","non-dropping-particle":"","parse-names":false,"suffix":""},{"dropping-particle":"","family":"Máliš","given":"František","non-dropping-particle":"","parse-names":false,"suffix":""},{"dropping-particle":"","family":"Mitchell","given":"Fraser J.G.","non-dropping-particle":"","parse-names":false,"suffix":""},{"dropping-particle":"","family":"Naaf","given":"Tobias","non-dropping-particle":"","parse-names":false,"suffix":""},{"dropping-particle":"","family":"Peterken","given":"George","non-dropping-particle":"","parse-names":false,"suffix":""},{"dropping-particle":"","family":"Petřík","given":"Petr","non-dropping-particle":"","parse-names":false,"suffix":""},{"dropping-particle":"","family":"Reczyńska","given":"Kamila","non-dropping-particle":"","parse-names":false,"suffix":""},{"dropping-particle":"","family":"Rogers","given":"David A.","non-dropping-particle":"","parse-names":false,"suffix":""},{"dropping-particle":"","family":"Schei","given":"Fride Høistad","non-dropping-particle":"","parse-names":false,"suffix":""},{"dropping-particle":"","family":"Schmidt","given":"Wolfgang","non-dropping-particle":"","parse-names":false,"suffix":""},{"dropping-particle":"","family":"Standovár","given":"Tibor","non-dropping-particle":"","parse-names":false,"suffix":""},{"dropping-particle":"","family":"Świerkosz","given":"Krzysztof","non-dropping-particle":"","parse-names":false,"suffix":""},{"dropping-particle":"","family":"Ujházy","given":"Karol","non-dropping-particle":"","parse-names":false,"suffix":""},{"dropping-particle":"","family":"Calster","given":"Hans","non-dropping-particle":"Van","parse-names":false,"suffix":""},{"dropping-particle":"","family":"Vellend","given":"Mark","non-dropping-particle":"","parse-names":false,"suffix":""},{"dropping-particle":"","family":"Vild","given":"Ondřej","non-dropping-particle":"","parse-names":false,"suffix":""},{"dropping-particle":"","family":"Woods","given":"Kerry","non-dropping-particle":"","parse-names":false,"suffix":""},{"dropping-particle":"","family":"Wulf","given":"Monika","non-dropping-particle":"","parse-names":false,"suffix":""},{"dropping-particle":"","family":"Bernhardt-Römermann","given":"Markus","non-dropping-particle":"","parse-names":false,"suffix":""}],"container-title":"BioScience","id":"ITEM-2","issue":"1","issued":{"date-parts":[["2017"]]},"page":"73-83","title":"Combining biodiversity resurveys across regions to advance global change research","type":"article-journal","volume":"67"},"uris":["http://www.mendeley.com/documents/?uuid=0d85a88f-e338-43a4-9f86-b731efbc8906"]},{"id":"ITEM-3","itemData":{"DOI":"10.1007/s13280-015-0685-1","ISSN":"16547209","abstract":"? 2015, Royal Swedish Academy of Sciences.The area of forest plantations is increasing worldwide helping to meet timber demand and protect natural forests. However, with global change, monospecific plantations are increasingly vulnerable to abiotic and biotic disturbances. As an adaption measure we need to move to plantations that are more diverse in genotypes, species, and structure, with a design underpinned by science. TreeDivNet, a global network of tree diversity experiments, responds to this need by assessing the advantages and disadvantages of mixed species plantations. The network currently consists of 18 experiments, distributed over 36 sites and five ecoregions. With plantations 1?15?years old, TreeDivNet can already provide relevant data for forest policy and management. In this paper, we highlight some early results on the carbon sequestration and pest resistance potential of more diverse plantations. Finally, suggestions are made for new, innovative experiments in understudied regions to complement the existing network.","author":[{"dropping-particle":"","family":"Verheyen","given":"Kris","non-dropping-particle":"","parse-names":false,"suffix":""},{"dropping-particle":"","family":"Vanhellemont","given":"Margot","non-dropping-particle":"","parse-names":false,"suffix":""},{"dropping-particle":"","family":"Auge","given":"Harald","non-dropping-particle":"","parse-names":false,"suffix":""},{"dropping-particle":"","family":"Baeten","given":"Lander","non-dropping-particle":"","parse-names":false,"suffix":""},{"dropping-particle":"","family":"Baraloto","given":"Christopher","non-dropping-particle":"","parse-names":false,"suffix":""},{"dropping-particle":"","family":"Barsoum","given":"Nadia","non-dropping-particle":"","parse-names":false,"suffix":""},{"dropping-particle":"","family":"Bilodeau-Gauthier","given":"Simon","non-dropping-particle":"","parse-names":false,"suffix":""},{"dropping-particle":"","family":"Bruelheide","given":"Helge","non-dropping-particle":"","parse-names":false,"suffix":""},{"dropping-particle":"","family":"Castagneyrol","given":"Bastien","non-dropping-particle":"","parse-names":false,"suffix":""},{"dropping-particle":"","family":"Godbold","given":"Douglas","non-dropping-particle":"","parse-names":false,"suffix":""},{"dropping-particle":"","family":"Haase","given":"Josephine","non-dropping-particle":"","parse-names":false,"suffix":""},{"dropping-particle":"","family":"Hector","given":"Andy","non-dropping-particle":"","parse-names":false,"suffix":""},{"dropping-particle":"","family":"Jactel","given":"Hervé","non-dropping-particle":"","parse-names":false,"suffix":""},{"dropping-particle":"","family":"Koricheva","given":"Julia","non-dropping-particle":"","parse-names":false,"suffix":""},{"dropping-particle":"","family":"Loreau","given":"Michel","non-dropping-particle":"","parse-names":false,"suffix":""},{"dropping-particle":"","family":"Mereu","given":"Simone","non-dropping-particle":"","parse-names":false,"suffix":""},{"dropping-particle":"","family":"Messier","given":"Christian","non-dropping-particle":"","parse-names":false,"suffix":""},{"dropping-particle":"","family":"Muys","given":"Bart","non-dropping-particle":"","parse-names":false,"suffix":""},{"dropping-particle":"","family":"Nolet","given":"Philippe","non-dropping-particle":"","parse-names":false,"suffix":""},{"dropping-particle":"","family":"Paquette","given":"Alain","non-dropping-particle":"","parse-names":false,"suffix":""},{"dropping-particle":"","family":"Parker","given":"John","non-dropping-particle":"","parse-names":false,"suffix":""},{"dropping-particle":"","family":"Perring","given":"Mike","non-dropping-particle":"","parse-names":false,"suffix":""},{"dropping-particle":"","family":"Ponette","given":"Quentin","non-dropping-particle":"","parse-names":false,"suffix":""},{"dropping-particle":"","family":"Potvin","given":"Catherine","non-dropping-particle":"","parse-names":false,"suffix":""},{"dropping-particle":"","family":"Reich","given":"Peter","non-dropping-particle":"","parse-names":false,"suffix":""},{"dropping-particle":"","family":"Smith","given":"Andy","non-dropping-particle":"","parse-names":false,"suffix":""},{"dropping-particle":"","family":"Weih","given":"Martin","non-dropping-particle":"","parse-names":false,"suffix":""},{"dropping-particle":"","family":"Scherer-Lorenzen","given":"Michael","non-dropping-particle":"","parse-names":false,"suffix":""}],"container-title":"Ambio","id":"ITEM-3","issue":"1","issued":{"date-parts":[["2016"]]},"page":"29-41","title":"Contributions of a global network of tree diversity experiments to sustainable forest plantations","type":"article-journal","volume":"45"},"uris":["http://www.mendeley.com/documents/?uuid=029a2e11-3cb1-48be-b2fb-28135ea29b18"]},{"id":"ITEM-4","itemData":{"DOI":"10.1111/gcb.13504","ISSN":"13652486","abstract":"Intensification of the global hydrological cycle, ranging from larger individual precipitation events to more extreme multiyear droughts, has the potential to cause widespread alterations in ecosystem structure and function. With evidence that the incidence of extreme precipitation years (defined statistically from historical precipitation records) is increasing, there is a clear need to identify ecosystems that are most vulnerable to these changes and understand why some ecosystems are more sensitive to extremes than others. To date, opportunistic studies of naturally occurring extreme precipitation years, combined with results from a relatively small number of experiments, have provided limited mechanistic understanding of differences in ecosystem sensitivity, suggesting that new approaches are needed. Coordinated distributed experiments (CDEs) arrayed across multiple ecosystem types and focused on water can enhance our understanding of differential ecosystem sensitivity to precipitation extremes, but there are many design challenges to overcome (e.g., cost, comparability, standardization). Here, we evaluate contemporary experimental approaches for manipulating precipitation under field conditions to inform the design of ‘Drought-Net’, a relatively low-cost CDE that simulates extreme precipitation years. A common method for imposing both dry and wet years is to alter each ambient precipitation event. We endorse this approach for imposing extreme precipitation years because it simultaneously alters other precipitation characteristics (i.e., event size) consistent with natural precipitation patterns. However, we do not advocate applying identical treatment levels at all sites – a common approach to standardization in CDEs. This is because precipitation variability varies &gt;fivefold globally resulting in a wide range of ecosystem-specific thresholds for defining extreme precipitation years. For CDEs focused on precipitation extremes, treatments should be based on each site's past climatic characteristics. This approach, though not often used by ecologists, allows ecological responses to be directly compared across disparate ecosystems and climates, facilitating process-level understanding of ecosystem sensitivity to precipitation extremes.","author":[{"dropping-particle":"","family":"Knapp","given":"Alan K.","non-dropping-particle":"","parse-names":false,"suffix":""},{"dropping-particle":"","family":"Avolio","given":"Meghan L.","non-dropping-particle":"","parse-names":false,"suffix":""},{"dropping-particle":"","family":"Beier","given":"Claus","non-dropping-particle":"","parse-names":false,"suffix":""},{"dropping-particle":"","family":"Carroll","given":"Charles J.W.","non-dropping-particle":"","parse-names":false,"suffix":""},{"dropping-particle":"","family":"Collins","given":"Scott L.","non-dropping-particle":"","parse-names":false,"suffix":""},{"dropping-particle":"","family":"Dukes","given":"Jeffrey S.","non-dropping-particle":"","parse-names":false,"suffix":""},{"dropping-particle":"","family":"Fraser","given":"Lauchlan H.","non-dropping-particle":"","parse-names":false,"suffix":""},{"dropping-particle":"","family":"Griffin-Nolan","given":"Robert J.","non-dropping-particle":"","parse-names":false,"suffix":""},{"dropping-particle":"","family":"Hoover","given":"David L.","non-dropping-particle":"","parse-names":false,"suffix":""},{"dropping-particle":"","family":"Jentsch","given":"Anke","non-dropping-particle":"","parse-names":false,"suffix":""},{"dropping-particle":"","family":"Loik","given":"Michael E.","non-dropping-particle":"","parse-names":false,"suffix":""},{"dropping-particle":"","family":"Phillips","given":"Richard P.","non-dropping-particle":"","parse-names":false,"suffix":""},{"dropping-particle":"","family":"Post","given":"Alison K.","non-dropping-particle":"","parse-names":false,"suffix":""},{"dropping-particle":"","family":"Sala","given":"Osvaldo E.","non-dropping-particle":"","parse-names":false,"suffix":""},{"dropping-particle":"","family":"Slette","given":"Ingrid J.","non-dropping-particle":"","parse-names":false,"suffix":""},{"dropping-particle":"","family":"Yahdjian","given":"Laura","non-dropping-particle":"","parse-names":false,"suffix":""},{"dropping-particle":"","family":"Smith","given":"Melinda D.","non-dropping-particle":"","parse-names":false,"suffix":""}],"container-title":"Global Change Biology","id":"ITEM-4","issue":"5","issued":{"date-parts":[["2017"]]},"page":"1774-1782","title":"Pushing precipitation to the extremes in distributed experiments: recommendations for simulating wet and dry years","type":"article-journal","volume":"23"},"uris":["http://www.mendeley.com/documents/?uuid=5317a147-3da5-4c60-bfd3-22cbc2336b32"]},{"id":"ITEM-5","itemData":{"DOI":"10.1890/ES13-00295.1","ISSN":"21508925","abstract":"Many of the most dramatic and surprising effects of global change on ecological systems will occur across large spatial extents, from regions to continents. Multiple ecosystem types will be impacted across a range of interacting spatial and temporal scales. The ability of ecologists to understand and predict these dynamics depends, in large part, on existing site-based research infrastructures developed in response to historic events. Here we review how unevenly prepared ecologists are, and more generally, ecology is as a discipline, to address regional- to continental-scale questions given these pre-existing site-based capacities, and we describe the changes that will be needed to pursue these broad-scale questions in the future. We first review the types of approaches commonly used to address questions at broad scales, and identify the research, cyber-infrastructure, and cultural challenges associated with these approaches. These challenges include developing a mechanistic understanding of the drivers and responses of ecosystem dynamics across a large, diverse geographic extent where measurements of fluxes or flows of materials, energy or information across levels of biological organization or spatial units are needed. The diversity of methods, sampling protocols, and data acquisition technologies make post-hoc comparisons of ecosystems challenging, and data collected using standardized methods across sites require coordination and teamwork. Sharing of data and analytics to create derived data products are needed for multi-site studies, but this level of collaboration is not part of the current ecological culture. We then discuss the strengths and limitations of current site-based research infrastructures in meeting these challenges, and describe a path forward for regional- to continental-scale ecological research that integrates existing infrastructures with emerging and potentially new technologies to more effectively address broad-scale questions. This new research infrastructure will be instrumental in developing an “über network” to allow users to seamlessly identify and select, analyze, and interpret data from sites regardless of network affiliation, funding agency, or political affinity, to cover the spatial variability and extent of regional-to continental-scale questions. Ultimately, scientists must network across institutional boundaries in order to tap and expand these existing network infrastructures before these investments can address c…","author":[{"dropping-particle":"","family":"Peters","given":"Debra P.C.","non-dropping-particle":"","parse-names":false,"suffix":""},{"dropping-particle":"","family":"Loescher","given":"Henry W.","non-dropping-particle":"","parse-names":false,"suffix":""},{"dropping-particle":"","family":"Sanclements","given":"Michael D.","non-dropping-particle":"","parse-names":false,"suffix":""},{"dropping-particle":"","family":"Havstad","given":"Kris M.","non-dropping-particle":"","parse-names":false,"suffix":""}],"container-title":"Ecosphere","id":"ITEM-5","issue":"3","issued":{"date-parts":[["2014"]]},"page":"1-23","title":"Taking the pulse of a continent: Expanding site-based research infrastructure for regional- to continental-scale ecology","type":"article-journal","volume":"5"},"uris":["http://www.mendeley.com/documents/?uuid=2c5b2ae9-d453-4949-8d4e-d5d569b0e662"]}],"mendeley":{"formattedCitation":"(Borer &lt;i&gt;et al.&lt;/i&gt; 2014; Peters &lt;i&gt;et al.&lt;/i&gt; 2014; Verheyen &lt;i&gt;et al.&lt;/i&gt; 2016, 2017; Knapp &lt;i&gt;et al.&lt;/i&gt; 2017)","plainTextFormattedCitation":"(Borer et al. 2014; Peters et al. 2014; Verheyen et al. 2016, 2017; Knapp et al. 2017)","previouslyFormattedCitation":"(Borer &lt;i&gt;et al.&lt;/i&gt; 2014; Verheyen &lt;i&gt;et al.&lt;/i&gt; 2016, 2017; Knapp &lt;i&gt;et al.&lt;/i&gt; 2017)"},"properties":{"noteIndex":0},"schema":"https://github.com/citation-style-language/schema/raw/master/csl-citation.json"}</w:instrText>
      </w:r>
      <w:r w:rsidR="00CA1439">
        <w:rPr>
          <w:rFonts w:ascii="Times New Roman" w:hAnsi="Times New Roman" w:cs="Times New Roman"/>
          <w:sz w:val="24"/>
          <w:szCs w:val="24"/>
        </w:rPr>
        <w:fldChar w:fldCharType="separate"/>
      </w:r>
      <w:r w:rsidR="00CA1439" w:rsidRPr="00CA1439">
        <w:rPr>
          <w:rFonts w:ascii="Times New Roman" w:hAnsi="Times New Roman" w:cs="Times New Roman"/>
          <w:noProof/>
          <w:sz w:val="24"/>
          <w:szCs w:val="24"/>
        </w:rPr>
        <w:t xml:space="preserve">(Borer </w:t>
      </w:r>
      <w:r w:rsidR="00CA1439" w:rsidRPr="00CA1439">
        <w:rPr>
          <w:rFonts w:ascii="Times New Roman" w:hAnsi="Times New Roman" w:cs="Times New Roman"/>
          <w:i/>
          <w:noProof/>
          <w:sz w:val="24"/>
          <w:szCs w:val="24"/>
        </w:rPr>
        <w:t>et al.</w:t>
      </w:r>
      <w:r w:rsidR="00CA1439" w:rsidRPr="00CA1439">
        <w:rPr>
          <w:rFonts w:ascii="Times New Roman" w:hAnsi="Times New Roman" w:cs="Times New Roman"/>
          <w:noProof/>
          <w:sz w:val="24"/>
          <w:szCs w:val="24"/>
        </w:rPr>
        <w:t xml:space="preserve"> 2014; Peters </w:t>
      </w:r>
      <w:r w:rsidR="00CA1439" w:rsidRPr="00CA1439">
        <w:rPr>
          <w:rFonts w:ascii="Times New Roman" w:hAnsi="Times New Roman" w:cs="Times New Roman"/>
          <w:i/>
          <w:noProof/>
          <w:sz w:val="24"/>
          <w:szCs w:val="24"/>
        </w:rPr>
        <w:t>et al.</w:t>
      </w:r>
      <w:r w:rsidR="00CA1439" w:rsidRPr="00CA1439">
        <w:rPr>
          <w:rFonts w:ascii="Times New Roman" w:hAnsi="Times New Roman" w:cs="Times New Roman"/>
          <w:noProof/>
          <w:sz w:val="24"/>
          <w:szCs w:val="24"/>
        </w:rPr>
        <w:t xml:space="preserve"> 2014; Verheyen </w:t>
      </w:r>
      <w:r w:rsidR="00CA1439" w:rsidRPr="00CA1439">
        <w:rPr>
          <w:rFonts w:ascii="Times New Roman" w:hAnsi="Times New Roman" w:cs="Times New Roman"/>
          <w:i/>
          <w:noProof/>
          <w:sz w:val="24"/>
          <w:szCs w:val="24"/>
        </w:rPr>
        <w:t>et al.</w:t>
      </w:r>
      <w:r w:rsidR="00CA1439" w:rsidRPr="00CA1439">
        <w:rPr>
          <w:rFonts w:ascii="Times New Roman" w:hAnsi="Times New Roman" w:cs="Times New Roman"/>
          <w:noProof/>
          <w:sz w:val="24"/>
          <w:szCs w:val="24"/>
        </w:rPr>
        <w:t xml:space="preserve"> 2016, 2017; Knapp </w:t>
      </w:r>
      <w:r w:rsidR="00CA1439" w:rsidRPr="00CA1439">
        <w:rPr>
          <w:rFonts w:ascii="Times New Roman" w:hAnsi="Times New Roman" w:cs="Times New Roman"/>
          <w:i/>
          <w:noProof/>
          <w:sz w:val="24"/>
          <w:szCs w:val="24"/>
        </w:rPr>
        <w:t>et al.</w:t>
      </w:r>
      <w:r w:rsidR="00CA1439" w:rsidRPr="00CA1439">
        <w:rPr>
          <w:rFonts w:ascii="Times New Roman" w:hAnsi="Times New Roman" w:cs="Times New Roman"/>
          <w:noProof/>
          <w:sz w:val="24"/>
          <w:szCs w:val="24"/>
        </w:rPr>
        <w:t xml:space="preserve"> 2017)</w:t>
      </w:r>
      <w:r w:rsidR="00CA1439">
        <w:rPr>
          <w:rFonts w:ascii="Times New Roman" w:hAnsi="Times New Roman" w:cs="Times New Roman"/>
          <w:sz w:val="24"/>
          <w:szCs w:val="24"/>
        </w:rPr>
        <w:fldChar w:fldCharType="end"/>
      </w:r>
      <w:r w:rsidR="00A87D98">
        <w:rPr>
          <w:rFonts w:ascii="Times New Roman" w:hAnsi="Times New Roman" w:cs="Times New Roman"/>
          <w:sz w:val="24"/>
          <w:szCs w:val="24"/>
        </w:rPr>
        <w:t>. The success of these ‘distributed experiments’ suggests that ecologists may be open to forms of collaborations designed to replicate published work</w:t>
      </w:r>
      <w:r w:rsidR="00D42894">
        <w:rPr>
          <w:rFonts w:ascii="Times New Roman" w:hAnsi="Times New Roman" w:cs="Times New Roman"/>
          <w:sz w:val="24"/>
          <w:szCs w:val="24"/>
        </w:rPr>
        <w:t>.</w:t>
      </w:r>
      <w:r w:rsidR="008B3E10">
        <w:rPr>
          <w:rFonts w:ascii="Times New Roman" w:hAnsi="Times New Roman" w:cs="Times New Roman"/>
          <w:sz w:val="24"/>
          <w:szCs w:val="24"/>
        </w:rPr>
        <w:t xml:space="preserve"> </w:t>
      </w:r>
    </w:p>
    <w:p w14:paraId="4D76D253" w14:textId="77777777" w:rsidR="0042150D" w:rsidRPr="00EF05A6" w:rsidRDefault="0042150D" w:rsidP="0042150D">
      <w:pPr>
        <w:jc w:val="both"/>
        <w:rPr>
          <w:rFonts w:ascii="Times New Roman" w:hAnsi="Times New Roman" w:cs="Times New Roman"/>
          <w:b/>
          <w:sz w:val="24"/>
          <w:szCs w:val="24"/>
        </w:rPr>
      </w:pPr>
      <w:r w:rsidRPr="00EF05A6">
        <w:rPr>
          <w:rFonts w:ascii="Times New Roman" w:hAnsi="Times New Roman" w:cs="Times New Roman"/>
          <w:b/>
          <w:sz w:val="24"/>
          <w:szCs w:val="24"/>
        </w:rPr>
        <w:t>Conceptual slippage</w:t>
      </w:r>
    </w:p>
    <w:p w14:paraId="626FA932" w14:textId="3597D2CB" w:rsidR="0042150D" w:rsidRDefault="000C04C1" w:rsidP="0042150D">
      <w:pPr>
        <w:rPr>
          <w:rFonts w:ascii="Times New Roman" w:hAnsi="Times New Roman" w:cs="Times New Roman"/>
          <w:sz w:val="24"/>
          <w:szCs w:val="24"/>
        </w:rPr>
      </w:pPr>
      <w:r>
        <w:rPr>
          <w:rFonts w:ascii="Times New Roman" w:hAnsi="Times New Roman" w:cs="Times New Roman"/>
          <w:sz w:val="24"/>
          <w:szCs w:val="24"/>
        </w:rPr>
        <w:t xml:space="preserve">As in </w:t>
      </w:r>
      <w:r w:rsidRPr="000F790E">
        <w:rPr>
          <w:rFonts w:ascii="Times New Roman" w:hAnsi="Times New Roman" w:cs="Times New Roman"/>
          <w:noProof/>
          <w:sz w:val="24"/>
          <w:szCs w:val="24"/>
        </w:rPr>
        <w:t xml:space="preserve">Mulkay &amp; Gilbert </w:t>
      </w:r>
      <w:r>
        <w:rPr>
          <w:rFonts w:ascii="Times New Roman" w:hAnsi="Times New Roman" w:cs="Times New Roman"/>
          <w:noProof/>
          <w:sz w:val="24"/>
          <w:szCs w:val="24"/>
        </w:rPr>
        <w:t>(</w:t>
      </w:r>
      <w:r w:rsidRPr="000F790E">
        <w:rPr>
          <w:rFonts w:ascii="Times New Roman" w:hAnsi="Times New Roman" w:cs="Times New Roman"/>
          <w:noProof/>
          <w:sz w:val="24"/>
          <w:szCs w:val="24"/>
        </w:rPr>
        <w:t>1991</w:t>
      </w:r>
      <w:r>
        <w:rPr>
          <w:rFonts w:ascii="Times New Roman" w:hAnsi="Times New Roman" w:cs="Times New Roman"/>
          <w:noProof/>
          <w:sz w:val="24"/>
          <w:szCs w:val="24"/>
        </w:rPr>
        <w:t xml:space="preserve">), we find evidence of conceptual slippage </w:t>
      </w:r>
      <w:r w:rsidR="0042150D">
        <w:rPr>
          <w:rFonts w:ascii="Times New Roman" w:hAnsi="Times New Roman" w:cs="Times New Roman"/>
          <w:sz w:val="24"/>
          <w:szCs w:val="24"/>
        </w:rPr>
        <w:t>between different types of replication study.</w:t>
      </w:r>
      <w:r w:rsidR="007E5293">
        <w:rPr>
          <w:rFonts w:ascii="Times New Roman" w:hAnsi="Times New Roman" w:cs="Times New Roman"/>
          <w:sz w:val="24"/>
          <w:szCs w:val="24"/>
        </w:rPr>
        <w:t xml:space="preserve"> </w:t>
      </w:r>
      <w:r w:rsidR="00BC420E">
        <w:rPr>
          <w:rFonts w:ascii="Times New Roman" w:hAnsi="Times New Roman" w:cs="Times New Roman"/>
          <w:sz w:val="24"/>
          <w:szCs w:val="24"/>
        </w:rPr>
        <w:t xml:space="preserve">We asked participants whether </w:t>
      </w:r>
      <w:r w:rsidR="005F4AD0">
        <w:rPr>
          <w:rFonts w:ascii="Times New Roman" w:hAnsi="Times New Roman" w:cs="Times New Roman"/>
          <w:sz w:val="24"/>
          <w:szCs w:val="24"/>
        </w:rPr>
        <w:t xml:space="preserve">they consider different types of potential studies </w:t>
      </w:r>
      <w:r w:rsidR="00924952">
        <w:rPr>
          <w:rFonts w:ascii="Times New Roman" w:hAnsi="Times New Roman" w:cs="Times New Roman"/>
          <w:sz w:val="24"/>
          <w:szCs w:val="24"/>
        </w:rPr>
        <w:t xml:space="preserve">‘replication </w:t>
      </w:r>
      <w:proofErr w:type="gramStart"/>
      <w:r w:rsidR="00924952">
        <w:rPr>
          <w:rFonts w:ascii="Times New Roman" w:hAnsi="Times New Roman" w:cs="Times New Roman"/>
          <w:sz w:val="24"/>
          <w:szCs w:val="24"/>
        </w:rPr>
        <w:t>studies’</w:t>
      </w:r>
      <w:proofErr w:type="gramEnd"/>
      <w:r w:rsidR="00924952">
        <w:rPr>
          <w:rFonts w:ascii="Times New Roman" w:hAnsi="Times New Roman" w:cs="Times New Roman"/>
          <w:sz w:val="24"/>
          <w:szCs w:val="24"/>
        </w:rPr>
        <w:t>.</w:t>
      </w:r>
      <w:r w:rsidR="00BC420E">
        <w:rPr>
          <w:rFonts w:ascii="Times New Roman" w:hAnsi="Times New Roman" w:cs="Times New Roman"/>
          <w:sz w:val="24"/>
          <w:szCs w:val="24"/>
        </w:rPr>
        <w:t xml:space="preserve"> Participants were able to select multiple options. We expected that participants </w:t>
      </w:r>
      <w:r w:rsidR="007E5293">
        <w:rPr>
          <w:rFonts w:ascii="Times New Roman" w:hAnsi="Times New Roman" w:cs="Times New Roman"/>
          <w:sz w:val="24"/>
          <w:szCs w:val="24"/>
        </w:rPr>
        <w:t xml:space="preserve">who </w:t>
      </w:r>
      <w:r w:rsidR="00BC420E">
        <w:rPr>
          <w:rFonts w:ascii="Times New Roman" w:hAnsi="Times New Roman" w:cs="Times New Roman"/>
          <w:sz w:val="24"/>
          <w:szCs w:val="24"/>
        </w:rPr>
        <w:t xml:space="preserve">conceptual replications in their definition of replication studies would </w:t>
      </w:r>
      <w:r w:rsidR="0019322A">
        <w:rPr>
          <w:rFonts w:ascii="Times New Roman" w:hAnsi="Times New Roman" w:cs="Times New Roman"/>
          <w:sz w:val="24"/>
          <w:szCs w:val="24"/>
        </w:rPr>
        <w:t xml:space="preserve">provide higher estimates for </w:t>
      </w:r>
      <w:r w:rsidR="00BC420E">
        <w:rPr>
          <w:rFonts w:ascii="Times New Roman" w:hAnsi="Times New Roman" w:cs="Times New Roman"/>
          <w:sz w:val="24"/>
          <w:szCs w:val="24"/>
        </w:rPr>
        <w:t xml:space="preserve">the </w:t>
      </w:r>
      <w:r w:rsidR="0019322A">
        <w:rPr>
          <w:rFonts w:ascii="Times New Roman" w:hAnsi="Times New Roman" w:cs="Times New Roman"/>
          <w:sz w:val="24"/>
          <w:szCs w:val="24"/>
        </w:rPr>
        <w:t>percentage of ecological studies that are replicated</w:t>
      </w:r>
      <w:r w:rsidR="00BC420E">
        <w:rPr>
          <w:rFonts w:ascii="Times New Roman" w:hAnsi="Times New Roman" w:cs="Times New Roman"/>
          <w:sz w:val="24"/>
          <w:szCs w:val="24"/>
        </w:rPr>
        <w:t xml:space="preserve">. However, there was </w:t>
      </w:r>
      <w:r w:rsidR="00D44E75">
        <w:rPr>
          <w:rFonts w:ascii="Times New Roman" w:hAnsi="Times New Roman" w:cs="Times New Roman"/>
          <w:sz w:val="24"/>
          <w:szCs w:val="24"/>
        </w:rPr>
        <w:t xml:space="preserve">little </w:t>
      </w:r>
      <w:r w:rsidR="00BC420E">
        <w:rPr>
          <w:rFonts w:ascii="Times New Roman" w:hAnsi="Times New Roman" w:cs="Times New Roman"/>
          <w:sz w:val="24"/>
          <w:szCs w:val="24"/>
        </w:rPr>
        <w:t xml:space="preserve">difference in </w:t>
      </w:r>
      <w:r w:rsidR="00D44E75">
        <w:rPr>
          <w:rFonts w:ascii="Times New Roman" w:hAnsi="Times New Roman" w:cs="Times New Roman"/>
          <w:sz w:val="24"/>
          <w:szCs w:val="24"/>
        </w:rPr>
        <w:t xml:space="preserve">participants’ </w:t>
      </w:r>
      <w:r w:rsidR="00BC420E">
        <w:rPr>
          <w:rFonts w:ascii="Times New Roman" w:hAnsi="Times New Roman" w:cs="Times New Roman"/>
          <w:sz w:val="24"/>
          <w:szCs w:val="24"/>
        </w:rPr>
        <w:t>estimates of</w:t>
      </w:r>
      <w:r w:rsidR="00D44E75">
        <w:rPr>
          <w:rFonts w:ascii="Times New Roman" w:hAnsi="Times New Roman" w:cs="Times New Roman"/>
          <w:sz w:val="24"/>
          <w:szCs w:val="24"/>
        </w:rPr>
        <w:t xml:space="preserve"> the replication rate </w:t>
      </w:r>
      <w:r w:rsidR="00F630B2">
        <w:rPr>
          <w:rFonts w:ascii="Times New Roman" w:hAnsi="Times New Roman" w:cs="Times New Roman"/>
          <w:sz w:val="24"/>
          <w:szCs w:val="24"/>
        </w:rPr>
        <w:t xml:space="preserve">regardless of how </w:t>
      </w:r>
      <w:r w:rsidR="002A4CBF">
        <w:rPr>
          <w:rFonts w:ascii="Times New Roman" w:hAnsi="Times New Roman" w:cs="Times New Roman"/>
          <w:sz w:val="24"/>
          <w:szCs w:val="24"/>
        </w:rPr>
        <w:t xml:space="preserve">permissiveness </w:t>
      </w:r>
      <w:r w:rsidR="00F630B2">
        <w:rPr>
          <w:rFonts w:ascii="Times New Roman" w:hAnsi="Times New Roman" w:cs="Times New Roman"/>
          <w:sz w:val="24"/>
          <w:szCs w:val="24"/>
        </w:rPr>
        <w:t xml:space="preserve">their definition of replication was </w:t>
      </w:r>
      <w:r w:rsidR="00812FA0">
        <w:rPr>
          <w:rFonts w:ascii="Times New Roman" w:hAnsi="Times New Roman" w:cs="Times New Roman"/>
          <w:sz w:val="24"/>
          <w:szCs w:val="24"/>
        </w:rPr>
        <w:t>(Table 2)</w:t>
      </w:r>
      <w:r w:rsidR="00BC420E">
        <w:rPr>
          <w:rFonts w:ascii="Times New Roman" w:hAnsi="Times New Roman" w:cs="Times New Roman"/>
          <w:sz w:val="24"/>
          <w:szCs w:val="24"/>
        </w:rPr>
        <w:t xml:space="preserve">. This suggests that ecologists </w:t>
      </w:r>
      <w:r w:rsidR="003278E6">
        <w:rPr>
          <w:rFonts w:ascii="Times New Roman" w:hAnsi="Times New Roman" w:cs="Times New Roman"/>
          <w:sz w:val="24"/>
          <w:szCs w:val="24"/>
        </w:rPr>
        <w:t xml:space="preserve">have a fluid definition of what a </w:t>
      </w:r>
      <w:r w:rsidR="00BC420E">
        <w:rPr>
          <w:rFonts w:ascii="Times New Roman" w:hAnsi="Times New Roman" w:cs="Times New Roman"/>
          <w:sz w:val="24"/>
          <w:szCs w:val="24"/>
        </w:rPr>
        <w:t xml:space="preserve">‘replication study’ </w:t>
      </w:r>
      <w:r w:rsidR="003278E6">
        <w:rPr>
          <w:rFonts w:ascii="Times New Roman" w:hAnsi="Times New Roman" w:cs="Times New Roman"/>
          <w:sz w:val="24"/>
          <w:szCs w:val="24"/>
        </w:rPr>
        <w:t>is</w:t>
      </w:r>
      <w:r w:rsidR="00BC420E">
        <w:rPr>
          <w:rFonts w:ascii="Times New Roman" w:hAnsi="Times New Roman" w:cs="Times New Roman"/>
          <w:sz w:val="24"/>
          <w:szCs w:val="24"/>
        </w:rPr>
        <w:t xml:space="preserve">. </w:t>
      </w:r>
      <w:r w:rsidR="00F630B2">
        <w:rPr>
          <w:rFonts w:ascii="Times New Roman" w:hAnsi="Times New Roman" w:cs="Times New Roman"/>
          <w:sz w:val="24"/>
          <w:szCs w:val="24"/>
        </w:rPr>
        <w:t xml:space="preserve">Similarly, </w:t>
      </w:r>
      <w:proofErr w:type="gramStart"/>
      <w:r w:rsidR="00F630B2">
        <w:rPr>
          <w:rFonts w:ascii="Times New Roman" w:hAnsi="Times New Roman" w:cs="Times New Roman"/>
          <w:sz w:val="24"/>
          <w:szCs w:val="24"/>
        </w:rPr>
        <w:t>t</w:t>
      </w:r>
      <w:r w:rsidR="0042150D">
        <w:rPr>
          <w:rFonts w:ascii="Times New Roman" w:hAnsi="Times New Roman" w:cs="Times New Roman"/>
          <w:sz w:val="24"/>
          <w:szCs w:val="24"/>
        </w:rPr>
        <w:t>he majority of</w:t>
      </w:r>
      <w:proofErr w:type="gramEnd"/>
      <w:r w:rsidR="0042150D">
        <w:rPr>
          <w:rFonts w:ascii="Times New Roman" w:hAnsi="Times New Roman" w:cs="Times New Roman"/>
          <w:sz w:val="24"/>
          <w:szCs w:val="24"/>
        </w:rPr>
        <w:t xml:space="preserve"> surveys were distributed by hand and discussions with participants revealed that some were thinking about replicates within a study (i.e. samples) rather than replication of the whole study. </w:t>
      </w:r>
      <w:r w:rsidR="00DE77E1">
        <w:rPr>
          <w:rFonts w:ascii="Times New Roman" w:hAnsi="Times New Roman" w:cs="Times New Roman"/>
          <w:sz w:val="24"/>
          <w:szCs w:val="24"/>
        </w:rPr>
        <w:t>There is potential for this to have confused our results, but the effect is likely to be minimal</w:t>
      </w:r>
      <w:r w:rsidR="0013798E">
        <w:rPr>
          <w:rFonts w:ascii="Times New Roman" w:hAnsi="Times New Roman" w:cs="Times New Roman"/>
          <w:sz w:val="24"/>
          <w:szCs w:val="24"/>
        </w:rPr>
        <w:t xml:space="preserve">, because </w:t>
      </w:r>
      <w:r w:rsidR="00A631D6">
        <w:rPr>
          <w:rFonts w:ascii="Times New Roman" w:hAnsi="Times New Roman" w:cs="Times New Roman"/>
          <w:sz w:val="24"/>
          <w:szCs w:val="24"/>
        </w:rPr>
        <w:t>certain</w:t>
      </w:r>
      <w:r w:rsidR="003278E6">
        <w:rPr>
          <w:rFonts w:ascii="Times New Roman" w:hAnsi="Times New Roman" w:cs="Times New Roman"/>
          <w:sz w:val="24"/>
          <w:szCs w:val="24"/>
        </w:rPr>
        <w:t>l</w:t>
      </w:r>
      <w:r w:rsidR="00A631D6">
        <w:rPr>
          <w:rFonts w:ascii="Times New Roman" w:hAnsi="Times New Roman" w:cs="Times New Roman"/>
          <w:sz w:val="24"/>
          <w:szCs w:val="24"/>
        </w:rPr>
        <w:t xml:space="preserve">y </w:t>
      </w:r>
      <w:r w:rsidR="00166B4D">
        <w:rPr>
          <w:rFonts w:ascii="Times New Roman" w:hAnsi="Times New Roman" w:cs="Times New Roman"/>
          <w:sz w:val="24"/>
          <w:szCs w:val="24"/>
        </w:rPr>
        <w:t xml:space="preserve">virtually all </w:t>
      </w:r>
      <w:r w:rsidR="002A4CBF">
        <w:rPr>
          <w:rFonts w:ascii="Times New Roman" w:hAnsi="Times New Roman" w:cs="Times New Roman"/>
          <w:sz w:val="24"/>
          <w:szCs w:val="24"/>
        </w:rPr>
        <w:t xml:space="preserve">ecology studies contain within-study replicates but </w:t>
      </w:r>
      <w:r w:rsidR="0042150D">
        <w:rPr>
          <w:rFonts w:ascii="Times New Roman" w:hAnsi="Times New Roman" w:cs="Times New Roman"/>
          <w:sz w:val="24"/>
          <w:szCs w:val="24"/>
        </w:rPr>
        <w:t>only 36 of 439 participants (8%) gave answers higher than 50% for the question “</w:t>
      </w:r>
      <w:r w:rsidR="0042150D" w:rsidRPr="004E4A26">
        <w:rPr>
          <w:rFonts w:ascii="Times New Roman" w:hAnsi="Times New Roman" w:cs="Times New Roman"/>
          <w:sz w:val="24"/>
          <w:szCs w:val="24"/>
        </w:rPr>
        <w:t>What percentage of studies do you think are replicated in ecology?</w:t>
      </w:r>
      <w:r w:rsidR="0042150D">
        <w:rPr>
          <w:rFonts w:ascii="Times New Roman" w:hAnsi="Times New Roman" w:cs="Times New Roman"/>
          <w:sz w:val="24"/>
          <w:szCs w:val="24"/>
        </w:rPr>
        <w:t xml:space="preserve">”. This 8% </w:t>
      </w:r>
      <w:r w:rsidR="0078751F">
        <w:rPr>
          <w:rFonts w:ascii="Times New Roman" w:hAnsi="Times New Roman" w:cs="Times New Roman"/>
          <w:sz w:val="24"/>
          <w:szCs w:val="24"/>
        </w:rPr>
        <w:t xml:space="preserve">presumably </w:t>
      </w:r>
      <w:r w:rsidR="0042150D">
        <w:rPr>
          <w:rFonts w:ascii="Times New Roman" w:hAnsi="Times New Roman" w:cs="Times New Roman"/>
          <w:sz w:val="24"/>
          <w:szCs w:val="24"/>
        </w:rPr>
        <w:t xml:space="preserve">captures all the participants who were answering about ‘replicates’ as well as some that have a very broad definition of what constitutes a replication study. </w:t>
      </w:r>
    </w:p>
    <w:p w14:paraId="6C260AF7" w14:textId="70A12DEF" w:rsidR="007964D7" w:rsidRPr="00EF05A6" w:rsidRDefault="007964D7" w:rsidP="007964D7">
      <w:pPr>
        <w:rPr>
          <w:rFonts w:ascii="Times New Roman" w:hAnsi="Times New Roman" w:cs="Times New Roman"/>
          <w:b/>
          <w:sz w:val="24"/>
          <w:szCs w:val="24"/>
        </w:rPr>
      </w:pPr>
      <w:r w:rsidRPr="00EF05A6">
        <w:rPr>
          <w:rFonts w:ascii="Times New Roman" w:hAnsi="Times New Roman" w:cs="Times New Roman"/>
          <w:b/>
          <w:sz w:val="24"/>
          <w:szCs w:val="24"/>
        </w:rPr>
        <w:t xml:space="preserve">The </w:t>
      </w:r>
      <w:r w:rsidR="006078CC" w:rsidRPr="00EF05A6">
        <w:rPr>
          <w:rFonts w:ascii="Times New Roman" w:hAnsi="Times New Roman" w:cs="Times New Roman"/>
          <w:b/>
          <w:sz w:val="24"/>
          <w:szCs w:val="24"/>
        </w:rPr>
        <w:t xml:space="preserve">continuum </w:t>
      </w:r>
      <w:r w:rsidRPr="00EF05A6">
        <w:rPr>
          <w:rFonts w:ascii="Times New Roman" w:hAnsi="Times New Roman" w:cs="Times New Roman"/>
          <w:b/>
          <w:sz w:val="24"/>
          <w:szCs w:val="24"/>
        </w:rPr>
        <w:t>of replication</w:t>
      </w:r>
    </w:p>
    <w:p w14:paraId="036FECC3" w14:textId="16D79CB6" w:rsidR="003A2141" w:rsidRDefault="003B14A4" w:rsidP="000E5E44">
      <w:pPr>
        <w:rPr>
          <w:rFonts w:ascii="Times New Roman" w:hAnsi="Times New Roman" w:cs="Times New Roman"/>
          <w:sz w:val="24"/>
          <w:szCs w:val="24"/>
        </w:rPr>
      </w:pPr>
      <w:r>
        <w:rPr>
          <w:rFonts w:ascii="Times New Roman" w:hAnsi="Times New Roman" w:cs="Times New Roman"/>
          <w:sz w:val="24"/>
          <w:szCs w:val="24"/>
        </w:rPr>
        <w:t xml:space="preserve">We found </w:t>
      </w:r>
      <w:r w:rsidR="00D14519">
        <w:rPr>
          <w:rFonts w:ascii="Times New Roman" w:hAnsi="Times New Roman" w:cs="Times New Roman"/>
          <w:sz w:val="24"/>
          <w:szCs w:val="24"/>
        </w:rPr>
        <w:t>very high level of agreement (90%) that “r</w:t>
      </w:r>
      <w:r w:rsidR="00D14519" w:rsidRPr="003A2141">
        <w:rPr>
          <w:rFonts w:ascii="Times New Roman" w:hAnsi="Times New Roman" w:cs="Times New Roman"/>
          <w:sz w:val="24"/>
          <w:szCs w:val="24"/>
        </w:rPr>
        <w:t>edoing an experiment or study as closely as possible to the original</w:t>
      </w:r>
      <w:r w:rsidR="00D14519">
        <w:rPr>
          <w:rFonts w:ascii="Times New Roman" w:hAnsi="Times New Roman" w:cs="Times New Roman"/>
          <w:sz w:val="24"/>
          <w:szCs w:val="24"/>
        </w:rPr>
        <w:t xml:space="preserve">” (i.e. a direct replication) should be considered a replication study. Most ecologists had a view of replication studies that is </w:t>
      </w:r>
      <w:r w:rsidR="00ED428B">
        <w:rPr>
          <w:rFonts w:ascii="Times New Roman" w:hAnsi="Times New Roman" w:cs="Times New Roman"/>
          <w:sz w:val="24"/>
          <w:szCs w:val="24"/>
        </w:rPr>
        <w:t xml:space="preserve">much </w:t>
      </w:r>
      <w:r w:rsidR="00D14519">
        <w:rPr>
          <w:rFonts w:ascii="Times New Roman" w:hAnsi="Times New Roman" w:cs="Times New Roman"/>
          <w:sz w:val="24"/>
          <w:szCs w:val="24"/>
        </w:rPr>
        <w:t xml:space="preserve">broader </w:t>
      </w:r>
      <w:r w:rsidR="00ED428B">
        <w:rPr>
          <w:rFonts w:ascii="Times New Roman" w:hAnsi="Times New Roman" w:cs="Times New Roman"/>
          <w:sz w:val="24"/>
          <w:szCs w:val="24"/>
        </w:rPr>
        <w:t xml:space="preserve">than direct replication to the extent that </w:t>
      </w:r>
      <w:r w:rsidR="0002683D">
        <w:rPr>
          <w:rFonts w:ascii="Times New Roman" w:hAnsi="Times New Roman" w:cs="Times New Roman"/>
          <w:sz w:val="24"/>
          <w:szCs w:val="24"/>
        </w:rPr>
        <w:t>38% consider</w:t>
      </w:r>
      <w:r w:rsidR="00ED428B">
        <w:rPr>
          <w:rFonts w:ascii="Times New Roman" w:hAnsi="Times New Roman" w:cs="Times New Roman"/>
          <w:sz w:val="24"/>
          <w:szCs w:val="24"/>
        </w:rPr>
        <w:t>ed</w:t>
      </w:r>
      <w:r w:rsidR="0002683D">
        <w:rPr>
          <w:rFonts w:ascii="Times New Roman" w:hAnsi="Times New Roman" w:cs="Times New Roman"/>
          <w:sz w:val="24"/>
          <w:szCs w:val="24"/>
        </w:rPr>
        <w:t xml:space="preserve"> “</w:t>
      </w:r>
      <w:r w:rsidR="003A2141">
        <w:rPr>
          <w:rFonts w:ascii="Times New Roman" w:hAnsi="Times New Roman" w:cs="Times New Roman"/>
          <w:sz w:val="24"/>
          <w:szCs w:val="24"/>
        </w:rPr>
        <w:t>r</w:t>
      </w:r>
      <w:r w:rsidR="0002683D" w:rsidRPr="0002683D">
        <w:rPr>
          <w:rFonts w:ascii="Times New Roman" w:hAnsi="Times New Roman" w:cs="Times New Roman"/>
          <w:sz w:val="24"/>
          <w:szCs w:val="24"/>
        </w:rPr>
        <w:t>edoing an experiment or study with different methods in the same context</w:t>
      </w:r>
      <w:r w:rsidR="0002683D">
        <w:rPr>
          <w:rFonts w:ascii="Times New Roman" w:hAnsi="Times New Roman" w:cs="Times New Roman"/>
          <w:sz w:val="24"/>
          <w:szCs w:val="24"/>
        </w:rPr>
        <w:t>” and 14% consider</w:t>
      </w:r>
      <w:r w:rsidR="00ED428B">
        <w:rPr>
          <w:rFonts w:ascii="Times New Roman" w:hAnsi="Times New Roman" w:cs="Times New Roman"/>
          <w:sz w:val="24"/>
          <w:szCs w:val="24"/>
        </w:rPr>
        <w:t>ed</w:t>
      </w:r>
      <w:r w:rsidR="0002683D">
        <w:rPr>
          <w:rFonts w:ascii="Times New Roman" w:hAnsi="Times New Roman" w:cs="Times New Roman"/>
          <w:sz w:val="24"/>
          <w:szCs w:val="24"/>
        </w:rPr>
        <w:t xml:space="preserve"> “</w:t>
      </w:r>
      <w:r w:rsidR="003A2141">
        <w:rPr>
          <w:rFonts w:ascii="Times New Roman" w:hAnsi="Times New Roman" w:cs="Times New Roman"/>
          <w:sz w:val="24"/>
          <w:szCs w:val="24"/>
        </w:rPr>
        <w:t>r</w:t>
      </w:r>
      <w:r w:rsidR="0002683D" w:rsidRPr="0002683D">
        <w:rPr>
          <w:rFonts w:ascii="Times New Roman" w:hAnsi="Times New Roman" w:cs="Times New Roman"/>
          <w:sz w:val="24"/>
          <w:szCs w:val="24"/>
        </w:rPr>
        <w:t>edoing an experiment or study with different methods in a different context</w:t>
      </w:r>
      <w:r w:rsidR="0002683D">
        <w:rPr>
          <w:rFonts w:ascii="Times New Roman" w:hAnsi="Times New Roman" w:cs="Times New Roman"/>
          <w:sz w:val="24"/>
          <w:szCs w:val="24"/>
        </w:rPr>
        <w:t>” to be replication</w:t>
      </w:r>
      <w:r w:rsidR="003A2141">
        <w:rPr>
          <w:rFonts w:ascii="Times New Roman" w:hAnsi="Times New Roman" w:cs="Times New Roman"/>
          <w:sz w:val="24"/>
          <w:szCs w:val="24"/>
        </w:rPr>
        <w:t xml:space="preserve"> studies</w:t>
      </w:r>
      <w:r w:rsidR="0002683D">
        <w:rPr>
          <w:rFonts w:ascii="Times New Roman" w:hAnsi="Times New Roman" w:cs="Times New Roman"/>
          <w:sz w:val="24"/>
          <w:szCs w:val="24"/>
        </w:rPr>
        <w:t xml:space="preserve">. </w:t>
      </w:r>
      <w:r w:rsidR="0093366D">
        <w:rPr>
          <w:rFonts w:ascii="Times New Roman" w:hAnsi="Times New Roman" w:cs="Times New Roman"/>
          <w:sz w:val="24"/>
          <w:szCs w:val="24"/>
        </w:rPr>
        <w:t xml:space="preserve">This permissive definition of a </w:t>
      </w:r>
      <w:r w:rsidR="0093366D">
        <w:rPr>
          <w:rFonts w:ascii="Times New Roman" w:hAnsi="Times New Roman" w:cs="Times New Roman"/>
          <w:sz w:val="24"/>
          <w:szCs w:val="24"/>
        </w:rPr>
        <w:lastRenderedPageBreak/>
        <w:t xml:space="preserve">replication study may be driven by </w:t>
      </w:r>
      <w:r w:rsidR="00AB6802">
        <w:rPr>
          <w:rFonts w:ascii="Times New Roman" w:hAnsi="Times New Roman" w:cs="Times New Roman"/>
          <w:sz w:val="24"/>
          <w:szCs w:val="24"/>
        </w:rPr>
        <w:t xml:space="preserve">the strong influence of environmental variability on </w:t>
      </w:r>
      <w:r w:rsidR="00D7364C">
        <w:rPr>
          <w:rFonts w:ascii="Times New Roman" w:hAnsi="Times New Roman" w:cs="Times New Roman"/>
          <w:sz w:val="24"/>
          <w:szCs w:val="24"/>
        </w:rPr>
        <w:t xml:space="preserve">the results of ecological research. </w:t>
      </w:r>
    </w:p>
    <w:p w14:paraId="08A273E4" w14:textId="3D8455C9" w:rsidR="003B14A4" w:rsidRDefault="00FC6626" w:rsidP="007964D7">
      <w:pPr>
        <w:rPr>
          <w:rFonts w:ascii="Times New Roman" w:hAnsi="Times New Roman" w:cs="Times New Roman"/>
          <w:sz w:val="24"/>
          <w:szCs w:val="24"/>
        </w:rPr>
      </w:pPr>
      <w:r>
        <w:rPr>
          <w:rFonts w:ascii="Times New Roman" w:hAnsi="Times New Roman" w:cs="Times New Roman"/>
          <w:sz w:val="24"/>
          <w:szCs w:val="24"/>
        </w:rPr>
        <w:t xml:space="preserve">Many </w:t>
      </w:r>
      <w:r w:rsidR="00190DB2">
        <w:rPr>
          <w:rFonts w:ascii="Times New Roman" w:hAnsi="Times New Roman" w:cs="Times New Roman"/>
          <w:sz w:val="24"/>
          <w:szCs w:val="24"/>
        </w:rPr>
        <w:t xml:space="preserve">participating </w:t>
      </w:r>
      <w:r>
        <w:rPr>
          <w:rFonts w:ascii="Times New Roman" w:hAnsi="Times New Roman" w:cs="Times New Roman"/>
          <w:sz w:val="24"/>
          <w:szCs w:val="24"/>
        </w:rPr>
        <w:t>ecologists commented that direct replications may be difficult or impossible in ecology due to the strong influence that environmental variability and need for long term studies, concerns that are also voiced by</w:t>
      </w:r>
      <w:r w:rsidR="00175187">
        <w:rPr>
          <w:rFonts w:ascii="Times New Roman" w:hAnsi="Times New Roman" w:cs="Times New Roman"/>
          <w:sz w:val="24"/>
          <w:szCs w:val="24"/>
        </w:rPr>
        <w:t xml:space="preserve"> </w:t>
      </w:r>
      <w:r w:rsidR="00175187">
        <w:rPr>
          <w:rFonts w:ascii="Times New Roman" w:hAnsi="Times New Roman" w:cs="Times New Roman"/>
          <w:sz w:val="24"/>
          <w:szCs w:val="24"/>
        </w:rPr>
        <w:fldChar w:fldCharType="begin" w:fldLock="1"/>
      </w:r>
      <w:r w:rsidR="00D56A39">
        <w:rPr>
          <w:rFonts w:ascii="Times New Roman" w:hAnsi="Times New Roman" w:cs="Times New Roman"/>
          <w:sz w:val="24"/>
          <w:szCs w:val="24"/>
        </w:rPr>
        <w:instrText>ADDIN CSL_CITATION {"citationItems":[{"id":"ITEM-1","itemData":{"DOI":"10.1086/516403","ISBN":"9780231150125","ISSN":"0033-5770","author":[{"dropping-particle":"","family":"Kelly","given":"Clint D.","non-dropping-particle":"","parse-names":false,"suffix":""}],"container-title":"The Quarterly review of biology","id":"ITEM-1","issue":"3","issued":{"date-parts":[["2006"]]},"page":"221-236","title":"Replicating empirical research in behavioural ecology: how and why it should be done but rarely is","type":"article-journal","volume":"80"},"uris":["http://www.mendeley.com/documents/?uuid=d17d1238-3ea0-457e-b939-52ff2c960e8d"]}],"mendeley":{"formattedCitation":"(Kelly 2006)","manualFormatting":"Kelly (2006)","plainTextFormattedCitation":"(Kelly 2006)","previouslyFormattedCitation":"(Kelly 2006)"},"properties":{"noteIndex":0},"schema":"https://github.com/citation-style-language/schema/raw/master/csl-citation.json"}</w:instrText>
      </w:r>
      <w:r w:rsidR="00175187">
        <w:rPr>
          <w:rFonts w:ascii="Times New Roman" w:hAnsi="Times New Roman" w:cs="Times New Roman"/>
          <w:sz w:val="24"/>
          <w:szCs w:val="24"/>
        </w:rPr>
        <w:fldChar w:fldCharType="separate"/>
      </w:r>
      <w:r w:rsidR="00175187" w:rsidRPr="00175187">
        <w:rPr>
          <w:rFonts w:ascii="Times New Roman" w:hAnsi="Times New Roman" w:cs="Times New Roman"/>
          <w:noProof/>
          <w:sz w:val="24"/>
          <w:szCs w:val="24"/>
        </w:rPr>
        <w:t xml:space="preserve">Kelly </w:t>
      </w:r>
      <w:r w:rsidR="00175187">
        <w:rPr>
          <w:rFonts w:ascii="Times New Roman" w:hAnsi="Times New Roman" w:cs="Times New Roman"/>
          <w:noProof/>
          <w:sz w:val="24"/>
          <w:szCs w:val="24"/>
        </w:rPr>
        <w:t>(</w:t>
      </w:r>
      <w:r w:rsidR="00175187" w:rsidRPr="00175187">
        <w:rPr>
          <w:rFonts w:ascii="Times New Roman" w:hAnsi="Times New Roman" w:cs="Times New Roman"/>
          <w:noProof/>
          <w:sz w:val="24"/>
          <w:szCs w:val="24"/>
        </w:rPr>
        <w:t>2006)</w:t>
      </w:r>
      <w:r w:rsidR="00175187">
        <w:rPr>
          <w:rFonts w:ascii="Times New Roman" w:hAnsi="Times New Roman" w:cs="Times New Roman"/>
          <w:sz w:val="24"/>
          <w:szCs w:val="24"/>
        </w:rPr>
        <w:fldChar w:fldCharType="end"/>
      </w:r>
      <w:r w:rsidR="00175187">
        <w:rPr>
          <w:rFonts w:ascii="Times New Roman" w:hAnsi="Times New Roman" w:cs="Times New Roman"/>
          <w:sz w:val="24"/>
          <w:szCs w:val="24"/>
        </w:rPr>
        <w:t>,</w:t>
      </w:r>
      <w:r>
        <w:rPr>
          <w:rFonts w:ascii="Times New Roman" w:hAnsi="Times New Roman" w:cs="Times New Roman"/>
          <w:sz w:val="24"/>
          <w:szCs w:val="24"/>
        </w:rPr>
        <w:t xml:space="preserve"> </w:t>
      </w:r>
      <w:r w:rsidRPr="00FE66EA">
        <w:rPr>
          <w:rFonts w:ascii="Times New Roman" w:hAnsi="Times New Roman" w:cs="Times New Roman"/>
          <w:sz w:val="24"/>
          <w:szCs w:val="24"/>
        </w:rPr>
        <w:fldChar w:fldCharType="begin" w:fldLock="1"/>
      </w:r>
      <w:r w:rsidR="000F790E">
        <w:rPr>
          <w:rFonts w:ascii="Times New Roman" w:hAnsi="Times New Roman" w:cs="Times New Roman"/>
          <w:sz w:val="24"/>
          <w:szCs w:val="24"/>
        </w:rPr>
        <w:instrText>ADDIN CSL_CITATION {"citationItems":[{"id":"ITEM-1","itemData":{"DOI":"10.1186/s12915-015-0196-3","ISSN":"17417007","PMID":"26510635","abstract":"We believe that replicating studies in ecology and evolution is extremely valuable, but replication within species and systems is troublingly rare, and even 'quasi-replications' in different systems are often insufficient. We make a case for supporting multiple types of replications and point out that the current incentive structure needs to change if ecologists and evolutionary biologist are to value scientific replication sufficiently.","author":[{"dropping-particle":"","family":"Nakagawa","given":"Shinichi","non-dropping-particle":"","parse-names":false,"suffix":""},{"dropping-particle":"","family":"Parker","given":"Timothy H.","non-dropping-particle":"","parse-names":false,"suffix":""}],"container-title":"BMC Biology","id":"ITEM-1","issue":"1","issued":{"date-parts":[["2015"]]},"page":"1-6","publisher":"BMC Biology","title":"Replicating research in ecology and evolution: Feasibility, incentives, and the cost-benefit conundrum","type":"article-journal","volume":"13"},"uris":["http://www.mendeley.com/documents/?uuid=2f73a228-8bf1-4f42-8201-7fb1995b9953"]}],"mendeley":{"formattedCitation":"(Nakagawa &amp; Parker 2015)","manualFormatting":"Nakagawa and Parker (2015)","plainTextFormattedCitation":"(Nakagawa &amp; Parker 2015)","previouslyFormattedCitation":"(Nakagawa &amp; Parker 2015)"},"properties":{"noteIndex":0},"schema":"https://github.com/citation-style-language/schema/raw/master/csl-citation.json"}</w:instrText>
      </w:r>
      <w:r w:rsidRPr="00FE66EA">
        <w:rPr>
          <w:rFonts w:ascii="Times New Roman" w:hAnsi="Times New Roman" w:cs="Times New Roman"/>
          <w:sz w:val="24"/>
          <w:szCs w:val="24"/>
        </w:rPr>
        <w:fldChar w:fldCharType="separate"/>
      </w:r>
      <w:r w:rsidRPr="00004688">
        <w:rPr>
          <w:rFonts w:ascii="Times New Roman" w:hAnsi="Times New Roman" w:cs="Times New Roman"/>
          <w:noProof/>
          <w:sz w:val="24"/>
          <w:szCs w:val="24"/>
        </w:rPr>
        <w:t xml:space="preserve">Nakagawa and Parker </w:t>
      </w:r>
      <w:r>
        <w:rPr>
          <w:rFonts w:ascii="Times New Roman" w:hAnsi="Times New Roman" w:cs="Times New Roman"/>
          <w:noProof/>
          <w:sz w:val="24"/>
          <w:szCs w:val="24"/>
        </w:rPr>
        <w:t>(</w:t>
      </w:r>
      <w:r w:rsidRPr="00004688">
        <w:rPr>
          <w:rFonts w:ascii="Times New Roman" w:hAnsi="Times New Roman" w:cs="Times New Roman"/>
          <w:noProof/>
          <w:sz w:val="24"/>
          <w:szCs w:val="24"/>
        </w:rPr>
        <w:t>2015)</w:t>
      </w:r>
      <w:r w:rsidRPr="00FE66EA">
        <w:rPr>
          <w:rFonts w:ascii="Times New Roman" w:hAnsi="Times New Roman" w:cs="Times New Roman"/>
          <w:sz w:val="24"/>
          <w:szCs w:val="24"/>
        </w:rPr>
        <w:fldChar w:fldCharType="end"/>
      </w:r>
      <w:r w:rsidR="003A2141">
        <w:rPr>
          <w:rFonts w:ascii="Times New Roman" w:hAnsi="Times New Roman" w:cs="Times New Roman"/>
          <w:sz w:val="24"/>
          <w:szCs w:val="24"/>
        </w:rPr>
        <w:t xml:space="preserve">, </w:t>
      </w:r>
      <w:r w:rsidR="003A2141">
        <w:rPr>
          <w:rFonts w:ascii="Times New Roman" w:hAnsi="Times New Roman" w:cs="Times New Roman"/>
          <w:sz w:val="24"/>
          <w:szCs w:val="24"/>
        </w:rPr>
        <w:fldChar w:fldCharType="begin" w:fldLock="1"/>
      </w:r>
      <w:r w:rsidR="00ED71A9">
        <w:rPr>
          <w:rFonts w:ascii="Times New Roman" w:hAnsi="Times New Roman" w:cs="Times New Roman"/>
          <w:sz w:val="24"/>
          <w:szCs w:val="24"/>
        </w:rPr>
        <w:instrText>ADDIN CSL_CITATION {"citationItems":[{"id":"ITEM-1","itemData":{"ISBN":"978-0-300-22803-8","author":[{"dropping-particle":"","family":"Shavit","given":"Ayelet","non-dropping-particle":"","parse-names":false,"suffix":""},{"dropping-particle":"","family":"Ellison","given":"Aaron M","non-dropping-particle":"","parse-names":false,"suffix":""}],"id":"ITEM-1","issued":{"date-parts":[["2017"]]},"publisher":"Yale University Press","publisher-place":"New Haven","title":"Stepping in the Same River Twice: Replication in Biological Research","type":"book"},"uris":["http://www.mendeley.com/documents/?uuid=a890c775-7689-4cb5-af0a-086c4c29fcb5"]}],"mendeley":{"formattedCitation":"(Shavit &amp; Ellison 2017)","manualFormatting":"Kress (2017)","plainTextFormattedCitation":"(Shavit &amp; Ellison 2017)","previouslyFormattedCitation":"(Shavit &amp; Ellison 2017)"},"properties":{"noteIndex":0},"schema":"https://github.com/citation-style-language/schema/raw/master/csl-citation.json"}</w:instrText>
      </w:r>
      <w:r w:rsidR="003A2141">
        <w:rPr>
          <w:rFonts w:ascii="Times New Roman" w:hAnsi="Times New Roman" w:cs="Times New Roman"/>
          <w:sz w:val="24"/>
          <w:szCs w:val="24"/>
        </w:rPr>
        <w:fldChar w:fldCharType="separate"/>
      </w:r>
      <w:r w:rsidR="003A2141" w:rsidRPr="003A2141">
        <w:rPr>
          <w:rFonts w:ascii="Times New Roman" w:hAnsi="Times New Roman" w:cs="Times New Roman"/>
          <w:noProof/>
          <w:sz w:val="24"/>
          <w:szCs w:val="24"/>
        </w:rPr>
        <w:t xml:space="preserve">Kress </w:t>
      </w:r>
      <w:r w:rsidR="003A2141">
        <w:rPr>
          <w:rFonts w:ascii="Times New Roman" w:hAnsi="Times New Roman" w:cs="Times New Roman"/>
          <w:noProof/>
          <w:sz w:val="24"/>
          <w:szCs w:val="24"/>
        </w:rPr>
        <w:t>(</w:t>
      </w:r>
      <w:r w:rsidR="003A2141" w:rsidRPr="003A2141">
        <w:rPr>
          <w:rFonts w:ascii="Times New Roman" w:hAnsi="Times New Roman" w:cs="Times New Roman"/>
          <w:noProof/>
          <w:sz w:val="24"/>
          <w:szCs w:val="24"/>
        </w:rPr>
        <w:t>2017)</w:t>
      </w:r>
      <w:r w:rsidR="003A2141">
        <w:rPr>
          <w:rFonts w:ascii="Times New Roman" w:hAnsi="Times New Roman" w:cs="Times New Roman"/>
          <w:sz w:val="24"/>
          <w:szCs w:val="24"/>
        </w:rPr>
        <w:fldChar w:fldCharType="end"/>
      </w:r>
      <w:r>
        <w:rPr>
          <w:rFonts w:ascii="Times New Roman" w:hAnsi="Times New Roman" w:cs="Times New Roman"/>
          <w:sz w:val="24"/>
          <w:szCs w:val="24"/>
        </w:rPr>
        <w:t xml:space="preserve"> and </w:t>
      </w:r>
      <w:r w:rsidRPr="00FE66EA">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{"citationItems":[{"id":"ITEM-1","itemData":{"DOI":"10.1093/biosci/biv176","ISBN":"0006-3568","ISSN":"15253244","author":[{"dropping-particle":"","family":"Schnitzer","given":"Stefan A.","non-dropping-particle":"","parse-names":false,"suffix":""},{"dropping-particle":"","family":"Carson","given":"Walter P.","non-dropping-particle":"","parse-names":false,"suffix":""}],"container-title":"BioScience","id":"ITEM-1","issue":"2","issued":{"date-parts":[["2016"]]},"page":"98-99","title":"Would ecology fail the repeatability test?","type":"article-journal","volume":"66"},"uris":["http://www.mendeley.com/documents/?uuid=078999f0-0841-4f1b-ab10-4b054be3dbb5"]}],"mendeley":{"formattedCitation":"(Schnitzer &amp; Carson 2016)","manualFormatting":"Schnitzer and Carson (2016)","plainTextFormattedCitation":"(Schnitzer &amp; Carson 2016)","previouslyFormattedCitation":"(Schnitzer &amp; Carson 2016)"},"properties":{"noteIndex":0},"schema":"https://github.com/citation-style-language/schema/raw/master/csl-citation.json"}</w:instrText>
      </w:r>
      <w:r w:rsidRPr="00FE66EA">
        <w:rPr>
          <w:rFonts w:ascii="Times New Roman" w:hAnsi="Times New Roman" w:cs="Times New Roman"/>
          <w:sz w:val="24"/>
          <w:szCs w:val="24"/>
        </w:rPr>
        <w:fldChar w:fldCharType="separate"/>
      </w:r>
      <w:r w:rsidRPr="00004688">
        <w:rPr>
          <w:rFonts w:ascii="Times New Roman" w:hAnsi="Times New Roman" w:cs="Times New Roman"/>
          <w:noProof/>
          <w:sz w:val="24"/>
          <w:szCs w:val="24"/>
        </w:rPr>
        <w:t xml:space="preserve">Schnitzer and Carson </w:t>
      </w:r>
      <w:r>
        <w:rPr>
          <w:rFonts w:ascii="Times New Roman" w:hAnsi="Times New Roman" w:cs="Times New Roman"/>
          <w:noProof/>
          <w:sz w:val="24"/>
          <w:szCs w:val="24"/>
        </w:rPr>
        <w:t>(</w:t>
      </w:r>
      <w:r w:rsidRPr="00004688">
        <w:rPr>
          <w:rFonts w:ascii="Times New Roman" w:hAnsi="Times New Roman" w:cs="Times New Roman"/>
          <w:noProof/>
          <w:sz w:val="24"/>
          <w:szCs w:val="24"/>
        </w:rPr>
        <w:t>2016)</w:t>
      </w:r>
      <w:r w:rsidRPr="00FE66EA">
        <w:rPr>
          <w:rFonts w:ascii="Times New Roman" w:hAnsi="Times New Roman" w:cs="Times New Roman"/>
          <w:sz w:val="24"/>
          <w:szCs w:val="24"/>
        </w:rPr>
        <w:fldChar w:fldCharType="end"/>
      </w:r>
      <w:r>
        <w:rPr>
          <w:rFonts w:ascii="Times New Roman" w:hAnsi="Times New Roman" w:cs="Times New Roman"/>
          <w:sz w:val="24"/>
          <w:szCs w:val="24"/>
        </w:rPr>
        <w:t xml:space="preserve">. </w:t>
      </w:r>
      <w:r w:rsidR="008430C8" w:rsidRPr="00FE66EA">
        <w:rPr>
          <w:rFonts w:ascii="Times New Roman" w:hAnsi="Times New Roman" w:cs="Times New Roman"/>
          <w:sz w:val="24"/>
          <w:szCs w:val="24"/>
        </w:rPr>
        <w:fldChar w:fldCharType="begin" w:fldLock="1"/>
      </w:r>
      <w:r w:rsidR="008430C8">
        <w:rPr>
          <w:rFonts w:ascii="Times New Roman" w:hAnsi="Times New Roman" w:cs="Times New Roman"/>
          <w:sz w:val="24"/>
          <w:szCs w:val="24"/>
        </w:rPr>
        <w:instrText>ADDIN CSL_CITATION {"citationItems":[{"id":"ITEM-1","itemData":{"DOI":"10.1093/biosci/biv176","ISBN":"0006-3568","ISSN":"15253244","author":[{"dropping-particle":"","family":"Schnitzer","given":"Stefan A.","non-dropping-particle":"","parse-names":false,"suffix":""},{"dropping-particle":"","family":"Carson","given":"Walter P.","non-dropping-particle":"","parse-names":false,"suffix":""}],"container-title":"BioScience","id":"ITEM-1","issue":"2","issued":{"date-parts":[["2016"]]},"page":"98-99","title":"Would ecology fail the repeatability test?","type":"article-journal","volume":"66"},"uris":["http://www.mendeley.com/documents/?uuid=078999f0-0841-4f1b-ab10-4b054be3dbb5"]}],"mendeley":{"formattedCitation":"(Schnitzer &amp; Carson 2016)","manualFormatting":"Schnitzer and Carson (2016)","plainTextFormattedCitation":"(Schnitzer &amp; Carson 2016)","previouslyFormattedCitation":"(Schnitzer &amp; Carson 2016)"},"properties":{"noteIndex":0},"schema":"https://github.com/citation-style-language/schema/raw/master/csl-citation.json"}</w:instrText>
      </w:r>
      <w:r w:rsidR="008430C8" w:rsidRPr="00FE66EA">
        <w:rPr>
          <w:rFonts w:ascii="Times New Roman" w:hAnsi="Times New Roman" w:cs="Times New Roman"/>
          <w:sz w:val="24"/>
          <w:szCs w:val="24"/>
        </w:rPr>
        <w:fldChar w:fldCharType="separate"/>
      </w:r>
      <w:r w:rsidR="008430C8" w:rsidRPr="00004688">
        <w:rPr>
          <w:rFonts w:ascii="Times New Roman" w:hAnsi="Times New Roman" w:cs="Times New Roman"/>
          <w:noProof/>
          <w:sz w:val="24"/>
          <w:szCs w:val="24"/>
        </w:rPr>
        <w:t xml:space="preserve">Schnitzer and Carson </w:t>
      </w:r>
      <w:r w:rsidR="008430C8">
        <w:rPr>
          <w:rFonts w:ascii="Times New Roman" w:hAnsi="Times New Roman" w:cs="Times New Roman"/>
          <w:noProof/>
          <w:sz w:val="24"/>
          <w:szCs w:val="24"/>
        </w:rPr>
        <w:t>(</w:t>
      </w:r>
      <w:r w:rsidR="008430C8" w:rsidRPr="00004688">
        <w:rPr>
          <w:rFonts w:ascii="Times New Roman" w:hAnsi="Times New Roman" w:cs="Times New Roman"/>
          <w:noProof/>
          <w:sz w:val="24"/>
          <w:szCs w:val="24"/>
        </w:rPr>
        <w:t>2016)</w:t>
      </w:r>
      <w:r w:rsidR="008430C8" w:rsidRPr="00FE66EA">
        <w:rPr>
          <w:rFonts w:ascii="Times New Roman" w:hAnsi="Times New Roman" w:cs="Times New Roman"/>
          <w:sz w:val="24"/>
          <w:szCs w:val="24"/>
        </w:rPr>
        <w:fldChar w:fldCharType="end"/>
      </w:r>
      <w:r w:rsidR="008430C8">
        <w:rPr>
          <w:rFonts w:ascii="Times New Roman" w:hAnsi="Times New Roman" w:cs="Times New Roman"/>
          <w:sz w:val="24"/>
          <w:szCs w:val="24"/>
        </w:rPr>
        <w:t xml:space="preserve"> </w:t>
      </w:r>
      <w:r w:rsidR="00EC2715">
        <w:rPr>
          <w:rFonts w:ascii="Times New Roman" w:hAnsi="Times New Roman" w:cs="Times New Roman"/>
          <w:sz w:val="24"/>
          <w:szCs w:val="24"/>
        </w:rPr>
        <w:t xml:space="preserve">propose that </w:t>
      </w:r>
      <w:r w:rsidR="008B4FF8" w:rsidRPr="008B4FF8">
        <w:rPr>
          <w:rFonts w:ascii="Times New Roman" w:hAnsi="Times New Roman" w:cs="Times New Roman"/>
          <w:sz w:val="24"/>
          <w:szCs w:val="24"/>
        </w:rPr>
        <w:t>putting more resources into ensuring that new studies are conducted over a large spatial and temporal scale performing a similar epistemic function as certain types of replication study</w:t>
      </w:r>
      <w:r w:rsidR="008B4FF8">
        <w:rPr>
          <w:rFonts w:ascii="Times New Roman" w:hAnsi="Times New Roman" w:cs="Times New Roman"/>
          <w:sz w:val="24"/>
          <w:szCs w:val="24"/>
        </w:rPr>
        <w:t>.</w:t>
      </w:r>
      <w:r w:rsidR="002E2D10">
        <w:rPr>
          <w:rFonts w:ascii="Times New Roman" w:hAnsi="Times New Roman" w:cs="Times New Roman"/>
          <w:sz w:val="24"/>
          <w:szCs w:val="24"/>
        </w:rPr>
        <w:t xml:space="preserve"> </w:t>
      </w:r>
      <w:r w:rsidRPr="00FE66EA">
        <w:rPr>
          <w:rFonts w:ascii="Times New Roman" w:hAnsi="Times New Roman" w:cs="Times New Roman"/>
          <w:sz w:val="24"/>
          <w:szCs w:val="24"/>
        </w:rPr>
        <w:fldChar w:fldCharType="begin" w:fldLock="1"/>
      </w:r>
      <w:r w:rsidR="000F790E">
        <w:rPr>
          <w:rFonts w:ascii="Times New Roman" w:hAnsi="Times New Roman" w:cs="Times New Roman"/>
          <w:sz w:val="24"/>
          <w:szCs w:val="24"/>
        </w:rPr>
        <w:instrText>ADDIN CSL_CITATION {"citationItems":[{"id":"ITEM-1","itemData":{"DOI":"10.1186/s12915-015-0196-3","ISSN":"17417007","PMID":"26510635","abstract":"We believe that replicating studies in ecology and evolution is extremely valuable, but replication within species and systems is troublingly rare, and even 'quasi-replications' in different systems are often insufficient. We make a case for supporting multiple types of replications and point out that the current incentive structure needs to change if ecologists and evolutionary biologist are to value scientific replication sufficiently.","author":[{"dropping-particle":"","family":"Nakagawa","given":"Shinichi","non-dropping-particle":"","parse-names":false,"suffix":""},{"dropping-particle":"","family":"Parker","given":"Timothy H.","non-dropping-particle":"","parse-names":false,"suffix":""}],"container-title":"BMC Biology","id":"ITEM-1","issue":"1","issued":{"date-parts":[["2015"]]},"page":"1-6","publisher":"BMC Biology","title":"Replicating research in ecology and evolution: Feasibility, incentives, and the cost-benefit conundrum","type":"article-journal","volume":"13"},"uris":["http://www.mendeley.com/documents/?uuid=2f73a228-8bf1-4f42-8201-7fb1995b9953"]}],"mendeley":{"formattedCitation":"(Nakagawa &amp; Parker 2015)","manualFormatting":"Nakagawa and Parker (2015)","plainTextFormattedCitation":"(Nakagawa &amp; Parker 2015)","previouslyFormattedCitation":"(Nakagawa &amp; Parker 2015)"},"properties":{"noteIndex":0},"schema":"https://github.com/citation-style-language/schema/raw/master/csl-citation.json"}</w:instrText>
      </w:r>
      <w:r w:rsidRPr="00FE66EA">
        <w:rPr>
          <w:rFonts w:ascii="Times New Roman" w:hAnsi="Times New Roman" w:cs="Times New Roman"/>
          <w:sz w:val="24"/>
          <w:szCs w:val="24"/>
        </w:rPr>
        <w:fldChar w:fldCharType="separate"/>
      </w:r>
      <w:r w:rsidRPr="00004688">
        <w:rPr>
          <w:rFonts w:ascii="Times New Roman" w:hAnsi="Times New Roman" w:cs="Times New Roman"/>
          <w:noProof/>
          <w:sz w:val="24"/>
          <w:szCs w:val="24"/>
        </w:rPr>
        <w:t xml:space="preserve">Nakagawa and Parker </w:t>
      </w:r>
      <w:r>
        <w:rPr>
          <w:rFonts w:ascii="Times New Roman" w:hAnsi="Times New Roman" w:cs="Times New Roman"/>
          <w:noProof/>
          <w:sz w:val="24"/>
          <w:szCs w:val="24"/>
        </w:rPr>
        <w:t>(</w:t>
      </w:r>
      <w:r w:rsidRPr="00004688">
        <w:rPr>
          <w:rFonts w:ascii="Times New Roman" w:hAnsi="Times New Roman" w:cs="Times New Roman"/>
          <w:noProof/>
          <w:sz w:val="24"/>
          <w:szCs w:val="24"/>
        </w:rPr>
        <w:t>2015)</w:t>
      </w:r>
      <w:r w:rsidRPr="00FE66EA">
        <w:rPr>
          <w:rFonts w:ascii="Times New Roman" w:hAnsi="Times New Roman" w:cs="Times New Roman"/>
          <w:sz w:val="24"/>
          <w:szCs w:val="24"/>
        </w:rPr>
        <w:fldChar w:fldCharType="end"/>
      </w:r>
      <w:r>
        <w:rPr>
          <w:rFonts w:ascii="Times New Roman" w:hAnsi="Times New Roman" w:cs="Times New Roman"/>
          <w:sz w:val="24"/>
          <w:szCs w:val="24"/>
        </w:rPr>
        <w:t xml:space="preserve"> suggest that </w:t>
      </w:r>
      <w:r w:rsidR="00175187">
        <w:rPr>
          <w:rFonts w:ascii="Times New Roman" w:hAnsi="Times New Roman" w:cs="Times New Roman"/>
          <w:sz w:val="24"/>
          <w:szCs w:val="24"/>
        </w:rPr>
        <w:t>the impact of environmental variability can be overcome by conducting multiple robust replications</w:t>
      </w:r>
      <w:r w:rsidR="00190DB2">
        <w:rPr>
          <w:rFonts w:ascii="Times New Roman" w:hAnsi="Times New Roman" w:cs="Times New Roman"/>
          <w:sz w:val="24"/>
          <w:szCs w:val="24"/>
        </w:rPr>
        <w:t xml:space="preserve"> (inevitably in different environmental conditions) and </w:t>
      </w:r>
      <w:r w:rsidR="00175187">
        <w:rPr>
          <w:rFonts w:ascii="Times New Roman" w:hAnsi="Times New Roman" w:cs="Times New Roman"/>
          <w:sz w:val="24"/>
          <w:szCs w:val="24"/>
        </w:rPr>
        <w:t xml:space="preserve">evaluating the overall trends using meta-analysis. </w:t>
      </w:r>
      <w:r w:rsidR="00265781">
        <w:rPr>
          <w:rFonts w:ascii="Times New Roman" w:hAnsi="Times New Roman" w:cs="Times New Roman"/>
          <w:sz w:val="24"/>
          <w:szCs w:val="24"/>
        </w:rPr>
        <w:t xml:space="preserve">In contrast, </w:t>
      </w:r>
      <w:r w:rsidR="00175187" w:rsidRPr="00175187">
        <w:rPr>
          <w:rFonts w:ascii="Times New Roman" w:hAnsi="Times New Roman" w:cs="Times New Roman"/>
          <w:sz w:val="24"/>
          <w:szCs w:val="24"/>
        </w:rPr>
        <w:t xml:space="preserve">Kelly (2006) </w:t>
      </w:r>
      <w:r w:rsidR="00F03AF8">
        <w:rPr>
          <w:rFonts w:ascii="Times New Roman" w:hAnsi="Times New Roman" w:cs="Times New Roman"/>
          <w:sz w:val="24"/>
          <w:szCs w:val="24"/>
        </w:rPr>
        <w:t>advocates</w:t>
      </w:r>
      <w:r w:rsidR="00F03AF8" w:rsidRPr="00175187">
        <w:rPr>
          <w:rFonts w:ascii="Times New Roman" w:hAnsi="Times New Roman" w:cs="Times New Roman"/>
          <w:sz w:val="24"/>
          <w:szCs w:val="24"/>
        </w:rPr>
        <w:t xml:space="preserve"> </w:t>
      </w:r>
      <w:r w:rsidR="00175187" w:rsidRPr="00175187">
        <w:rPr>
          <w:rFonts w:ascii="Times New Roman" w:hAnsi="Times New Roman" w:cs="Times New Roman"/>
          <w:sz w:val="24"/>
          <w:szCs w:val="24"/>
        </w:rPr>
        <w:t>pairing direct and conceptual replications within a single study</w:t>
      </w:r>
      <w:r w:rsidR="00175187">
        <w:rPr>
          <w:rFonts w:ascii="Times New Roman" w:hAnsi="Times New Roman" w:cs="Times New Roman"/>
          <w:sz w:val="24"/>
          <w:szCs w:val="24"/>
        </w:rPr>
        <w:t xml:space="preserve">, </w:t>
      </w:r>
      <w:r w:rsidR="00190DB2">
        <w:rPr>
          <w:rFonts w:ascii="Times New Roman" w:hAnsi="Times New Roman" w:cs="Times New Roman"/>
          <w:sz w:val="24"/>
          <w:szCs w:val="24"/>
        </w:rPr>
        <w:t xml:space="preserve">providing insights about both the validity and generalisability of the results and </w:t>
      </w:r>
      <w:r w:rsidR="00175187">
        <w:rPr>
          <w:rFonts w:ascii="Times New Roman" w:hAnsi="Times New Roman" w:cs="Times New Roman"/>
          <w:sz w:val="24"/>
          <w:szCs w:val="24"/>
        </w:rPr>
        <w:t xml:space="preserve">increasing </w:t>
      </w:r>
      <w:r w:rsidR="00190DB2">
        <w:rPr>
          <w:rFonts w:ascii="Times New Roman" w:hAnsi="Times New Roman" w:cs="Times New Roman"/>
          <w:sz w:val="24"/>
          <w:szCs w:val="24"/>
        </w:rPr>
        <w:t xml:space="preserve">the </w:t>
      </w:r>
      <w:r w:rsidR="00957203">
        <w:rPr>
          <w:rFonts w:ascii="Times New Roman" w:hAnsi="Times New Roman" w:cs="Times New Roman"/>
          <w:sz w:val="24"/>
          <w:szCs w:val="24"/>
        </w:rPr>
        <w:t>chance of publication (when compared to a direct replication alone)</w:t>
      </w:r>
      <w:r w:rsidR="00175187">
        <w:rPr>
          <w:rFonts w:ascii="Times New Roman" w:hAnsi="Times New Roman" w:cs="Times New Roman"/>
          <w:sz w:val="24"/>
          <w:szCs w:val="24"/>
        </w:rPr>
        <w:t xml:space="preserve">. </w:t>
      </w:r>
      <w:r w:rsidR="00EB2628">
        <w:rPr>
          <w:rFonts w:ascii="Times New Roman" w:hAnsi="Times New Roman" w:cs="Times New Roman"/>
          <w:sz w:val="24"/>
          <w:szCs w:val="24"/>
        </w:rPr>
        <w:t xml:space="preserve">These </w:t>
      </w:r>
      <w:r w:rsidR="00D56A39">
        <w:rPr>
          <w:rFonts w:ascii="Times New Roman" w:hAnsi="Times New Roman" w:cs="Times New Roman"/>
          <w:sz w:val="24"/>
          <w:szCs w:val="24"/>
        </w:rPr>
        <w:t>suggestions have the potential to make replication studies in ecology more feasible and thereby improve the reliability of the ecology literature.</w:t>
      </w:r>
      <w:r w:rsidR="00EB2628">
        <w:rPr>
          <w:rFonts w:ascii="Times New Roman" w:hAnsi="Times New Roman" w:cs="Times New Roman"/>
          <w:sz w:val="24"/>
          <w:szCs w:val="24"/>
        </w:rPr>
        <w:t xml:space="preserve"> </w:t>
      </w:r>
      <w:r w:rsidR="00424521">
        <w:rPr>
          <w:rFonts w:ascii="Times New Roman" w:hAnsi="Times New Roman" w:cs="Times New Roman"/>
          <w:sz w:val="24"/>
          <w:szCs w:val="24"/>
        </w:rPr>
        <w:t xml:space="preserve">Emphasising the importance of conceptual replications may also make it easier to build a research culture that is more accepting of replication studies. </w:t>
      </w:r>
    </w:p>
    <w:p w14:paraId="3F1F4EAF" w14:textId="23EF8D93" w:rsidR="0097689D" w:rsidRPr="007964D7" w:rsidRDefault="00F74F59" w:rsidP="007964D7">
      <w:pPr>
        <w:rPr>
          <w:rFonts w:ascii="Times New Roman" w:hAnsi="Times New Roman" w:cs="Times New Roman"/>
          <w:sz w:val="24"/>
          <w:szCs w:val="24"/>
        </w:rPr>
      </w:pPr>
      <w:r>
        <w:rPr>
          <w:rFonts w:ascii="Times New Roman" w:hAnsi="Times New Roman" w:cs="Times New Roman"/>
          <w:sz w:val="24"/>
          <w:szCs w:val="24"/>
        </w:rPr>
        <w:t xml:space="preserve">Conceptual </w:t>
      </w:r>
      <w:r w:rsidR="0097689D">
        <w:rPr>
          <w:rFonts w:ascii="Times New Roman" w:hAnsi="Times New Roman" w:cs="Times New Roman"/>
          <w:sz w:val="24"/>
          <w:szCs w:val="24"/>
        </w:rPr>
        <w:t xml:space="preserve">replications </w:t>
      </w:r>
      <w:r>
        <w:rPr>
          <w:rFonts w:ascii="Times New Roman" w:hAnsi="Times New Roman" w:cs="Times New Roman"/>
          <w:sz w:val="24"/>
          <w:szCs w:val="24"/>
        </w:rPr>
        <w:t xml:space="preserve">may </w:t>
      </w:r>
      <w:r w:rsidR="0097689D">
        <w:rPr>
          <w:rFonts w:ascii="Times New Roman" w:hAnsi="Times New Roman" w:cs="Times New Roman"/>
          <w:sz w:val="24"/>
          <w:szCs w:val="24"/>
        </w:rPr>
        <w:t>already</w:t>
      </w:r>
      <w:r w:rsidR="0078751F">
        <w:rPr>
          <w:rFonts w:ascii="Times New Roman" w:hAnsi="Times New Roman" w:cs="Times New Roman"/>
          <w:sz w:val="24"/>
          <w:szCs w:val="24"/>
        </w:rPr>
        <w:t xml:space="preserve"> be</w:t>
      </w:r>
      <w:r w:rsidR="0033665F">
        <w:rPr>
          <w:rFonts w:ascii="Times New Roman" w:hAnsi="Times New Roman" w:cs="Times New Roman"/>
          <w:sz w:val="24"/>
          <w:szCs w:val="24"/>
        </w:rPr>
        <w:t xml:space="preserve"> </w:t>
      </w:r>
      <w:r w:rsidR="0097689D">
        <w:rPr>
          <w:rFonts w:ascii="Times New Roman" w:hAnsi="Times New Roman" w:cs="Times New Roman"/>
          <w:sz w:val="24"/>
          <w:szCs w:val="24"/>
        </w:rPr>
        <w:t>common in ecology and evolutionary biology, but presumably because of the desire to appear novel, such studies are almost never identified as replication. Kelly (2006) found that even though direct replications were absent from a sample of studies in three animal behaviour journals, more than a quarter of these studies could be classified as conceptual replications with the same study species, and most of the rest were ‘</w:t>
      </w:r>
      <w:proofErr w:type="spellStart"/>
      <w:r w:rsidR="0097689D">
        <w:rPr>
          <w:rFonts w:ascii="Times New Roman" w:hAnsi="Times New Roman" w:cs="Times New Roman"/>
          <w:sz w:val="24"/>
          <w:szCs w:val="24"/>
        </w:rPr>
        <w:t>quasireplications</w:t>
      </w:r>
      <w:proofErr w:type="spellEnd"/>
      <w:r w:rsidR="0097689D">
        <w:rPr>
          <w:rFonts w:ascii="Times New Roman" w:hAnsi="Times New Roman" w:cs="Times New Roman"/>
          <w:sz w:val="24"/>
          <w:szCs w:val="24"/>
        </w:rPr>
        <w:t>’ in which a previously tested hypothesis was studied in a new taxon. It seems, therefore, that testin</w:t>
      </w:r>
      <w:r w:rsidR="00A631D6">
        <w:rPr>
          <w:rFonts w:ascii="Times New Roman" w:hAnsi="Times New Roman" w:cs="Times New Roman"/>
          <w:sz w:val="24"/>
          <w:szCs w:val="24"/>
        </w:rPr>
        <w:t>g previously tested hypotheses is the norm. We just do not notice because</w:t>
      </w:r>
      <w:r w:rsidR="0097689D">
        <w:rPr>
          <w:rFonts w:ascii="Times New Roman" w:hAnsi="Times New Roman" w:cs="Times New Roman"/>
          <w:sz w:val="24"/>
          <w:szCs w:val="24"/>
        </w:rPr>
        <w:t xml:space="preserve"> researchers </w:t>
      </w:r>
      <w:r w:rsidR="00A631D6">
        <w:rPr>
          <w:rFonts w:ascii="Times New Roman" w:hAnsi="Times New Roman" w:cs="Times New Roman"/>
          <w:sz w:val="24"/>
          <w:szCs w:val="24"/>
        </w:rPr>
        <w:t>explicitly</w:t>
      </w:r>
      <w:r w:rsidR="0097689D">
        <w:rPr>
          <w:rFonts w:ascii="Times New Roman" w:hAnsi="Times New Roman" w:cs="Times New Roman"/>
          <w:sz w:val="24"/>
          <w:szCs w:val="24"/>
        </w:rPr>
        <w:t xml:space="preserve"> distinguish their work </w:t>
      </w:r>
      <w:r w:rsidR="00A631D6">
        <w:rPr>
          <w:rFonts w:ascii="Times New Roman" w:hAnsi="Times New Roman" w:cs="Times New Roman"/>
          <w:sz w:val="24"/>
          <w:szCs w:val="24"/>
        </w:rPr>
        <w:t>f</w:t>
      </w:r>
      <w:r w:rsidR="0097689D">
        <w:rPr>
          <w:rFonts w:ascii="Times New Roman" w:hAnsi="Times New Roman" w:cs="Times New Roman"/>
          <w:sz w:val="24"/>
          <w:szCs w:val="24"/>
        </w:rPr>
        <w:t>rom previously published research</w:t>
      </w:r>
      <w:r w:rsidR="00A631D6">
        <w:rPr>
          <w:rFonts w:ascii="Times New Roman" w:hAnsi="Times New Roman" w:cs="Times New Roman"/>
          <w:sz w:val="24"/>
          <w:szCs w:val="24"/>
        </w:rPr>
        <w:t xml:space="preserve"> rather than calling attention to the ways in which their studies are </w:t>
      </w:r>
      <w:r w:rsidR="00A631D6">
        <w:rPr>
          <w:rFonts w:ascii="Times New Roman" w:hAnsi="Times New Roman" w:cs="Times New Roman"/>
          <w:sz w:val="24"/>
          <w:szCs w:val="24"/>
        </w:rPr>
        <w:t>replications</w:t>
      </w:r>
      <w:r w:rsidR="0097689D">
        <w:rPr>
          <w:rFonts w:ascii="Times New Roman" w:hAnsi="Times New Roman" w:cs="Times New Roman"/>
          <w:sz w:val="24"/>
          <w:szCs w:val="24"/>
        </w:rPr>
        <w:t>.</w:t>
      </w:r>
      <w:r w:rsidR="0051778B">
        <w:rPr>
          <w:rFonts w:ascii="Times New Roman" w:hAnsi="Times New Roman" w:cs="Times New Roman"/>
          <w:sz w:val="24"/>
          <w:szCs w:val="24"/>
        </w:rPr>
        <w:t xml:space="preserve"> In fact, almost none of these conceptual or </w:t>
      </w:r>
      <w:proofErr w:type="spellStart"/>
      <w:r w:rsidR="0051778B">
        <w:rPr>
          <w:rFonts w:ascii="Times New Roman" w:hAnsi="Times New Roman" w:cs="Times New Roman"/>
          <w:sz w:val="24"/>
          <w:szCs w:val="24"/>
        </w:rPr>
        <w:t>quasireplications</w:t>
      </w:r>
      <w:proofErr w:type="spellEnd"/>
      <w:r w:rsidR="0051778B">
        <w:rPr>
          <w:rFonts w:ascii="Times New Roman" w:hAnsi="Times New Roman" w:cs="Times New Roman"/>
          <w:sz w:val="24"/>
          <w:szCs w:val="24"/>
        </w:rPr>
        <w:t xml:space="preserve"> are identified as replications by their authors (Kelly 2019).</w:t>
      </w:r>
      <w:r w:rsidR="0097689D">
        <w:rPr>
          <w:rFonts w:ascii="Times New Roman" w:hAnsi="Times New Roman" w:cs="Times New Roman"/>
          <w:sz w:val="24"/>
          <w:szCs w:val="24"/>
        </w:rPr>
        <w:t xml:space="preserve"> This brings up two shortcomings of the current system</w:t>
      </w:r>
      <w:r w:rsidR="0097689D">
        <w:rPr>
          <w:rFonts w:ascii="Times New Roman" w:hAnsi="Times New Roman" w:cs="Times New Roman"/>
          <w:sz w:val="24"/>
          <w:szCs w:val="24"/>
        </w:rPr>
        <w:t>. First, as pointed out earlier, researchers almost never conduct direct replications, and so the benefits of direct replication in terms of convincing tests of validity, are nearly absent</w:t>
      </w:r>
      <w:r w:rsidR="00222AC3">
        <w:rPr>
          <w:rFonts w:ascii="Times New Roman" w:hAnsi="Times New Roman" w:cs="Times New Roman"/>
          <w:sz w:val="24"/>
          <w:szCs w:val="24"/>
        </w:rPr>
        <w:t>. Second, even when researchers conduct conceptual replications, if they are reluctant to call their work replication, some of the inferential value of their work in testing for generality may be missed. In fact, anecdotally, it seems that inconsistency among conceptual replication</w:t>
      </w:r>
      <w:r w:rsidR="00AE282C">
        <w:rPr>
          <w:rFonts w:ascii="Times New Roman" w:hAnsi="Times New Roman" w:cs="Times New Roman"/>
          <w:sz w:val="24"/>
          <w:szCs w:val="24"/>
        </w:rPr>
        <w:t>s</w:t>
      </w:r>
      <w:r w:rsidR="00222AC3">
        <w:rPr>
          <w:rFonts w:ascii="Times New Roman" w:hAnsi="Times New Roman" w:cs="Times New Roman"/>
          <w:sz w:val="24"/>
          <w:szCs w:val="24"/>
        </w:rPr>
        <w:t xml:space="preserve"> is often attributed to methodological or idiosyncratic differences among studies rather than as evidence of poor generality. </w:t>
      </w:r>
    </w:p>
    <w:p w14:paraId="44E730EC" w14:textId="77777777" w:rsidR="003A2141" w:rsidRPr="00EF05A6" w:rsidRDefault="003A2141" w:rsidP="00CE3241">
      <w:pPr>
        <w:rPr>
          <w:rFonts w:ascii="Times New Roman" w:hAnsi="Times New Roman" w:cs="Times New Roman"/>
          <w:b/>
          <w:sz w:val="24"/>
          <w:szCs w:val="24"/>
        </w:rPr>
      </w:pPr>
      <w:r w:rsidRPr="00EF05A6">
        <w:rPr>
          <w:rFonts w:ascii="Times New Roman" w:hAnsi="Times New Roman" w:cs="Times New Roman"/>
          <w:b/>
          <w:sz w:val="24"/>
          <w:szCs w:val="24"/>
        </w:rPr>
        <w:t>Conclusion</w:t>
      </w:r>
    </w:p>
    <w:p w14:paraId="7D89EF60" w14:textId="3816FFDE" w:rsidR="001A0047" w:rsidRDefault="003A2141" w:rsidP="001A0047">
      <w:r>
        <w:rPr>
          <w:rFonts w:ascii="Times New Roman" w:hAnsi="Times New Roman" w:cs="Times New Roman"/>
          <w:sz w:val="24"/>
          <w:szCs w:val="24"/>
        </w:rPr>
        <w:t xml:space="preserve">Most of </w:t>
      </w:r>
      <w:r w:rsidR="00B73609">
        <w:rPr>
          <w:rFonts w:ascii="Times New Roman" w:hAnsi="Times New Roman" w:cs="Times New Roman"/>
          <w:sz w:val="24"/>
          <w:szCs w:val="24"/>
        </w:rPr>
        <w:t>our participating</w:t>
      </w:r>
      <w:r>
        <w:rPr>
          <w:rFonts w:ascii="Times New Roman" w:hAnsi="Times New Roman" w:cs="Times New Roman"/>
          <w:sz w:val="24"/>
          <w:szCs w:val="24"/>
        </w:rPr>
        <w:t xml:space="preserve"> ecologists </w:t>
      </w:r>
      <w:r w:rsidR="00AC36EB">
        <w:rPr>
          <w:rFonts w:ascii="Times New Roman" w:hAnsi="Times New Roman" w:cs="Times New Roman"/>
          <w:sz w:val="24"/>
          <w:szCs w:val="24"/>
        </w:rPr>
        <w:t>agreed that replication studies are important</w:t>
      </w:r>
      <w:r w:rsidR="00DB09A6">
        <w:rPr>
          <w:rFonts w:ascii="Times New Roman" w:hAnsi="Times New Roman" w:cs="Times New Roman"/>
          <w:sz w:val="24"/>
          <w:szCs w:val="24"/>
        </w:rPr>
        <w:t>,</w:t>
      </w:r>
      <w:r>
        <w:rPr>
          <w:rFonts w:ascii="Times New Roman" w:hAnsi="Times New Roman" w:cs="Times New Roman"/>
          <w:sz w:val="24"/>
          <w:szCs w:val="24"/>
        </w:rPr>
        <w:t xml:space="preserve"> however </w:t>
      </w:r>
      <w:r w:rsidR="00AC36EB">
        <w:rPr>
          <w:rFonts w:ascii="Times New Roman" w:hAnsi="Times New Roman" w:cs="Times New Roman"/>
          <w:sz w:val="24"/>
          <w:szCs w:val="24"/>
        </w:rPr>
        <w:t xml:space="preserve">some </w:t>
      </w:r>
      <w:r>
        <w:rPr>
          <w:rFonts w:ascii="Times New Roman" w:hAnsi="Times New Roman" w:cs="Times New Roman"/>
          <w:sz w:val="24"/>
          <w:szCs w:val="24"/>
        </w:rPr>
        <w:t>responses are suggestive of ambivalence</w:t>
      </w:r>
      <w:r w:rsidR="001E187D">
        <w:rPr>
          <w:rFonts w:ascii="Times New Roman" w:hAnsi="Times New Roman" w:cs="Times New Roman"/>
          <w:sz w:val="24"/>
          <w:szCs w:val="24"/>
        </w:rPr>
        <w:t>,</w:t>
      </w:r>
      <w:r>
        <w:rPr>
          <w:rFonts w:ascii="Times New Roman" w:hAnsi="Times New Roman" w:cs="Times New Roman"/>
          <w:sz w:val="24"/>
          <w:szCs w:val="24"/>
        </w:rPr>
        <w:t xml:space="preserve"> towards conducting them. </w:t>
      </w:r>
      <w:r w:rsidR="00F34857">
        <w:rPr>
          <w:rFonts w:ascii="Times New Roman" w:hAnsi="Times New Roman" w:cs="Times New Roman"/>
          <w:sz w:val="24"/>
          <w:szCs w:val="24"/>
        </w:rPr>
        <w:t>C</w:t>
      </w:r>
      <w:r w:rsidR="005A7DCE" w:rsidRPr="001A0047">
        <w:rPr>
          <w:rFonts w:ascii="Times New Roman" w:hAnsi="Times New Roman" w:cs="Times New Roman"/>
          <w:sz w:val="24"/>
          <w:szCs w:val="24"/>
        </w:rPr>
        <w:t>onvincing editors to accept Registered Replication Reports, emphasising the value of less direct, more conceptual replication</w:t>
      </w:r>
      <w:r w:rsidR="008E438D">
        <w:rPr>
          <w:rFonts w:ascii="Times New Roman" w:hAnsi="Times New Roman" w:cs="Times New Roman"/>
          <w:sz w:val="24"/>
          <w:szCs w:val="24"/>
        </w:rPr>
        <w:t>,</w:t>
      </w:r>
      <w:r w:rsidR="005A7DCE" w:rsidRPr="001A0047">
        <w:rPr>
          <w:rFonts w:ascii="Times New Roman" w:hAnsi="Times New Roman" w:cs="Times New Roman"/>
          <w:sz w:val="24"/>
          <w:szCs w:val="24"/>
        </w:rPr>
        <w:t xml:space="preserve"> and beginning grassroots replication initiatives (inspired by </w:t>
      </w:r>
      <w:proofErr w:type="spellStart"/>
      <w:r w:rsidR="005A7DCE" w:rsidRPr="001A0047">
        <w:rPr>
          <w:rFonts w:ascii="Times New Roman" w:hAnsi="Times New Roman" w:cs="Times New Roman"/>
          <w:sz w:val="24"/>
          <w:szCs w:val="24"/>
        </w:rPr>
        <w:t>StudySwap</w:t>
      </w:r>
      <w:proofErr w:type="spellEnd"/>
      <w:r w:rsidR="00A10833">
        <w:rPr>
          <w:rFonts w:ascii="Times New Roman" w:hAnsi="Times New Roman" w:cs="Times New Roman"/>
          <w:sz w:val="24"/>
          <w:szCs w:val="24"/>
        </w:rPr>
        <w:t>, psychological science accelerator</w:t>
      </w:r>
      <w:r w:rsidR="0051778B">
        <w:rPr>
          <w:rFonts w:ascii="Times New Roman" w:hAnsi="Times New Roman" w:cs="Times New Roman"/>
          <w:sz w:val="24"/>
          <w:szCs w:val="24"/>
        </w:rPr>
        <w:t>,</w:t>
      </w:r>
      <w:r w:rsidR="005A7DCE" w:rsidRPr="001A0047">
        <w:rPr>
          <w:rFonts w:ascii="Times New Roman" w:hAnsi="Times New Roman" w:cs="Times New Roman"/>
          <w:sz w:val="24"/>
          <w:szCs w:val="24"/>
        </w:rPr>
        <w:t xml:space="preserve"> the many </w:t>
      </w:r>
      <w:r w:rsidR="005A7DCE" w:rsidRPr="001A0047">
        <w:rPr>
          <w:rFonts w:ascii="Times New Roman" w:hAnsi="Times New Roman" w:cs="Times New Roman"/>
          <w:sz w:val="24"/>
          <w:szCs w:val="24"/>
        </w:rPr>
        <w:t>labs projects</w:t>
      </w:r>
      <w:r w:rsidR="0051778B">
        <w:rPr>
          <w:rFonts w:ascii="Times New Roman" w:hAnsi="Times New Roman" w:cs="Times New Roman"/>
          <w:sz w:val="24"/>
          <w:szCs w:val="24"/>
        </w:rPr>
        <w:t>, and existing distributed experiments in ecology</w:t>
      </w:r>
      <w:r w:rsidR="005A7DCE" w:rsidRPr="001A0047">
        <w:rPr>
          <w:rFonts w:ascii="Times New Roman" w:hAnsi="Times New Roman" w:cs="Times New Roman"/>
          <w:sz w:val="24"/>
          <w:szCs w:val="24"/>
        </w:rPr>
        <w:t>) in ecology and related fi</w:t>
      </w:r>
      <w:r w:rsidR="005A7DCE" w:rsidRPr="001A0047">
        <w:rPr>
          <w:rFonts w:ascii="Times New Roman" w:hAnsi="Times New Roman" w:cs="Times New Roman"/>
          <w:sz w:val="24"/>
          <w:szCs w:val="24"/>
        </w:rPr>
        <w:t xml:space="preserve">elds </w:t>
      </w:r>
      <w:r w:rsidR="00F34857">
        <w:rPr>
          <w:rFonts w:ascii="Times New Roman" w:hAnsi="Times New Roman" w:cs="Times New Roman"/>
          <w:sz w:val="24"/>
          <w:szCs w:val="24"/>
        </w:rPr>
        <w:t>may</w:t>
      </w:r>
      <w:r w:rsidR="005A7DCE" w:rsidRPr="001A0047">
        <w:rPr>
          <w:rFonts w:ascii="Times New Roman" w:hAnsi="Times New Roman" w:cs="Times New Roman"/>
          <w:sz w:val="24"/>
          <w:szCs w:val="24"/>
        </w:rPr>
        <w:t xml:space="preserve"> combat </w:t>
      </w:r>
      <w:r w:rsidR="00276B0C">
        <w:rPr>
          <w:rFonts w:ascii="Times New Roman" w:hAnsi="Times New Roman" w:cs="Times New Roman"/>
          <w:sz w:val="24"/>
          <w:szCs w:val="24"/>
        </w:rPr>
        <w:t xml:space="preserve">ecologists’ </w:t>
      </w:r>
      <w:r w:rsidR="00276B0C">
        <w:rPr>
          <w:rFonts w:ascii="Times New Roman" w:hAnsi="Times New Roman" w:cs="Times New Roman"/>
          <w:sz w:val="24"/>
          <w:szCs w:val="24"/>
        </w:rPr>
        <w:lastRenderedPageBreak/>
        <w:t xml:space="preserve">reluctance to conduct </w:t>
      </w:r>
      <w:r w:rsidR="00F34857">
        <w:rPr>
          <w:rFonts w:ascii="Times New Roman" w:hAnsi="Times New Roman" w:cs="Times New Roman"/>
          <w:sz w:val="24"/>
          <w:szCs w:val="24"/>
        </w:rPr>
        <w:t>replication studies</w:t>
      </w:r>
      <w:r w:rsidR="005A7DCE" w:rsidRPr="001A0047">
        <w:rPr>
          <w:rFonts w:ascii="Times New Roman" w:hAnsi="Times New Roman" w:cs="Times New Roman"/>
          <w:sz w:val="24"/>
          <w:szCs w:val="24"/>
        </w:rPr>
        <w:t>.</w:t>
      </w:r>
      <w:r w:rsidR="00F34857">
        <w:rPr>
          <w:rFonts w:ascii="Times New Roman" w:hAnsi="Times New Roman" w:cs="Times New Roman"/>
          <w:sz w:val="24"/>
          <w:szCs w:val="24"/>
        </w:rPr>
        <w:t xml:space="preserve"> Beyond that, w</w:t>
      </w:r>
      <w:r w:rsidR="001E187D">
        <w:rPr>
          <w:rFonts w:ascii="Times New Roman" w:hAnsi="Times New Roman" w:cs="Times New Roman"/>
          <w:sz w:val="24"/>
          <w:szCs w:val="24"/>
        </w:rPr>
        <w:t xml:space="preserve">e believe that </w:t>
      </w:r>
      <w:r w:rsidR="001A0047">
        <w:rPr>
          <w:rFonts w:ascii="Times New Roman" w:hAnsi="Times New Roman" w:cs="Times New Roman"/>
          <w:sz w:val="24"/>
          <w:szCs w:val="24"/>
        </w:rPr>
        <w:t xml:space="preserve">the best approach </w:t>
      </w:r>
      <w:r w:rsidR="002953AD">
        <w:rPr>
          <w:rFonts w:ascii="Times New Roman" w:hAnsi="Times New Roman" w:cs="Times New Roman"/>
          <w:sz w:val="24"/>
          <w:szCs w:val="24"/>
        </w:rPr>
        <w:t xml:space="preserve">to replication studies in ecology is </w:t>
      </w:r>
      <w:r w:rsidR="001A0047">
        <w:rPr>
          <w:rFonts w:ascii="Times New Roman" w:hAnsi="Times New Roman" w:cs="Times New Roman"/>
          <w:sz w:val="24"/>
          <w:szCs w:val="24"/>
        </w:rPr>
        <w:t>to:</w:t>
      </w:r>
    </w:p>
    <w:p w14:paraId="4A7B3F0F" w14:textId="7D9C4C20" w:rsidR="001A0047" w:rsidRPr="001A0047" w:rsidRDefault="001A0047" w:rsidP="001A0047">
      <w:pPr>
        <w:pStyle w:val="ListParagraph"/>
        <w:numPr>
          <w:ilvl w:val="0"/>
          <w:numId w:val="7"/>
        </w:numPr>
      </w:pPr>
      <w:r w:rsidRPr="001A0047">
        <w:rPr>
          <w:rFonts w:ascii="Times New Roman" w:hAnsi="Times New Roman" w:cs="Times New Roman"/>
          <w:sz w:val="24"/>
          <w:szCs w:val="24"/>
        </w:rPr>
        <w:t>Identify subsets of studies for which direct or close replication is possible</w:t>
      </w:r>
      <w:r w:rsidR="008E438D">
        <w:rPr>
          <w:rFonts w:ascii="Times New Roman" w:hAnsi="Times New Roman" w:cs="Times New Roman"/>
          <w:sz w:val="24"/>
          <w:szCs w:val="24"/>
        </w:rPr>
        <w:t xml:space="preserve"> and, because of their importance, valuable</w:t>
      </w:r>
      <w:r w:rsidRPr="001A0047">
        <w:rPr>
          <w:rFonts w:ascii="Times New Roman" w:hAnsi="Times New Roman" w:cs="Times New Roman"/>
          <w:sz w:val="24"/>
          <w:szCs w:val="24"/>
        </w:rPr>
        <w:t>, and put resources into such replications</w:t>
      </w:r>
      <w:r w:rsidR="00AD2D02">
        <w:rPr>
          <w:rFonts w:ascii="Times New Roman" w:hAnsi="Times New Roman" w:cs="Times New Roman"/>
          <w:sz w:val="24"/>
          <w:szCs w:val="24"/>
        </w:rPr>
        <w:t>. If possible</w:t>
      </w:r>
      <w:r w:rsidR="00585A02">
        <w:rPr>
          <w:rFonts w:ascii="Times New Roman" w:hAnsi="Times New Roman" w:cs="Times New Roman"/>
          <w:sz w:val="24"/>
          <w:szCs w:val="24"/>
        </w:rPr>
        <w:t>,</w:t>
      </w:r>
      <w:r w:rsidR="00AD2D02">
        <w:rPr>
          <w:rFonts w:ascii="Times New Roman" w:hAnsi="Times New Roman" w:cs="Times New Roman"/>
          <w:sz w:val="24"/>
          <w:szCs w:val="24"/>
        </w:rPr>
        <w:t xml:space="preserve"> conduct these as </w:t>
      </w:r>
      <w:r w:rsidR="00F74F59">
        <w:rPr>
          <w:rFonts w:ascii="Times New Roman" w:hAnsi="Times New Roman" w:cs="Times New Roman"/>
          <w:sz w:val="24"/>
          <w:szCs w:val="24"/>
        </w:rPr>
        <w:t>R</w:t>
      </w:r>
      <w:r w:rsidR="00AD2D02">
        <w:rPr>
          <w:rFonts w:ascii="Times New Roman" w:hAnsi="Times New Roman" w:cs="Times New Roman"/>
          <w:sz w:val="24"/>
          <w:szCs w:val="24"/>
        </w:rPr>
        <w:t xml:space="preserve">egistered </w:t>
      </w:r>
      <w:r w:rsidR="00F74F59">
        <w:rPr>
          <w:rFonts w:ascii="Times New Roman" w:hAnsi="Times New Roman" w:cs="Times New Roman"/>
          <w:sz w:val="24"/>
          <w:szCs w:val="24"/>
        </w:rPr>
        <w:t>R</w:t>
      </w:r>
      <w:r w:rsidR="00AD2D02">
        <w:rPr>
          <w:rFonts w:ascii="Times New Roman" w:hAnsi="Times New Roman" w:cs="Times New Roman"/>
          <w:sz w:val="24"/>
          <w:szCs w:val="24"/>
        </w:rPr>
        <w:t>eports</w:t>
      </w:r>
      <w:r w:rsidR="00AE282C">
        <w:rPr>
          <w:rFonts w:ascii="Times New Roman" w:hAnsi="Times New Roman" w:cs="Times New Roman"/>
          <w:sz w:val="24"/>
          <w:szCs w:val="24"/>
        </w:rPr>
        <w:t xml:space="preserve"> </w:t>
      </w:r>
      <w:r w:rsidR="00AE282C">
        <w:rPr>
          <w:rFonts w:ascii="Times New Roman" w:hAnsi="Times New Roman" w:cs="Times New Roman"/>
          <w:sz w:val="24"/>
          <w:szCs w:val="24"/>
        </w:rPr>
        <w:fldChar w:fldCharType="begin" w:fldLock="1"/>
      </w:r>
      <w:r w:rsidR="0019334B">
        <w:rPr>
          <w:rFonts w:ascii="Times New Roman" w:hAnsi="Times New Roman" w:cs="Times New Roman"/>
          <w:sz w:val="24"/>
          <w:szCs w:val="24"/>
        </w:rPr>
        <w:instrText>ADDIN CSL_CITATION {"citationItems":[{"id":"ITEM-1","itemData":{"DOI":"10.1027/1864-9335/a000192","ISBN":"1016-9040","ISSN":"21512590","abstract":"Editorial","author":[{"dropping-particle":"","family":"Nosek","given":"Brian A.","non-dropping-particle":"","parse-names":false,"suffix":""},{"dropping-particle":"","family":"Lakens","given":"Daniël","non-dropping-particle":"","parse-names":false,"suffix":""}],"container-title":"Social Psychology","id":"ITEM-1","issue":"3","issued":{"date-parts":[["2014"]]},"page":"137-141","title":"Registered reports: A method to increase the credibility of published results","type":"article-journal","volume":"45"},"uris":["http://www.mendeley.com/documents/?uuid=00427e8b-572f-497a-820e-532793ba6e1b"]}],"mendeley":{"formattedCitation":"(Nosek &amp; Lakens 2014)","plainTextFormattedCitation":"(Nosek &amp; Lakens 2014)","previouslyFormattedCitation":"(Nosek &amp; Lakens 2014)"},"properties":{"noteIndex":0},"schema":"https://github.com/citation-style-language/schema/raw/master/csl-citation.json"}</w:instrText>
      </w:r>
      <w:r w:rsidR="00AE282C">
        <w:rPr>
          <w:rFonts w:ascii="Times New Roman" w:hAnsi="Times New Roman" w:cs="Times New Roman"/>
          <w:sz w:val="24"/>
          <w:szCs w:val="24"/>
        </w:rPr>
        <w:fldChar w:fldCharType="separate"/>
      </w:r>
      <w:r w:rsidR="00AE282C" w:rsidRPr="00AE282C">
        <w:rPr>
          <w:rFonts w:ascii="Times New Roman" w:hAnsi="Times New Roman" w:cs="Times New Roman"/>
          <w:noProof/>
          <w:sz w:val="24"/>
          <w:szCs w:val="24"/>
        </w:rPr>
        <w:t>(Nosek &amp; Lakens 2014)</w:t>
      </w:r>
      <w:r w:rsidR="00AE282C">
        <w:rPr>
          <w:rFonts w:ascii="Times New Roman" w:hAnsi="Times New Roman" w:cs="Times New Roman"/>
          <w:sz w:val="24"/>
          <w:szCs w:val="24"/>
        </w:rPr>
        <w:fldChar w:fldCharType="end"/>
      </w:r>
      <w:r w:rsidR="00AD2D02">
        <w:rPr>
          <w:rFonts w:ascii="Times New Roman" w:hAnsi="Times New Roman" w:cs="Times New Roman"/>
          <w:sz w:val="24"/>
          <w:szCs w:val="24"/>
        </w:rPr>
        <w:t xml:space="preserve">. </w:t>
      </w:r>
    </w:p>
    <w:p w14:paraId="64B636D4" w14:textId="18BA2E84" w:rsidR="001A0047" w:rsidRPr="001A0047" w:rsidRDefault="001A0047" w:rsidP="001A0047">
      <w:pPr>
        <w:pStyle w:val="ListParagraph"/>
        <w:numPr>
          <w:ilvl w:val="0"/>
          <w:numId w:val="7"/>
        </w:numPr>
      </w:pPr>
      <w:r w:rsidRPr="001A0047">
        <w:rPr>
          <w:rFonts w:ascii="Times New Roman" w:hAnsi="Times New Roman" w:cs="Times New Roman"/>
          <w:sz w:val="24"/>
          <w:szCs w:val="24"/>
        </w:rPr>
        <w:t>Identify subsets of studies for which direct or close replications are infeasible, and instead put resources into computational reproducibility in those cases.</w:t>
      </w:r>
      <w:r w:rsidR="00F80D64">
        <w:rPr>
          <w:rFonts w:ascii="Times New Roman" w:hAnsi="Times New Roman" w:cs="Times New Roman"/>
          <w:sz w:val="24"/>
          <w:szCs w:val="24"/>
        </w:rPr>
        <w:t xml:space="preserve"> T</w:t>
      </w:r>
      <w:r w:rsidR="009F6BAB">
        <w:rPr>
          <w:rFonts w:ascii="Times New Roman" w:hAnsi="Times New Roman" w:cs="Times New Roman"/>
          <w:sz w:val="24"/>
          <w:szCs w:val="24"/>
        </w:rPr>
        <w:t>h</w:t>
      </w:r>
      <w:r w:rsidR="00F80D64">
        <w:rPr>
          <w:rFonts w:ascii="Times New Roman" w:hAnsi="Times New Roman" w:cs="Times New Roman"/>
          <w:sz w:val="24"/>
          <w:szCs w:val="24"/>
        </w:rPr>
        <w:t>is may include</w:t>
      </w:r>
    </w:p>
    <w:p w14:paraId="47325A68" w14:textId="3690C6B0" w:rsidR="00F80D64" w:rsidRPr="00F80D64" w:rsidRDefault="001A0047" w:rsidP="00F80D64">
      <w:pPr>
        <w:pStyle w:val="ListParagraph"/>
        <w:numPr>
          <w:ilvl w:val="1"/>
          <w:numId w:val="7"/>
        </w:numPr>
      </w:pPr>
      <w:r w:rsidRPr="001A0047">
        <w:rPr>
          <w:rFonts w:ascii="Times New Roman" w:hAnsi="Times New Roman" w:cs="Times New Roman"/>
          <w:sz w:val="24"/>
          <w:szCs w:val="24"/>
        </w:rPr>
        <w:t>direct computational reproducibility</w:t>
      </w:r>
      <w:r w:rsidR="00F80D64">
        <w:rPr>
          <w:rFonts w:ascii="Times New Roman" w:hAnsi="Times New Roman" w:cs="Times New Roman"/>
          <w:sz w:val="24"/>
          <w:szCs w:val="24"/>
        </w:rPr>
        <w:t xml:space="preserve">: </w:t>
      </w:r>
      <w:r w:rsidR="00C409AF">
        <w:rPr>
          <w:rFonts w:ascii="Times New Roman" w:hAnsi="Times New Roman" w:cs="Times New Roman"/>
          <w:sz w:val="24"/>
          <w:szCs w:val="24"/>
        </w:rPr>
        <w:t>analysing the original data using the original analysis scripts</w:t>
      </w:r>
    </w:p>
    <w:p w14:paraId="6B834808" w14:textId="193E06BD" w:rsidR="00F80D64" w:rsidRPr="00F80D64" w:rsidRDefault="001A0047" w:rsidP="00F80D64">
      <w:pPr>
        <w:pStyle w:val="ListParagraph"/>
        <w:numPr>
          <w:ilvl w:val="1"/>
          <w:numId w:val="7"/>
        </w:numPr>
      </w:pPr>
      <w:r w:rsidRPr="001A0047">
        <w:rPr>
          <w:rFonts w:ascii="Times New Roman" w:hAnsi="Times New Roman" w:cs="Times New Roman"/>
          <w:sz w:val="24"/>
          <w:szCs w:val="24"/>
        </w:rPr>
        <w:t xml:space="preserve">conceptual computational </w:t>
      </w:r>
      <w:r w:rsidR="00F80D64">
        <w:rPr>
          <w:rFonts w:ascii="Times New Roman" w:hAnsi="Times New Roman" w:cs="Times New Roman"/>
          <w:sz w:val="24"/>
          <w:szCs w:val="24"/>
        </w:rPr>
        <w:t xml:space="preserve">reproducibility: </w:t>
      </w:r>
      <w:r w:rsidR="00C409AF">
        <w:rPr>
          <w:rFonts w:ascii="Times New Roman" w:hAnsi="Times New Roman" w:cs="Times New Roman"/>
          <w:sz w:val="24"/>
          <w:szCs w:val="24"/>
        </w:rPr>
        <w:t xml:space="preserve">analysing the same </w:t>
      </w:r>
      <w:r w:rsidR="00D92FD3">
        <w:rPr>
          <w:rFonts w:ascii="Times New Roman" w:hAnsi="Times New Roman" w:cs="Times New Roman"/>
          <w:sz w:val="24"/>
          <w:szCs w:val="24"/>
        </w:rPr>
        <w:t>data with a</w:t>
      </w:r>
      <w:r w:rsidR="005728F1">
        <w:rPr>
          <w:rFonts w:ascii="Times New Roman" w:hAnsi="Times New Roman" w:cs="Times New Roman"/>
          <w:sz w:val="24"/>
          <w:szCs w:val="24"/>
        </w:rPr>
        <w:t xml:space="preserve"> different analysis method, and/or</w:t>
      </w:r>
    </w:p>
    <w:p w14:paraId="64DF9902" w14:textId="77777777" w:rsidR="00497FA4" w:rsidRPr="00497FA4" w:rsidRDefault="001A0047" w:rsidP="00CE3241">
      <w:pPr>
        <w:pStyle w:val="ListParagraph"/>
        <w:numPr>
          <w:ilvl w:val="1"/>
          <w:numId w:val="7"/>
        </w:numPr>
      </w:pPr>
      <w:r w:rsidRPr="001A0047">
        <w:rPr>
          <w:rFonts w:ascii="Times New Roman" w:hAnsi="Times New Roman" w:cs="Times New Roman"/>
          <w:sz w:val="24"/>
          <w:szCs w:val="24"/>
        </w:rPr>
        <w:t>robustness</w:t>
      </w:r>
      <w:r w:rsidR="00D92FD3">
        <w:rPr>
          <w:rFonts w:ascii="Times New Roman" w:hAnsi="Times New Roman" w:cs="Times New Roman"/>
          <w:sz w:val="24"/>
          <w:szCs w:val="24"/>
        </w:rPr>
        <w:t>/sensitivity</w:t>
      </w:r>
      <w:r w:rsidRPr="001A0047">
        <w:rPr>
          <w:rFonts w:ascii="Times New Roman" w:hAnsi="Times New Roman" w:cs="Times New Roman"/>
          <w:sz w:val="24"/>
          <w:szCs w:val="24"/>
        </w:rPr>
        <w:t xml:space="preserve"> analysis</w:t>
      </w:r>
      <w:r w:rsidR="005728F1">
        <w:rPr>
          <w:rFonts w:ascii="Times New Roman" w:hAnsi="Times New Roman" w:cs="Times New Roman"/>
          <w:sz w:val="24"/>
          <w:szCs w:val="24"/>
        </w:rPr>
        <w:t xml:space="preserve">: </w:t>
      </w:r>
      <w:r w:rsidR="00D92FD3">
        <w:rPr>
          <w:rFonts w:ascii="Times New Roman" w:hAnsi="Times New Roman" w:cs="Times New Roman"/>
          <w:sz w:val="24"/>
          <w:szCs w:val="24"/>
        </w:rPr>
        <w:t xml:space="preserve">analysing the same data and strategically varying </w:t>
      </w:r>
      <w:r w:rsidR="00F80D64">
        <w:rPr>
          <w:rFonts w:ascii="Times New Roman" w:hAnsi="Times New Roman" w:cs="Times New Roman"/>
          <w:sz w:val="24"/>
          <w:szCs w:val="24"/>
        </w:rPr>
        <w:t>some elements of the analysis</w:t>
      </w:r>
      <w:r w:rsidR="005728F1">
        <w:rPr>
          <w:rFonts w:ascii="Times New Roman" w:hAnsi="Times New Roman" w:cs="Times New Roman"/>
          <w:sz w:val="24"/>
          <w:szCs w:val="24"/>
        </w:rPr>
        <w:t xml:space="preserve"> as in the multiverse approach</w:t>
      </w:r>
      <w:r w:rsidR="006B3EF2">
        <w:rPr>
          <w:rFonts w:ascii="Times New Roman" w:hAnsi="Times New Roman" w:cs="Times New Roman"/>
          <w:sz w:val="24"/>
          <w:szCs w:val="24"/>
        </w:rPr>
        <w:t xml:space="preserve"> </w:t>
      </w:r>
      <w:r w:rsidR="006B3EF2">
        <w:rPr>
          <w:rFonts w:ascii="Times New Roman" w:hAnsi="Times New Roman" w:cs="Times New Roman"/>
          <w:sz w:val="24"/>
          <w:szCs w:val="24"/>
        </w:rPr>
        <w:fldChar w:fldCharType="begin" w:fldLock="1"/>
      </w:r>
      <w:r w:rsidR="00C8183A">
        <w:rPr>
          <w:rFonts w:ascii="Times New Roman" w:hAnsi="Times New Roman" w:cs="Times New Roman"/>
          <w:sz w:val="24"/>
          <w:szCs w:val="24"/>
        </w:rPr>
        <w:instrText>ADDIN CSL_CITATION {"citationItems":[{"id":"ITEM-1","itemData":{"DOI":"10.1177/1745691616658637","ISBN":"1745-6924 (Electronic)\\r1745-6916 (Linking)","ISSN":"17456924","PMID":"27694465","abstract":"Empirical research inevitably includes constructing a dataset by processing raw data into a form ready for statistical analysis. Data processing often involves choices among several reasonable options for excluding, transforming and coding data. We suggest that instead of performing only one analysis, researchers could perform a multiverse analysis, which involves performing all analyses across the whole set of alternatively processed data sets corresponding to a large set of reasonable scenarios. Using a worked example focusing on the effect of fertility on religiosity and political attitudes, we show that analyzing a single data set can be misleading, and propose a multiverse analysis as an alternative practice. A multiverse analysis offers an idea of how much the conclusions change because of arbitrary choices in data construction, and gives pointers as to which choices are most consequential in the fragility of the result.","author":[{"dropping-particle":"","family":"Steegen","given":"Sara","non-dropping-particle":"","parse-names":false,"suffix":""},{"dropping-particle":"","family":"Tuerlinckx","given":"Francis","non-dropping-particle":"","parse-names":false,"suffix":""},{"dropping-particle":"","family":"Gelman","given":"Andrew","non-dropping-particle":"","parse-names":false,"suffix":""},{"dropping-particle":"","family":"Vanpaemel","given":"Wolf","non-dropping-particle":"","parse-names":false,"suffix":""}],"container-title":"Perspectives on Psychological Science","id":"ITEM-1","issue":"5","issued":{"date-parts":[["2016"]]},"page":"702-712","title":"Increasing transparency through a multiverse analysis","type":"article-journal","volume":"11"},"uris":["http://www.mendeley.com/documents/?uuid=af03c38c-a3b9-4c3a-9899-e5338b7689bd"]}],"mendeley":{"formattedCitation":"(Steegen &lt;i&gt;et al.&lt;/i&gt; 2016)","plainTextFormattedCitation":"(Steegen et al. 2016)","previouslyFormattedCitation":"(Steegen &lt;i&gt;et al.&lt;/i&gt; 2016)"},"properties":{"noteIndex":0},"schema":"https://github.com/citation-style-language/schema/raw/master/csl-citation.json"}</w:instrText>
      </w:r>
      <w:r w:rsidR="006B3EF2">
        <w:rPr>
          <w:rFonts w:ascii="Times New Roman" w:hAnsi="Times New Roman" w:cs="Times New Roman"/>
          <w:sz w:val="24"/>
          <w:szCs w:val="24"/>
        </w:rPr>
        <w:fldChar w:fldCharType="separate"/>
      </w:r>
      <w:r w:rsidR="006B3EF2" w:rsidRPr="006B3EF2">
        <w:rPr>
          <w:rFonts w:ascii="Times New Roman" w:hAnsi="Times New Roman" w:cs="Times New Roman"/>
          <w:noProof/>
          <w:sz w:val="24"/>
          <w:szCs w:val="24"/>
        </w:rPr>
        <w:t xml:space="preserve">(Steegen </w:t>
      </w:r>
      <w:r w:rsidR="006B3EF2" w:rsidRPr="006B3EF2">
        <w:rPr>
          <w:rFonts w:ascii="Times New Roman" w:hAnsi="Times New Roman" w:cs="Times New Roman"/>
          <w:i/>
          <w:noProof/>
          <w:sz w:val="24"/>
          <w:szCs w:val="24"/>
        </w:rPr>
        <w:t>et al.</w:t>
      </w:r>
      <w:r w:rsidR="006B3EF2" w:rsidRPr="006B3EF2">
        <w:rPr>
          <w:rFonts w:ascii="Times New Roman" w:hAnsi="Times New Roman" w:cs="Times New Roman"/>
          <w:noProof/>
          <w:sz w:val="24"/>
          <w:szCs w:val="24"/>
        </w:rPr>
        <w:t xml:space="preserve"> 2016)</w:t>
      </w:r>
      <w:r w:rsidR="006B3EF2">
        <w:rPr>
          <w:rFonts w:ascii="Times New Roman" w:hAnsi="Times New Roman" w:cs="Times New Roman"/>
          <w:sz w:val="24"/>
          <w:szCs w:val="24"/>
        </w:rPr>
        <w:fldChar w:fldCharType="end"/>
      </w:r>
      <w:r w:rsidRPr="001A0047">
        <w:rPr>
          <w:rFonts w:ascii="Times New Roman" w:hAnsi="Times New Roman" w:cs="Times New Roman"/>
          <w:sz w:val="24"/>
          <w:szCs w:val="24"/>
        </w:rPr>
        <w:t xml:space="preserve">. </w:t>
      </w:r>
    </w:p>
    <w:p w14:paraId="41D3AF40" w14:textId="355DA715" w:rsidR="00497FA4" w:rsidRPr="00497FA4" w:rsidRDefault="001A0047" w:rsidP="00497FA4">
      <w:pPr>
        <w:pStyle w:val="ListParagraph"/>
        <w:numPr>
          <w:ilvl w:val="0"/>
          <w:numId w:val="7"/>
        </w:numPr>
      </w:pPr>
      <w:r w:rsidRPr="00497FA4">
        <w:rPr>
          <w:rFonts w:ascii="Times New Roman" w:hAnsi="Times New Roman" w:cs="Times New Roman"/>
          <w:sz w:val="24"/>
          <w:szCs w:val="24"/>
        </w:rPr>
        <w:t xml:space="preserve">Identify subsets of studies for which conceptual reproducibility is </w:t>
      </w:r>
      <w:r w:rsidR="006B3EF2" w:rsidRPr="00497FA4">
        <w:rPr>
          <w:rFonts w:ascii="Times New Roman" w:hAnsi="Times New Roman" w:cs="Times New Roman"/>
          <w:sz w:val="24"/>
          <w:szCs w:val="24"/>
        </w:rPr>
        <w:t>the main concern</w:t>
      </w:r>
      <w:r w:rsidRPr="00497FA4">
        <w:rPr>
          <w:rFonts w:ascii="Times New Roman" w:hAnsi="Times New Roman" w:cs="Times New Roman"/>
          <w:sz w:val="24"/>
          <w:szCs w:val="24"/>
        </w:rPr>
        <w:t xml:space="preserve">, and work towards developing </w:t>
      </w:r>
      <w:r w:rsidR="00F74F59" w:rsidRPr="00497FA4">
        <w:rPr>
          <w:rFonts w:ascii="Times New Roman" w:hAnsi="Times New Roman" w:cs="Times New Roman"/>
          <w:sz w:val="24"/>
          <w:szCs w:val="24"/>
        </w:rPr>
        <w:t>‘</w:t>
      </w:r>
      <w:r w:rsidRPr="00497FA4">
        <w:rPr>
          <w:rFonts w:ascii="Times New Roman" w:hAnsi="Times New Roman" w:cs="Times New Roman"/>
          <w:sz w:val="24"/>
          <w:szCs w:val="24"/>
        </w:rPr>
        <w:t>constraints of generality</w:t>
      </w:r>
      <w:r w:rsidR="00F74F59" w:rsidRPr="00497FA4">
        <w:rPr>
          <w:rFonts w:ascii="Times New Roman" w:hAnsi="Times New Roman" w:cs="Times New Roman"/>
          <w:sz w:val="24"/>
          <w:szCs w:val="24"/>
        </w:rPr>
        <w:t>’</w:t>
      </w:r>
      <w:r w:rsidRPr="00497FA4">
        <w:rPr>
          <w:rFonts w:ascii="Times New Roman" w:hAnsi="Times New Roman" w:cs="Times New Roman"/>
          <w:sz w:val="24"/>
          <w:szCs w:val="24"/>
        </w:rPr>
        <w:t xml:space="preserve"> statements</w:t>
      </w:r>
      <w:r w:rsidR="006B3EF2" w:rsidRPr="00497FA4">
        <w:rPr>
          <w:rFonts w:ascii="Times New Roman" w:hAnsi="Times New Roman" w:cs="Times New Roman"/>
          <w:sz w:val="24"/>
          <w:szCs w:val="24"/>
        </w:rPr>
        <w:t xml:space="preserve"> </w:t>
      </w:r>
      <w:r w:rsidR="00F1223E" w:rsidRPr="00497FA4">
        <w:rPr>
          <w:rFonts w:ascii="Times New Roman" w:hAnsi="Times New Roman" w:cs="Times New Roman"/>
          <w:sz w:val="24"/>
          <w:szCs w:val="24"/>
        </w:rPr>
        <w:t xml:space="preserve">for them </w:t>
      </w:r>
      <w:r w:rsidR="006B3EF2" w:rsidRPr="00497FA4">
        <w:rPr>
          <w:rFonts w:ascii="Times New Roman" w:hAnsi="Times New Roman" w:cs="Times New Roman"/>
          <w:sz w:val="24"/>
          <w:szCs w:val="24"/>
        </w:rPr>
        <w:fldChar w:fldCharType="begin" w:fldLock="1"/>
      </w:r>
      <w:r w:rsidR="008C66DB" w:rsidRPr="00497FA4">
        <w:rPr>
          <w:rFonts w:ascii="Times New Roman" w:hAnsi="Times New Roman" w:cs="Times New Roman"/>
          <w:sz w:val="24"/>
          <w:szCs w:val="24"/>
        </w:rPr>
        <w:instrText>ADDIN CSL_CITATION {"citationItems":[{"id":"ITEM-1","itemData":{"DOI":"10.17605/OSF.IO/W9E3R","URL":"psyarxiv.com/w9e3r","accessed":{"date-parts":[["2017","9","28"]]},"author":[{"dropping-particle":"","family":"Simons","given":"Daniel J.","non-dropping-particle":"","parse-names":false,"suffix":""},{"dropping-particle":"","family":"Shoda","given":"Yuichi","non-dropping-particle":"","parse-names":false,"suffix":""},{"dropping-particle":"","family":"Lindsay","given":"Stephen D.","non-dropping-particle":"","parse-names":false,"suffix":""}],"id":"ITEM-1","issued":{"date-parts":[["0"]]},"page":"1-19","title":"Constraints on Generality (COG): a proposed addition to all empirical papers","type":"webpage"},"uris":["http://www.mendeley.com/documents/?uuid=f528d215-6f88-477a-9d71-7e62f74c2d63"]}],"mendeley":{"formattedCitation":"(Simons &lt;i&gt;et al.&lt;/i&gt; 2017)","plainTextFormattedCitation":"(Simons et al. 2017)","previouslyFormattedCitation":"(Simons &lt;i&gt;et al.&lt;/i&gt; 2017)"},"properties":{"noteIndex":0},"schema":"https://github.com/citation-style-language/schema/raw/master/csl-citation.json"}</w:instrText>
      </w:r>
      <w:r w:rsidR="006B3EF2" w:rsidRPr="00497FA4">
        <w:rPr>
          <w:rFonts w:ascii="Times New Roman" w:hAnsi="Times New Roman" w:cs="Times New Roman"/>
          <w:sz w:val="24"/>
          <w:szCs w:val="24"/>
        </w:rPr>
        <w:fldChar w:fldCharType="separate"/>
      </w:r>
      <w:r w:rsidR="006B3EF2" w:rsidRPr="00497FA4">
        <w:rPr>
          <w:rFonts w:ascii="Times New Roman" w:hAnsi="Times New Roman" w:cs="Times New Roman"/>
          <w:noProof/>
          <w:sz w:val="24"/>
          <w:szCs w:val="24"/>
        </w:rPr>
        <w:t xml:space="preserve">(Simons </w:t>
      </w:r>
      <w:r w:rsidR="006B3EF2" w:rsidRPr="00497FA4">
        <w:rPr>
          <w:rFonts w:ascii="Times New Roman" w:hAnsi="Times New Roman" w:cs="Times New Roman"/>
          <w:i/>
          <w:noProof/>
          <w:sz w:val="24"/>
          <w:szCs w:val="24"/>
        </w:rPr>
        <w:t>et al.</w:t>
      </w:r>
      <w:r w:rsidR="006B3EF2" w:rsidRPr="00497FA4">
        <w:rPr>
          <w:rFonts w:ascii="Times New Roman" w:hAnsi="Times New Roman" w:cs="Times New Roman"/>
          <w:noProof/>
          <w:sz w:val="24"/>
          <w:szCs w:val="24"/>
        </w:rPr>
        <w:t xml:space="preserve"> 2017)</w:t>
      </w:r>
      <w:r w:rsidR="006B3EF2" w:rsidRPr="00497FA4">
        <w:rPr>
          <w:rFonts w:ascii="Times New Roman" w:hAnsi="Times New Roman" w:cs="Times New Roman"/>
          <w:sz w:val="24"/>
          <w:szCs w:val="24"/>
        </w:rPr>
        <w:fldChar w:fldCharType="end"/>
      </w:r>
      <w:r w:rsidR="00F1223E" w:rsidRPr="00497FA4">
        <w:rPr>
          <w:rFonts w:ascii="Times New Roman" w:hAnsi="Times New Roman" w:cs="Times New Roman"/>
          <w:sz w:val="24"/>
          <w:szCs w:val="24"/>
        </w:rPr>
        <w:t>. Constraints on generali</w:t>
      </w:r>
      <w:r w:rsidR="000E5195" w:rsidRPr="00497FA4">
        <w:rPr>
          <w:rFonts w:ascii="Times New Roman" w:hAnsi="Times New Roman" w:cs="Times New Roman"/>
          <w:sz w:val="24"/>
          <w:szCs w:val="24"/>
        </w:rPr>
        <w:t xml:space="preserve">ty statements </w:t>
      </w:r>
      <w:r w:rsidR="00B6537E" w:rsidRPr="00497FA4">
        <w:rPr>
          <w:rFonts w:ascii="Times New Roman" w:hAnsi="Times New Roman" w:cs="Times New Roman"/>
          <w:sz w:val="24"/>
          <w:szCs w:val="24"/>
        </w:rPr>
        <w:t xml:space="preserve">explicitly </w:t>
      </w:r>
      <w:r w:rsidR="008E438D" w:rsidRPr="00497FA4">
        <w:rPr>
          <w:rFonts w:ascii="Times New Roman" w:hAnsi="Times New Roman" w:cs="Times New Roman"/>
          <w:sz w:val="24"/>
          <w:szCs w:val="24"/>
        </w:rPr>
        <w:t xml:space="preserve">identify </w:t>
      </w:r>
      <w:r w:rsidR="000E5195" w:rsidRPr="00497FA4">
        <w:rPr>
          <w:rFonts w:ascii="Times New Roman" w:hAnsi="Times New Roman" w:cs="Times New Roman"/>
          <w:sz w:val="24"/>
          <w:szCs w:val="24"/>
        </w:rPr>
        <w:t>the</w:t>
      </w:r>
      <w:r w:rsidR="00B6537E" w:rsidRPr="00497FA4">
        <w:rPr>
          <w:rFonts w:ascii="Times New Roman" w:hAnsi="Times New Roman" w:cs="Times New Roman"/>
          <w:sz w:val="24"/>
          <w:szCs w:val="24"/>
        </w:rPr>
        <w:t xml:space="preserve"> conditions in which the authors think their results </w:t>
      </w:r>
      <w:r w:rsidR="008E438D" w:rsidRPr="00497FA4">
        <w:rPr>
          <w:rFonts w:ascii="Times New Roman" w:hAnsi="Times New Roman" w:cs="Times New Roman"/>
          <w:sz w:val="24"/>
          <w:szCs w:val="24"/>
        </w:rPr>
        <w:t>are or are not valid. This frees replicators fr</w:t>
      </w:r>
      <w:r w:rsidR="00AD2D02" w:rsidRPr="00497FA4">
        <w:rPr>
          <w:rFonts w:ascii="Times New Roman" w:hAnsi="Times New Roman" w:cs="Times New Roman"/>
          <w:sz w:val="24"/>
          <w:szCs w:val="24"/>
        </w:rPr>
        <w:t xml:space="preserve">om matching conditions </w:t>
      </w:r>
      <w:proofErr w:type="gramStart"/>
      <w:r w:rsidR="00AD2D02" w:rsidRPr="00497FA4">
        <w:rPr>
          <w:rFonts w:ascii="Times New Roman" w:hAnsi="Times New Roman" w:cs="Times New Roman"/>
          <w:sz w:val="24"/>
          <w:szCs w:val="24"/>
        </w:rPr>
        <w:t>directly, and</w:t>
      </w:r>
      <w:proofErr w:type="gramEnd"/>
      <w:r w:rsidR="00AD2D02" w:rsidRPr="00497FA4">
        <w:rPr>
          <w:rFonts w:ascii="Times New Roman" w:hAnsi="Times New Roman" w:cs="Times New Roman"/>
          <w:sz w:val="24"/>
          <w:szCs w:val="24"/>
        </w:rPr>
        <w:t xml:space="preserve"> allows replications for generality within constraints laid out by the original authors. </w:t>
      </w:r>
    </w:p>
    <w:p w14:paraId="4E2B6620" w14:textId="77777777" w:rsidR="00497FA4" w:rsidRDefault="00497FA4" w:rsidP="00CE3241">
      <w:pPr>
        <w:rPr>
          <w:rFonts w:ascii="Times New Roman" w:hAnsi="Times New Roman" w:cs="Times New Roman"/>
          <w:sz w:val="24"/>
          <w:szCs w:val="24"/>
        </w:rPr>
      </w:pPr>
    </w:p>
    <w:p w14:paraId="43C2444D" w14:textId="70F6FBEB" w:rsidR="004D558A" w:rsidRPr="00B1428C" w:rsidRDefault="004D558A" w:rsidP="00CE3241">
      <w:pPr>
        <w:rPr>
          <w:rFonts w:ascii="Times New Roman" w:hAnsi="Times New Roman" w:cs="Times New Roman"/>
          <w:b/>
          <w:sz w:val="24"/>
          <w:szCs w:val="24"/>
        </w:rPr>
      </w:pPr>
      <w:r w:rsidRPr="00B1428C">
        <w:rPr>
          <w:rFonts w:ascii="Times New Roman" w:hAnsi="Times New Roman" w:cs="Times New Roman"/>
          <w:b/>
          <w:sz w:val="24"/>
          <w:szCs w:val="24"/>
        </w:rPr>
        <w:t>References</w:t>
      </w:r>
    </w:p>
    <w:p w14:paraId="33C5C094" w14:textId="56807978" w:rsidR="00CA1439" w:rsidRPr="00CA1439" w:rsidRDefault="004D558A"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CA1439" w:rsidRPr="00CA1439">
        <w:rPr>
          <w:rFonts w:ascii="Times New Roman" w:hAnsi="Times New Roman" w:cs="Times New Roman"/>
          <w:noProof/>
          <w:sz w:val="24"/>
          <w:szCs w:val="24"/>
        </w:rPr>
        <w:t xml:space="preserve">Agnoli, F., Wicherts, J.M., Veldkamp, C.L.S., Albiero, P. &amp; Cubelli, R. (2017). Questionable research practices among Italian research psychologists. </w:t>
      </w:r>
      <w:r w:rsidR="00CA1439" w:rsidRPr="00CA1439">
        <w:rPr>
          <w:rFonts w:ascii="Times New Roman" w:hAnsi="Times New Roman" w:cs="Times New Roman"/>
          <w:i/>
          <w:iCs/>
          <w:noProof/>
          <w:sz w:val="24"/>
          <w:szCs w:val="24"/>
        </w:rPr>
        <w:t>PLoS One</w:t>
      </w:r>
      <w:r w:rsidR="00CA1439" w:rsidRPr="00CA1439">
        <w:rPr>
          <w:rFonts w:ascii="Times New Roman" w:hAnsi="Times New Roman" w:cs="Times New Roman"/>
          <w:noProof/>
          <w:sz w:val="24"/>
          <w:szCs w:val="24"/>
        </w:rPr>
        <w:t>, 12, 1–17.</w:t>
      </w:r>
    </w:p>
    <w:p w14:paraId="4479C223"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Ahadi, A., Hellas, A., Ihantola, P., Korhonen, A. &amp; Petersen, A. (2016). Replication in computing education research: researcher attitudes and experiences. </w:t>
      </w:r>
      <w:r w:rsidRPr="00CA1439">
        <w:rPr>
          <w:rFonts w:ascii="Times New Roman" w:hAnsi="Times New Roman" w:cs="Times New Roman"/>
          <w:i/>
          <w:iCs/>
          <w:noProof/>
          <w:sz w:val="24"/>
          <w:szCs w:val="24"/>
        </w:rPr>
        <w:t>Proc. 16th Koli Call. Int. Conf. Comput. Educ. Res.</w:t>
      </w:r>
      <w:r w:rsidRPr="00CA1439">
        <w:rPr>
          <w:rFonts w:ascii="Times New Roman" w:hAnsi="Times New Roman" w:cs="Times New Roman"/>
          <w:noProof/>
          <w:sz w:val="24"/>
          <w:szCs w:val="24"/>
        </w:rPr>
        <w:t>, 2–11.</w:t>
      </w:r>
    </w:p>
    <w:p w14:paraId="0E19806D"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Asendorpf, J.B. &amp; Conner, M. (2012). Recommendations for increasing replicability in psychology. </w:t>
      </w:r>
      <w:r w:rsidRPr="00CA1439">
        <w:rPr>
          <w:rFonts w:ascii="Times New Roman" w:hAnsi="Times New Roman" w:cs="Times New Roman"/>
          <w:i/>
          <w:iCs/>
          <w:noProof/>
          <w:sz w:val="24"/>
          <w:szCs w:val="24"/>
        </w:rPr>
        <w:t>Eur. J. Pers.</w:t>
      </w:r>
      <w:r w:rsidRPr="00CA1439">
        <w:rPr>
          <w:rFonts w:ascii="Times New Roman" w:hAnsi="Times New Roman" w:cs="Times New Roman"/>
          <w:noProof/>
          <w:sz w:val="24"/>
          <w:szCs w:val="24"/>
        </w:rPr>
        <w:t>, 119, 108–119.</w:t>
      </w:r>
    </w:p>
    <w:p w14:paraId="0360828F"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Baker, M. &amp; Penny, D. (2016). Is there a reproducibility crisis? </w:t>
      </w:r>
      <w:r w:rsidRPr="00CA1439">
        <w:rPr>
          <w:rFonts w:ascii="Times New Roman" w:hAnsi="Times New Roman" w:cs="Times New Roman"/>
          <w:i/>
          <w:iCs/>
          <w:noProof/>
          <w:sz w:val="24"/>
          <w:szCs w:val="24"/>
        </w:rPr>
        <w:t>Nature</w:t>
      </w:r>
      <w:r w:rsidRPr="00CA1439">
        <w:rPr>
          <w:rFonts w:ascii="Times New Roman" w:hAnsi="Times New Roman" w:cs="Times New Roman"/>
          <w:noProof/>
          <w:sz w:val="24"/>
          <w:szCs w:val="24"/>
        </w:rPr>
        <w:t>, 533, 452–454.</w:t>
      </w:r>
    </w:p>
    <w:p w14:paraId="287D5AD4"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Borer, E.T., Harpole, W.S., Adler, P.B., Lind, E.M., Orrock, J.L., Seabloom, E.W.,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(2014). Finding generality in ecology: A model for globally distributed experiments. </w:t>
      </w:r>
      <w:r w:rsidRPr="00CA1439">
        <w:rPr>
          <w:rFonts w:ascii="Times New Roman" w:hAnsi="Times New Roman" w:cs="Times New Roman"/>
          <w:i/>
          <w:iCs/>
          <w:noProof/>
          <w:sz w:val="24"/>
          <w:szCs w:val="24"/>
        </w:rPr>
        <w:t>Methods Ecol. Evol.</w:t>
      </w:r>
      <w:r w:rsidRPr="00CA1439">
        <w:rPr>
          <w:rFonts w:ascii="Times New Roman" w:hAnsi="Times New Roman" w:cs="Times New Roman"/>
          <w:noProof/>
          <w:sz w:val="24"/>
          <w:szCs w:val="24"/>
        </w:rPr>
        <w:t>, 5, 65–73.</w:t>
      </w:r>
    </w:p>
    <w:p w14:paraId="6C12374D"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Camerer, C.F., Dreber, A., Forsell, E., Ho, T.-H., Huber, J., Johnnesson, M.,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(2016). Evaluating replicability of laboratory experiments in economics. </w:t>
      </w:r>
      <w:r w:rsidRPr="00CA1439">
        <w:rPr>
          <w:rFonts w:ascii="Times New Roman" w:hAnsi="Times New Roman" w:cs="Times New Roman"/>
          <w:i/>
          <w:iCs/>
          <w:noProof/>
          <w:sz w:val="24"/>
          <w:szCs w:val="24"/>
        </w:rPr>
        <w:t>Science (80-. ).</w:t>
      </w:r>
      <w:r w:rsidRPr="00CA1439">
        <w:rPr>
          <w:rFonts w:ascii="Times New Roman" w:hAnsi="Times New Roman" w:cs="Times New Roman"/>
          <w:noProof/>
          <w:sz w:val="24"/>
          <w:szCs w:val="24"/>
        </w:rPr>
        <w:t>, 351, 1433–1437.</w:t>
      </w:r>
    </w:p>
    <w:p w14:paraId="11E07F55"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Camerer, C.F., Dreber, A., Holzmeister, F., Ho, T.-H., Huber, J., Johannesson, M.,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(2018). Evaluating the replicability of social science experiments in Nature and Science between 2010 and 2015. </w:t>
      </w:r>
      <w:r w:rsidRPr="00CA1439">
        <w:rPr>
          <w:rFonts w:ascii="Times New Roman" w:hAnsi="Times New Roman" w:cs="Times New Roman"/>
          <w:i/>
          <w:iCs/>
          <w:noProof/>
          <w:sz w:val="24"/>
          <w:szCs w:val="24"/>
        </w:rPr>
        <w:t>Nat. Hum. Behav.</w:t>
      </w:r>
    </w:p>
    <w:p w14:paraId="6C81AB2E"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Cassey, P., Ewen, J.G., Blackburn, T.M. &amp; Moller, A.P. (2004). A survey of publication bias within evolutionary ecology. </w:t>
      </w:r>
      <w:r w:rsidRPr="00CA1439">
        <w:rPr>
          <w:rFonts w:ascii="Times New Roman" w:hAnsi="Times New Roman" w:cs="Times New Roman"/>
          <w:i/>
          <w:iCs/>
          <w:noProof/>
          <w:sz w:val="24"/>
          <w:szCs w:val="24"/>
        </w:rPr>
        <w:t>Proc. R. Soc. B Biol. Sci.</w:t>
      </w:r>
      <w:r w:rsidRPr="00CA1439">
        <w:rPr>
          <w:rFonts w:ascii="Times New Roman" w:hAnsi="Times New Roman" w:cs="Times New Roman"/>
          <w:noProof/>
          <w:sz w:val="24"/>
          <w:szCs w:val="24"/>
        </w:rPr>
        <w:t>, 271, S451–S454.</w:t>
      </w:r>
    </w:p>
    <w:p w14:paraId="4590F29B"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Dorai-Raj, S. (2014). binom: binomial confidence intervals for several parameterizations.</w:t>
      </w:r>
    </w:p>
    <w:p w14:paraId="64B7F78D"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Fanelli, D. (2010). “Positive” results increase down the hierarchy of the sciences. </w:t>
      </w:r>
      <w:r w:rsidRPr="00CA1439">
        <w:rPr>
          <w:rFonts w:ascii="Times New Roman" w:hAnsi="Times New Roman" w:cs="Times New Roman"/>
          <w:i/>
          <w:iCs/>
          <w:noProof/>
          <w:sz w:val="24"/>
          <w:szCs w:val="24"/>
        </w:rPr>
        <w:t>PLoS One</w:t>
      </w:r>
      <w:r w:rsidRPr="00CA1439">
        <w:rPr>
          <w:rFonts w:ascii="Times New Roman" w:hAnsi="Times New Roman" w:cs="Times New Roman"/>
          <w:noProof/>
          <w:sz w:val="24"/>
          <w:szCs w:val="24"/>
        </w:rPr>
        <w:t>, 5.</w:t>
      </w:r>
    </w:p>
    <w:p w14:paraId="00A0D4DD"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Fanelli, D. (2012). Negative results are disappearing from most disciplines and countries. </w:t>
      </w:r>
      <w:r w:rsidRPr="00CA1439">
        <w:rPr>
          <w:rFonts w:ascii="Times New Roman" w:hAnsi="Times New Roman" w:cs="Times New Roman"/>
          <w:i/>
          <w:iCs/>
          <w:noProof/>
          <w:sz w:val="24"/>
          <w:szCs w:val="24"/>
        </w:rPr>
        <w:t>Scientometrics</w:t>
      </w:r>
      <w:r w:rsidRPr="00CA1439">
        <w:rPr>
          <w:rFonts w:ascii="Times New Roman" w:hAnsi="Times New Roman" w:cs="Times New Roman"/>
          <w:noProof/>
          <w:sz w:val="24"/>
          <w:szCs w:val="24"/>
        </w:rPr>
        <w:t>, 90, 891–904.</w:t>
      </w:r>
    </w:p>
    <w:p w14:paraId="3512C055"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Fidler, F., En Chee, Y., Wintle, B.C., Burgman, M.A., McCarthy, M.A. &amp; Gordon, A. (2017). Metaresearch for evaluating reproducibility in ecology and evolution. </w:t>
      </w:r>
      <w:r w:rsidRPr="00CA1439">
        <w:rPr>
          <w:rFonts w:ascii="Times New Roman" w:hAnsi="Times New Roman" w:cs="Times New Roman"/>
          <w:i/>
          <w:iCs/>
          <w:noProof/>
          <w:sz w:val="24"/>
          <w:szCs w:val="24"/>
        </w:rPr>
        <w:t>Bioscience</w:t>
      </w:r>
      <w:r w:rsidRPr="00CA1439">
        <w:rPr>
          <w:rFonts w:ascii="Times New Roman" w:hAnsi="Times New Roman" w:cs="Times New Roman"/>
          <w:noProof/>
          <w:sz w:val="24"/>
          <w:szCs w:val="24"/>
        </w:rPr>
        <w:t>, 67, 282–289.</w:t>
      </w:r>
    </w:p>
    <w:p w14:paraId="2B695080"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Fidler, F. &amp; Wilcox, J. (2018). </w:t>
      </w:r>
      <w:r w:rsidRPr="00CA1439">
        <w:rPr>
          <w:rFonts w:ascii="Times New Roman" w:hAnsi="Times New Roman" w:cs="Times New Roman"/>
          <w:i/>
          <w:iCs/>
          <w:noProof/>
          <w:sz w:val="24"/>
          <w:szCs w:val="24"/>
        </w:rPr>
        <w:t>Reproducibility of Scientific Results</w:t>
      </w:r>
      <w:r w:rsidRPr="00CA1439">
        <w:rPr>
          <w:rFonts w:ascii="Times New Roman" w:hAnsi="Times New Roman" w:cs="Times New Roman"/>
          <w:noProof/>
          <w:sz w:val="24"/>
          <w:szCs w:val="24"/>
        </w:rPr>
        <w:t xml:space="preserve">. </w:t>
      </w:r>
      <w:r w:rsidRPr="00CA1439">
        <w:rPr>
          <w:rFonts w:ascii="Times New Roman" w:hAnsi="Times New Roman" w:cs="Times New Roman"/>
          <w:i/>
          <w:iCs/>
          <w:noProof/>
          <w:sz w:val="24"/>
          <w:szCs w:val="24"/>
        </w:rPr>
        <w:t>Stanford Encycl. Philos.</w:t>
      </w:r>
      <w:r w:rsidRPr="00CA1439">
        <w:rPr>
          <w:rFonts w:ascii="Times New Roman" w:hAnsi="Times New Roman" w:cs="Times New Roman"/>
          <w:noProof/>
          <w:sz w:val="24"/>
          <w:szCs w:val="24"/>
        </w:rPr>
        <w:t xml:space="preserve"> Winter 201. Metaphysics Research Lab, Stanford University.</w:t>
      </w:r>
    </w:p>
    <w:p w14:paraId="024218C1"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Franco, A., Malhotra, N., Simonovits, G., Dickersin, K., Rosenthal, R., Begg, C.B.,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(2014). Publication bias in the social sciences: unlocking the file drawer. </w:t>
      </w:r>
      <w:r w:rsidRPr="00CA1439">
        <w:rPr>
          <w:rFonts w:ascii="Times New Roman" w:hAnsi="Times New Roman" w:cs="Times New Roman"/>
          <w:i/>
          <w:iCs/>
          <w:noProof/>
          <w:sz w:val="24"/>
          <w:szCs w:val="24"/>
        </w:rPr>
        <w:t>Science</w:t>
      </w:r>
      <w:r w:rsidRPr="00CA1439">
        <w:rPr>
          <w:rFonts w:ascii="Times New Roman" w:hAnsi="Times New Roman" w:cs="Times New Roman"/>
          <w:noProof/>
          <w:sz w:val="24"/>
          <w:szCs w:val="24"/>
        </w:rPr>
        <w:t>, 345, 1502–5.</w:t>
      </w:r>
    </w:p>
    <w:p w14:paraId="3CBC6291"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Fraser, H., Parker, T.H., Nakagawa, S., Barnett, A. &amp; Fidler, F. (2018). Questionable research practices in ecology and evolution. </w:t>
      </w:r>
      <w:r w:rsidRPr="00CA1439">
        <w:rPr>
          <w:rFonts w:ascii="Times New Roman" w:hAnsi="Times New Roman" w:cs="Times New Roman"/>
          <w:i/>
          <w:iCs/>
          <w:noProof/>
          <w:sz w:val="24"/>
          <w:szCs w:val="24"/>
        </w:rPr>
        <w:t>PLoS One</w:t>
      </w:r>
      <w:r w:rsidRPr="00CA1439">
        <w:rPr>
          <w:rFonts w:ascii="Times New Roman" w:hAnsi="Times New Roman" w:cs="Times New Roman"/>
          <w:noProof/>
          <w:sz w:val="24"/>
          <w:szCs w:val="24"/>
        </w:rPr>
        <w:t>, 13, e0200303.</w:t>
      </w:r>
    </w:p>
    <w:p w14:paraId="221E2A96"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Freedman, L.P., Cockburn, I.M. &amp; Simcoe, T.S. (2015). The economics of reproducibility in preclinical research. </w:t>
      </w:r>
      <w:r w:rsidRPr="00CA1439">
        <w:rPr>
          <w:rFonts w:ascii="Times New Roman" w:hAnsi="Times New Roman" w:cs="Times New Roman"/>
          <w:i/>
          <w:iCs/>
          <w:noProof/>
          <w:sz w:val="24"/>
          <w:szCs w:val="24"/>
        </w:rPr>
        <w:t>PLoS Biol.</w:t>
      </w:r>
      <w:r w:rsidRPr="00CA1439">
        <w:rPr>
          <w:rFonts w:ascii="Times New Roman" w:hAnsi="Times New Roman" w:cs="Times New Roman"/>
          <w:noProof/>
          <w:sz w:val="24"/>
          <w:szCs w:val="24"/>
        </w:rPr>
        <w:t>, 13, 1–9.</w:t>
      </w:r>
    </w:p>
    <w:p w14:paraId="7A547D60"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Hope, R.M. (2013). Rmisc: Ryan miscellaneous.</w:t>
      </w:r>
    </w:p>
    <w:p w14:paraId="165AD79E"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Jennions, M.D. &amp; Moeller, A.P. (2002). Publication bias in ecology and evolution: an empirical assessment using the ‘trim and fill’ method. </w:t>
      </w:r>
      <w:r w:rsidRPr="00CA1439">
        <w:rPr>
          <w:rFonts w:ascii="Times New Roman" w:hAnsi="Times New Roman" w:cs="Times New Roman"/>
          <w:i/>
          <w:iCs/>
          <w:noProof/>
          <w:sz w:val="24"/>
          <w:szCs w:val="24"/>
        </w:rPr>
        <w:t>Biol. Rev. Camb. Philos. Soc.</w:t>
      </w:r>
      <w:r w:rsidRPr="00CA1439">
        <w:rPr>
          <w:rFonts w:ascii="Times New Roman" w:hAnsi="Times New Roman" w:cs="Times New Roman"/>
          <w:noProof/>
          <w:sz w:val="24"/>
          <w:szCs w:val="24"/>
        </w:rPr>
        <w:t>, 77, 211–222.</w:t>
      </w:r>
    </w:p>
    <w:p w14:paraId="360E9919"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Jennions, M.D. &amp; Moller, A.P. (2000). A survey of the statistical power of research in behavioral ecology and animal behavior. </w:t>
      </w:r>
      <w:r w:rsidRPr="00CA1439">
        <w:rPr>
          <w:rFonts w:ascii="Times New Roman" w:hAnsi="Times New Roman" w:cs="Times New Roman"/>
          <w:i/>
          <w:iCs/>
          <w:noProof/>
          <w:sz w:val="24"/>
          <w:szCs w:val="24"/>
        </w:rPr>
        <w:t>Behav. Ecol.</w:t>
      </w:r>
      <w:r w:rsidRPr="00CA1439">
        <w:rPr>
          <w:rFonts w:ascii="Times New Roman" w:hAnsi="Times New Roman" w:cs="Times New Roman"/>
          <w:noProof/>
          <w:sz w:val="24"/>
          <w:szCs w:val="24"/>
        </w:rPr>
        <w:t>, 14, 438–445.</w:t>
      </w:r>
    </w:p>
    <w:p w14:paraId="69141F9C"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John, L.K., Loewenstein, G. &amp; Prelec, D. (2012). Measuring the prevalence of questionable research practices with incentives for truth telling. </w:t>
      </w:r>
      <w:r w:rsidRPr="00CA1439">
        <w:rPr>
          <w:rFonts w:ascii="Times New Roman" w:hAnsi="Times New Roman" w:cs="Times New Roman"/>
          <w:i/>
          <w:iCs/>
          <w:noProof/>
          <w:sz w:val="24"/>
          <w:szCs w:val="24"/>
        </w:rPr>
        <w:t>Psychol. Sci.</w:t>
      </w:r>
      <w:r w:rsidRPr="00CA1439">
        <w:rPr>
          <w:rFonts w:ascii="Times New Roman" w:hAnsi="Times New Roman" w:cs="Times New Roman"/>
          <w:noProof/>
          <w:sz w:val="24"/>
          <w:szCs w:val="24"/>
        </w:rPr>
        <w:t>, 23, 524–532.</w:t>
      </w:r>
    </w:p>
    <w:p w14:paraId="440D811C"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Kelly, C.D. (2006). Replicating empirical research in behavioural ecology: how and why it should be done but rarely is. </w:t>
      </w:r>
      <w:r w:rsidRPr="00CA1439">
        <w:rPr>
          <w:rFonts w:ascii="Times New Roman" w:hAnsi="Times New Roman" w:cs="Times New Roman"/>
          <w:i/>
          <w:iCs/>
          <w:noProof/>
          <w:sz w:val="24"/>
          <w:szCs w:val="24"/>
        </w:rPr>
        <w:t>Q. Rev. Biol.</w:t>
      </w:r>
      <w:r w:rsidRPr="00CA1439">
        <w:rPr>
          <w:rFonts w:ascii="Times New Roman" w:hAnsi="Times New Roman" w:cs="Times New Roman"/>
          <w:noProof/>
          <w:sz w:val="24"/>
          <w:szCs w:val="24"/>
        </w:rPr>
        <w:t>, 80, 221–236.</w:t>
      </w:r>
    </w:p>
    <w:p w14:paraId="551ED60E"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Kelly, C.D. (2019). Rate and success of study replication in ecology and evolution. </w:t>
      </w:r>
      <w:r w:rsidRPr="00CA1439">
        <w:rPr>
          <w:rFonts w:ascii="Times New Roman" w:hAnsi="Times New Roman" w:cs="Times New Roman"/>
          <w:i/>
          <w:iCs/>
          <w:noProof/>
          <w:sz w:val="24"/>
          <w:szCs w:val="24"/>
        </w:rPr>
        <w:t>PeerJ</w:t>
      </w:r>
      <w:r w:rsidRPr="00CA1439">
        <w:rPr>
          <w:rFonts w:ascii="Times New Roman" w:hAnsi="Times New Roman" w:cs="Times New Roman"/>
          <w:noProof/>
          <w:sz w:val="24"/>
          <w:szCs w:val="24"/>
        </w:rPr>
        <w:t>.</w:t>
      </w:r>
    </w:p>
    <w:p w14:paraId="1B06AA7C"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Klein, R.A., Ratliff, K.A., Vianello, M., Adams, R.B., Bahník, Š., Bernstein, M.J.,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(2014). Investigating variation in replicability: A “many labs” replication project. </w:t>
      </w:r>
      <w:r w:rsidRPr="00CA1439">
        <w:rPr>
          <w:rFonts w:ascii="Times New Roman" w:hAnsi="Times New Roman" w:cs="Times New Roman"/>
          <w:i/>
          <w:iCs/>
          <w:noProof/>
          <w:sz w:val="24"/>
          <w:szCs w:val="24"/>
        </w:rPr>
        <w:t>Soc. Psychol. (Gott).</w:t>
      </w:r>
      <w:r w:rsidRPr="00CA1439">
        <w:rPr>
          <w:rFonts w:ascii="Times New Roman" w:hAnsi="Times New Roman" w:cs="Times New Roman"/>
          <w:noProof/>
          <w:sz w:val="24"/>
          <w:szCs w:val="24"/>
        </w:rPr>
        <w:t>, 45, 142–152.</w:t>
      </w:r>
    </w:p>
    <w:p w14:paraId="69C710E4"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Knapp, A.K., Avolio, M.L., Beier, C., Carroll, C.J.W., Collins, S.L., Dukes, J.S.,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(2017). Pushing precipitation to the extremes in distributed experiments: recommendations for simulating wet and dry years. </w:t>
      </w:r>
      <w:r w:rsidRPr="00CA1439">
        <w:rPr>
          <w:rFonts w:ascii="Times New Roman" w:hAnsi="Times New Roman" w:cs="Times New Roman"/>
          <w:i/>
          <w:iCs/>
          <w:noProof/>
          <w:sz w:val="24"/>
          <w:szCs w:val="24"/>
        </w:rPr>
        <w:t>Glob. Chang. Biol.</w:t>
      </w:r>
      <w:r w:rsidRPr="00CA1439">
        <w:rPr>
          <w:rFonts w:ascii="Times New Roman" w:hAnsi="Times New Roman" w:cs="Times New Roman"/>
          <w:noProof/>
          <w:sz w:val="24"/>
          <w:szCs w:val="24"/>
        </w:rPr>
        <w:t>, 23, 1774–1782.</w:t>
      </w:r>
    </w:p>
    <w:p w14:paraId="14DFDD5D"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Madden, C., Easley, R. &amp; Dunn, M. (1995). How journal editors view replication research. </w:t>
      </w:r>
      <w:r w:rsidRPr="00CA1439">
        <w:rPr>
          <w:rFonts w:ascii="Times New Roman" w:hAnsi="Times New Roman" w:cs="Times New Roman"/>
          <w:i/>
          <w:iCs/>
          <w:noProof/>
          <w:sz w:val="24"/>
          <w:szCs w:val="24"/>
        </w:rPr>
        <w:t>J. Advert.</w:t>
      </w:r>
      <w:r w:rsidRPr="00CA1439">
        <w:rPr>
          <w:rFonts w:ascii="Times New Roman" w:hAnsi="Times New Roman" w:cs="Times New Roman"/>
          <w:noProof/>
          <w:sz w:val="24"/>
          <w:szCs w:val="24"/>
        </w:rPr>
        <w:t>, 24, 77–87.</w:t>
      </w:r>
    </w:p>
    <w:p w14:paraId="6B3BE6CA"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Makel, M.C. &amp; Plucker, J.A. (2014). Facts are more important than novelty: replication in the education sciences. </w:t>
      </w:r>
      <w:r w:rsidRPr="00CA1439">
        <w:rPr>
          <w:rFonts w:ascii="Times New Roman" w:hAnsi="Times New Roman" w:cs="Times New Roman"/>
          <w:i/>
          <w:iCs/>
          <w:noProof/>
          <w:sz w:val="24"/>
          <w:szCs w:val="24"/>
        </w:rPr>
        <w:t>Educ. Res.</w:t>
      </w:r>
      <w:r w:rsidRPr="00CA1439">
        <w:rPr>
          <w:rFonts w:ascii="Times New Roman" w:hAnsi="Times New Roman" w:cs="Times New Roman"/>
          <w:noProof/>
          <w:sz w:val="24"/>
          <w:szCs w:val="24"/>
        </w:rPr>
        <w:t>, 43, 304–316.</w:t>
      </w:r>
    </w:p>
    <w:p w14:paraId="7411C173"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Makel, M.C., Plucker, J.A. &amp; Hegarty, B. (2012). Replications in psychology research: how often do they really occur? </w:t>
      </w:r>
      <w:r w:rsidRPr="00CA1439">
        <w:rPr>
          <w:rFonts w:ascii="Times New Roman" w:hAnsi="Times New Roman" w:cs="Times New Roman"/>
          <w:i/>
          <w:iCs/>
          <w:noProof/>
          <w:sz w:val="24"/>
          <w:szCs w:val="24"/>
        </w:rPr>
        <w:t>Perspect. Psychol. Sci.</w:t>
      </w:r>
      <w:r w:rsidRPr="00CA1439">
        <w:rPr>
          <w:rFonts w:ascii="Times New Roman" w:hAnsi="Times New Roman" w:cs="Times New Roman"/>
          <w:noProof/>
          <w:sz w:val="24"/>
          <w:szCs w:val="24"/>
        </w:rPr>
        <w:t>, 7, 537–542.</w:t>
      </w:r>
    </w:p>
    <w:p w14:paraId="68375289"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Maxwell, S.E., Lau, M.Y. &amp; Howard, G.S. (2015). Is psychology suffering from a replication crisis?: What does “failure to replicate” really mean? </w:t>
      </w:r>
      <w:r w:rsidRPr="00CA1439">
        <w:rPr>
          <w:rFonts w:ascii="Times New Roman" w:hAnsi="Times New Roman" w:cs="Times New Roman"/>
          <w:i/>
          <w:iCs/>
          <w:noProof/>
          <w:sz w:val="24"/>
          <w:szCs w:val="24"/>
        </w:rPr>
        <w:t>Am. Psychol.</w:t>
      </w:r>
      <w:r w:rsidRPr="00CA1439">
        <w:rPr>
          <w:rFonts w:ascii="Times New Roman" w:hAnsi="Times New Roman" w:cs="Times New Roman"/>
          <w:noProof/>
          <w:sz w:val="24"/>
          <w:szCs w:val="24"/>
        </w:rPr>
        <w:t>, 70, 487–498.</w:t>
      </w:r>
    </w:p>
    <w:p w14:paraId="2D66320E"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Mulkay, M. &amp; Gilbert, N. (1991). Replication and mere replication (1986). In: </w:t>
      </w:r>
      <w:r w:rsidRPr="00CA1439">
        <w:rPr>
          <w:rFonts w:ascii="Times New Roman" w:hAnsi="Times New Roman" w:cs="Times New Roman"/>
          <w:i/>
          <w:iCs/>
          <w:noProof/>
          <w:sz w:val="24"/>
          <w:szCs w:val="24"/>
        </w:rPr>
        <w:t>Sociology of Science. A sociological pilgrimage</w:t>
      </w:r>
      <w:r w:rsidRPr="00CA1439">
        <w:rPr>
          <w:rFonts w:ascii="Times New Roman" w:hAnsi="Times New Roman" w:cs="Times New Roman"/>
          <w:noProof/>
          <w:sz w:val="24"/>
          <w:szCs w:val="24"/>
        </w:rPr>
        <w:t xml:space="preserve"> (ed. Mulkay, M.). Open University Press, Buckingham, pp. 154–166.</w:t>
      </w:r>
    </w:p>
    <w:p w14:paraId="449B0639"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Murtaugh, P.A. (2002). Journal quality, effect size, and publication bias in meta-analysis. </w:t>
      </w:r>
      <w:r w:rsidRPr="00CA1439">
        <w:rPr>
          <w:rFonts w:ascii="Times New Roman" w:hAnsi="Times New Roman" w:cs="Times New Roman"/>
          <w:i/>
          <w:iCs/>
          <w:noProof/>
          <w:sz w:val="24"/>
          <w:szCs w:val="24"/>
        </w:rPr>
        <w:t>Ecology</w:t>
      </w:r>
      <w:r w:rsidRPr="00CA1439">
        <w:rPr>
          <w:rFonts w:ascii="Times New Roman" w:hAnsi="Times New Roman" w:cs="Times New Roman"/>
          <w:noProof/>
          <w:sz w:val="24"/>
          <w:szCs w:val="24"/>
        </w:rPr>
        <w:t>, 83, 1162–1166.</w:t>
      </w:r>
    </w:p>
    <w:p w14:paraId="0A4A88F5"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Nakagawa, S. &amp; Parker, T.H. (2015). Replicating research in ecology and evolution: Feasibility, incentives, and the cost-benefit conundrum. </w:t>
      </w:r>
      <w:r w:rsidRPr="00CA1439">
        <w:rPr>
          <w:rFonts w:ascii="Times New Roman" w:hAnsi="Times New Roman" w:cs="Times New Roman"/>
          <w:i/>
          <w:iCs/>
          <w:noProof/>
          <w:sz w:val="24"/>
          <w:szCs w:val="24"/>
        </w:rPr>
        <w:t>BMC Biol.</w:t>
      </w:r>
      <w:r w:rsidRPr="00CA1439">
        <w:rPr>
          <w:rFonts w:ascii="Times New Roman" w:hAnsi="Times New Roman" w:cs="Times New Roman"/>
          <w:noProof/>
          <w:sz w:val="24"/>
          <w:szCs w:val="24"/>
        </w:rPr>
        <w:t>, 13, 1–6.</w:t>
      </w:r>
    </w:p>
    <w:p w14:paraId="6874E715"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Nosek, B., Alter, G., Banks, G.C., Borsboom, D., Bowman, S.D., Breckler, S.J.,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(2015). Promoting an open research culture. </w:t>
      </w:r>
      <w:r w:rsidRPr="00CA1439">
        <w:rPr>
          <w:rFonts w:ascii="Times New Roman" w:hAnsi="Times New Roman" w:cs="Times New Roman"/>
          <w:i/>
          <w:iCs/>
          <w:noProof/>
          <w:sz w:val="24"/>
          <w:szCs w:val="24"/>
        </w:rPr>
        <w:t>Science (80-. ).</w:t>
      </w:r>
      <w:r w:rsidRPr="00CA1439">
        <w:rPr>
          <w:rFonts w:ascii="Times New Roman" w:hAnsi="Times New Roman" w:cs="Times New Roman"/>
          <w:noProof/>
          <w:sz w:val="24"/>
          <w:szCs w:val="24"/>
        </w:rPr>
        <w:t>, 348, 1422–1425.</w:t>
      </w:r>
    </w:p>
    <w:p w14:paraId="67D206CA"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Nosek, B.A. &amp; Lakens, D. (2014). Registered reports: A method to increase the credibility of published results. </w:t>
      </w:r>
      <w:r w:rsidRPr="00CA1439">
        <w:rPr>
          <w:rFonts w:ascii="Times New Roman" w:hAnsi="Times New Roman" w:cs="Times New Roman"/>
          <w:i/>
          <w:iCs/>
          <w:noProof/>
          <w:sz w:val="24"/>
          <w:szCs w:val="24"/>
        </w:rPr>
        <w:t>Soc. Psychol. (Gott).</w:t>
      </w:r>
      <w:r w:rsidRPr="00CA1439">
        <w:rPr>
          <w:rFonts w:ascii="Times New Roman" w:hAnsi="Times New Roman" w:cs="Times New Roman"/>
          <w:noProof/>
          <w:sz w:val="24"/>
          <w:szCs w:val="24"/>
        </w:rPr>
        <w:t>, 45, 137–141.</w:t>
      </w:r>
    </w:p>
    <w:p w14:paraId="7F5B5E60"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Open Science Collaboration. (2015). Estimating the reproducibility of psychological science. </w:t>
      </w:r>
      <w:r w:rsidRPr="00CA1439">
        <w:rPr>
          <w:rFonts w:ascii="Times New Roman" w:hAnsi="Times New Roman" w:cs="Times New Roman"/>
          <w:i/>
          <w:iCs/>
          <w:noProof/>
          <w:sz w:val="24"/>
          <w:szCs w:val="24"/>
        </w:rPr>
        <w:t>Science (80-. ).</w:t>
      </w:r>
      <w:r w:rsidRPr="00CA1439">
        <w:rPr>
          <w:rFonts w:ascii="Times New Roman" w:hAnsi="Times New Roman" w:cs="Times New Roman"/>
          <w:noProof/>
          <w:sz w:val="24"/>
          <w:szCs w:val="24"/>
        </w:rPr>
        <w:t>, 349.</w:t>
      </w:r>
    </w:p>
    <w:p w14:paraId="6F4097C3"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Parker, T.H., Forstmeier, W., Koricheva, J., Fidler, F., Hadfield, J.D., Chee, Y.E.,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(2016). Transparency in Ecology and Evolution: Real Problems, Real Solutions. </w:t>
      </w:r>
      <w:r w:rsidRPr="00CA1439">
        <w:rPr>
          <w:rFonts w:ascii="Times New Roman" w:hAnsi="Times New Roman" w:cs="Times New Roman"/>
          <w:i/>
          <w:iCs/>
          <w:noProof/>
          <w:sz w:val="24"/>
          <w:szCs w:val="24"/>
        </w:rPr>
        <w:t>Trends Ecol. Evol.</w:t>
      </w:r>
      <w:r w:rsidRPr="00CA1439">
        <w:rPr>
          <w:rFonts w:ascii="Times New Roman" w:hAnsi="Times New Roman" w:cs="Times New Roman"/>
          <w:noProof/>
          <w:sz w:val="24"/>
          <w:szCs w:val="24"/>
        </w:rPr>
        <w:t>, 31, 711–719.</w:t>
      </w:r>
    </w:p>
    <w:p w14:paraId="1C0AFCAB"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Peters, D.P.C., Loescher, H.W., Sanclements, M.D. &amp; Havstad, K.M. (2014). Taking the pulse of a continent: Expanding site-based research infrastructure for regional- to continental-scale ecology. </w:t>
      </w:r>
      <w:r w:rsidRPr="00CA1439">
        <w:rPr>
          <w:rFonts w:ascii="Times New Roman" w:hAnsi="Times New Roman" w:cs="Times New Roman"/>
          <w:i/>
          <w:iCs/>
          <w:noProof/>
          <w:sz w:val="24"/>
          <w:szCs w:val="24"/>
        </w:rPr>
        <w:t>Ecosphere</w:t>
      </w:r>
      <w:r w:rsidRPr="00CA1439">
        <w:rPr>
          <w:rFonts w:ascii="Times New Roman" w:hAnsi="Times New Roman" w:cs="Times New Roman"/>
          <w:noProof/>
          <w:sz w:val="24"/>
          <w:szCs w:val="24"/>
        </w:rPr>
        <w:t>, 5, 1–23.</w:t>
      </w:r>
    </w:p>
    <w:p w14:paraId="6C8BE417"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R Core Development Team. (2018). R: A language and environment for statistical computing.</w:t>
      </w:r>
    </w:p>
    <w:p w14:paraId="4DBA3A7E"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Sánchez-Tójar, A., Nakagawa, S., Sánchez-Fortún, M., Martin, D.A., Ramani, S., Girndt, A.,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(2018). Meta-analysis challenges a textbook example of status signalling and demonstrates publication bias. </w:t>
      </w:r>
      <w:r w:rsidRPr="00CA1439">
        <w:rPr>
          <w:rFonts w:ascii="Times New Roman" w:hAnsi="Times New Roman" w:cs="Times New Roman"/>
          <w:i/>
          <w:iCs/>
          <w:noProof/>
          <w:sz w:val="24"/>
          <w:szCs w:val="24"/>
        </w:rPr>
        <w:t>Elife</w:t>
      </w:r>
      <w:r w:rsidRPr="00CA1439">
        <w:rPr>
          <w:rFonts w:ascii="Times New Roman" w:hAnsi="Times New Roman" w:cs="Times New Roman"/>
          <w:noProof/>
          <w:sz w:val="24"/>
          <w:szCs w:val="24"/>
        </w:rPr>
        <w:t>, 1–41.</w:t>
      </w:r>
    </w:p>
    <w:p w14:paraId="7C62E297"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Schnitzer, S.A. &amp; Carson, W.P. (2016). Would ecology fail the repeatability test? </w:t>
      </w:r>
      <w:r w:rsidRPr="00CA1439">
        <w:rPr>
          <w:rFonts w:ascii="Times New Roman" w:hAnsi="Times New Roman" w:cs="Times New Roman"/>
          <w:i/>
          <w:iCs/>
          <w:noProof/>
          <w:sz w:val="24"/>
          <w:szCs w:val="24"/>
        </w:rPr>
        <w:t>Bioscience</w:t>
      </w:r>
      <w:r w:rsidRPr="00CA1439">
        <w:rPr>
          <w:rFonts w:ascii="Times New Roman" w:hAnsi="Times New Roman" w:cs="Times New Roman"/>
          <w:noProof/>
          <w:sz w:val="24"/>
          <w:szCs w:val="24"/>
        </w:rPr>
        <w:t>, 66, 98–99.</w:t>
      </w:r>
    </w:p>
    <w:p w14:paraId="789BAD7E"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Seguin, A. &amp; Forstmeier, W. (2012). No band color effects on male courtship rate or body mass in the zebra finch: Four experiments and a meta-analysis. </w:t>
      </w:r>
      <w:r w:rsidRPr="00CA1439">
        <w:rPr>
          <w:rFonts w:ascii="Times New Roman" w:hAnsi="Times New Roman" w:cs="Times New Roman"/>
          <w:i/>
          <w:iCs/>
          <w:noProof/>
          <w:sz w:val="24"/>
          <w:szCs w:val="24"/>
        </w:rPr>
        <w:t>PLoS One</w:t>
      </w:r>
      <w:r w:rsidRPr="00CA1439">
        <w:rPr>
          <w:rFonts w:ascii="Times New Roman" w:hAnsi="Times New Roman" w:cs="Times New Roman"/>
          <w:noProof/>
          <w:sz w:val="24"/>
          <w:szCs w:val="24"/>
        </w:rPr>
        <w:t>, 7.</w:t>
      </w:r>
    </w:p>
    <w:p w14:paraId="075BB7AF"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Shavit, A. &amp; Ellison, A.M. (2017). </w:t>
      </w:r>
      <w:r w:rsidRPr="00CA1439">
        <w:rPr>
          <w:rFonts w:ascii="Times New Roman" w:hAnsi="Times New Roman" w:cs="Times New Roman"/>
          <w:i/>
          <w:iCs/>
          <w:noProof/>
          <w:sz w:val="24"/>
          <w:szCs w:val="24"/>
        </w:rPr>
        <w:t>Stepping in the Same River Twice: Replication in Biological Research</w:t>
      </w:r>
      <w:r w:rsidRPr="00CA1439">
        <w:rPr>
          <w:rFonts w:ascii="Times New Roman" w:hAnsi="Times New Roman" w:cs="Times New Roman"/>
          <w:noProof/>
          <w:sz w:val="24"/>
          <w:szCs w:val="24"/>
        </w:rPr>
        <w:t>. Yale University Press, New Haven.</w:t>
      </w:r>
    </w:p>
    <w:p w14:paraId="64A26041"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Simons, D.J., Holcombe, A.O. &amp; Spellman, B.A. (2014). An introduction to registered replication reports at perspectives on psychological science. </w:t>
      </w:r>
      <w:r w:rsidRPr="00CA1439">
        <w:rPr>
          <w:rFonts w:ascii="Times New Roman" w:hAnsi="Times New Roman" w:cs="Times New Roman"/>
          <w:i/>
          <w:iCs/>
          <w:noProof/>
          <w:sz w:val="24"/>
          <w:szCs w:val="24"/>
        </w:rPr>
        <w:t>Perspect. Psychol. Sci.</w:t>
      </w:r>
      <w:r w:rsidRPr="00CA1439">
        <w:rPr>
          <w:rFonts w:ascii="Times New Roman" w:hAnsi="Times New Roman" w:cs="Times New Roman"/>
          <w:noProof/>
          <w:sz w:val="24"/>
          <w:szCs w:val="24"/>
        </w:rPr>
        <w:t>, 9, 552–555.</w:t>
      </w:r>
    </w:p>
    <w:p w14:paraId="445399D8"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Simons, D.J., Shoda, Y. &amp; Lindsay, S.D. (2017). </w:t>
      </w:r>
      <w:r w:rsidRPr="00CA1439">
        <w:rPr>
          <w:rFonts w:ascii="Times New Roman" w:hAnsi="Times New Roman" w:cs="Times New Roman"/>
          <w:i/>
          <w:iCs/>
          <w:noProof/>
          <w:sz w:val="24"/>
          <w:szCs w:val="24"/>
        </w:rPr>
        <w:t>Constraints on Generality (COG): a proposed addition to all empirical papers</w:t>
      </w:r>
      <w:r w:rsidRPr="00CA1439">
        <w:rPr>
          <w:rFonts w:ascii="Times New Roman" w:hAnsi="Times New Roman" w:cs="Times New Roman"/>
          <w:noProof/>
          <w:sz w:val="24"/>
          <w:szCs w:val="24"/>
        </w:rPr>
        <w:t>. Available at: psyarxiv.com/w9e3r. Last accessed 28 September 2017.</w:t>
      </w:r>
    </w:p>
    <w:p w14:paraId="5641D373"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Steegen, S., Tuerlinckx, F., Gelman, A. &amp; Vanpaemel, W. (2016). Increasing transparency through a multiverse analysis. </w:t>
      </w:r>
      <w:r w:rsidRPr="00CA1439">
        <w:rPr>
          <w:rFonts w:ascii="Times New Roman" w:hAnsi="Times New Roman" w:cs="Times New Roman"/>
          <w:i/>
          <w:iCs/>
          <w:noProof/>
          <w:sz w:val="24"/>
          <w:szCs w:val="24"/>
        </w:rPr>
        <w:t>Perspect. Psychol. Sci.</w:t>
      </w:r>
      <w:r w:rsidRPr="00CA1439">
        <w:rPr>
          <w:rFonts w:ascii="Times New Roman" w:hAnsi="Times New Roman" w:cs="Times New Roman"/>
          <w:noProof/>
          <w:sz w:val="24"/>
          <w:szCs w:val="24"/>
        </w:rPr>
        <w:t>, 11, 702–712.</w:t>
      </w:r>
    </w:p>
    <w:p w14:paraId="3659D6C4"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Valero-Mora, P.M. (2015). ggplot2: elegant graphics for data analysis. </w:t>
      </w:r>
      <w:r w:rsidRPr="00CA1439">
        <w:rPr>
          <w:rFonts w:ascii="Times New Roman" w:hAnsi="Times New Roman" w:cs="Times New Roman"/>
          <w:i/>
          <w:iCs/>
          <w:noProof/>
          <w:sz w:val="24"/>
          <w:szCs w:val="24"/>
        </w:rPr>
        <w:t>J. Stat. Softw.</w:t>
      </w:r>
    </w:p>
    <w:p w14:paraId="2F90FDF0"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Verheyen, K., De Frenne, P., Baeten, L., Waller, D.M., Hédl, R., Perring, M.P.,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(2017). Combining biodiversity resurveys across regions to advance global change research. </w:t>
      </w:r>
      <w:r w:rsidRPr="00CA1439">
        <w:rPr>
          <w:rFonts w:ascii="Times New Roman" w:hAnsi="Times New Roman" w:cs="Times New Roman"/>
          <w:i/>
          <w:iCs/>
          <w:noProof/>
          <w:sz w:val="24"/>
          <w:szCs w:val="24"/>
        </w:rPr>
        <w:t>Bioscience</w:t>
      </w:r>
      <w:r w:rsidRPr="00CA1439">
        <w:rPr>
          <w:rFonts w:ascii="Times New Roman" w:hAnsi="Times New Roman" w:cs="Times New Roman"/>
          <w:noProof/>
          <w:sz w:val="24"/>
          <w:szCs w:val="24"/>
        </w:rPr>
        <w:t>, 67, 73–83.</w:t>
      </w:r>
    </w:p>
    <w:p w14:paraId="686AA6C5"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szCs w:val="24"/>
        </w:rPr>
      </w:pPr>
      <w:r w:rsidRPr="00CA1439">
        <w:rPr>
          <w:rFonts w:ascii="Times New Roman" w:hAnsi="Times New Roman" w:cs="Times New Roman"/>
          <w:noProof/>
          <w:sz w:val="24"/>
          <w:szCs w:val="24"/>
        </w:rPr>
        <w:t xml:space="preserve">Verheyen, K., Vanhellemont, M., Auge, H., Baeten, L., Baraloto, C., Barsoum, N.,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(2016). Contributions of a global network of tree diversity experiments to sustainable forest plantations. </w:t>
      </w:r>
      <w:r w:rsidRPr="00CA1439">
        <w:rPr>
          <w:rFonts w:ascii="Times New Roman" w:hAnsi="Times New Roman" w:cs="Times New Roman"/>
          <w:i/>
          <w:iCs/>
          <w:noProof/>
          <w:sz w:val="24"/>
          <w:szCs w:val="24"/>
        </w:rPr>
        <w:t>Ambio</w:t>
      </w:r>
      <w:r w:rsidRPr="00CA1439">
        <w:rPr>
          <w:rFonts w:ascii="Times New Roman" w:hAnsi="Times New Roman" w:cs="Times New Roman"/>
          <w:noProof/>
          <w:sz w:val="24"/>
          <w:szCs w:val="24"/>
        </w:rPr>
        <w:t>, 45, 29–41.</w:t>
      </w:r>
    </w:p>
    <w:p w14:paraId="5E8CB173" w14:textId="77777777" w:rsidR="00CA1439" w:rsidRPr="00CA1439" w:rsidRDefault="00CA1439" w:rsidP="00CA1439">
      <w:pPr>
        <w:widowControl w:val="0"/>
        <w:autoSpaceDE w:val="0"/>
        <w:autoSpaceDN w:val="0"/>
        <w:adjustRightInd w:val="0"/>
        <w:spacing w:line="240" w:lineRule="auto"/>
        <w:ind w:left="480" w:hanging="480"/>
        <w:rPr>
          <w:rFonts w:ascii="Times New Roman" w:hAnsi="Times New Roman" w:cs="Times New Roman"/>
          <w:noProof/>
          <w:sz w:val="24"/>
        </w:rPr>
      </w:pPr>
      <w:r w:rsidRPr="00CA1439">
        <w:rPr>
          <w:rFonts w:ascii="Times New Roman" w:hAnsi="Times New Roman" w:cs="Times New Roman"/>
          <w:noProof/>
          <w:sz w:val="24"/>
          <w:szCs w:val="24"/>
        </w:rPr>
        <w:t xml:space="preserve">Wang, D., Forstmeier, W., Ihle, M., Khadraoui, M., Jer, S., Martin, K., </w:t>
      </w:r>
      <w:r w:rsidRPr="00CA1439">
        <w:rPr>
          <w:rFonts w:ascii="Times New Roman" w:hAnsi="Times New Roman" w:cs="Times New Roman"/>
          <w:i/>
          <w:iCs/>
          <w:noProof/>
          <w:sz w:val="24"/>
          <w:szCs w:val="24"/>
        </w:rPr>
        <w:t>et al.</w:t>
      </w:r>
      <w:r w:rsidRPr="00CA1439">
        <w:rPr>
          <w:rFonts w:ascii="Times New Roman" w:hAnsi="Times New Roman" w:cs="Times New Roman"/>
          <w:noProof/>
          <w:sz w:val="24"/>
          <w:szCs w:val="24"/>
        </w:rPr>
        <w:t xml:space="preserve"> (2018). Irreproducible text-book “knowledge”: The effects of color bands on zebra finch fitness, 961–976.</w:t>
      </w:r>
    </w:p>
    <w:p w14:paraId="46CF1A46" w14:textId="1B455A2B" w:rsidR="004D558A" w:rsidRPr="004D558A" w:rsidRDefault="004D558A" w:rsidP="00CE3241">
      <w:pPr>
        <w:rPr>
          <w:rFonts w:ascii="Times New Roman" w:hAnsi="Times New Roman" w:cs="Times New Roman"/>
          <w:sz w:val="24"/>
          <w:szCs w:val="24"/>
        </w:rPr>
      </w:pPr>
      <w:r>
        <w:rPr>
          <w:rFonts w:ascii="Times New Roman" w:hAnsi="Times New Roman" w:cs="Times New Roman"/>
          <w:sz w:val="24"/>
          <w:szCs w:val="24"/>
        </w:rPr>
        <w:fldChar w:fldCharType="end"/>
      </w:r>
    </w:p>
    <w:sectPr w:rsidR="004D558A" w:rsidRPr="004D55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4867D" w14:textId="77777777" w:rsidR="0019334B" w:rsidRDefault="0019334B" w:rsidP="00585BD1">
      <w:pPr>
        <w:spacing w:after="0" w:line="240" w:lineRule="auto"/>
      </w:pPr>
      <w:r>
        <w:separator/>
      </w:r>
    </w:p>
  </w:endnote>
  <w:endnote w:type="continuationSeparator" w:id="0">
    <w:p w14:paraId="22342033" w14:textId="77777777" w:rsidR="0019334B" w:rsidRDefault="0019334B" w:rsidP="00585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altName w:val="Calibr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7A140" w14:textId="77777777" w:rsidR="0019334B" w:rsidRDefault="0019334B" w:rsidP="00585BD1">
      <w:pPr>
        <w:spacing w:after="0" w:line="240" w:lineRule="auto"/>
      </w:pPr>
      <w:r>
        <w:separator/>
      </w:r>
    </w:p>
  </w:footnote>
  <w:footnote w:type="continuationSeparator" w:id="0">
    <w:p w14:paraId="565CBB40" w14:textId="77777777" w:rsidR="0019334B" w:rsidRDefault="0019334B" w:rsidP="00585B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7257F"/>
    <w:multiLevelType w:val="hybridMultilevel"/>
    <w:tmpl w:val="6A48A486"/>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 w15:restartNumberingAfterBreak="0">
    <w:nsid w:val="07CC565B"/>
    <w:multiLevelType w:val="hybridMultilevel"/>
    <w:tmpl w:val="75968F7A"/>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2515412"/>
    <w:multiLevelType w:val="hybridMultilevel"/>
    <w:tmpl w:val="017E90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C77C20"/>
    <w:multiLevelType w:val="hybridMultilevel"/>
    <w:tmpl w:val="743C86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CC7311"/>
    <w:multiLevelType w:val="hybridMultilevel"/>
    <w:tmpl w:val="4C7C90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64D1D1F"/>
    <w:multiLevelType w:val="hybridMultilevel"/>
    <w:tmpl w:val="5E2C53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5A6966"/>
    <w:multiLevelType w:val="hybridMultilevel"/>
    <w:tmpl w:val="53AC4220"/>
    <w:lvl w:ilvl="0" w:tplc="2F5A04F4">
      <w:start w:val="1"/>
      <w:numFmt w:val="lowerLetter"/>
      <w:lvlText w:val="%1)"/>
      <w:lvlJc w:val="left"/>
      <w:pPr>
        <w:ind w:left="720" w:hanging="360"/>
      </w:pPr>
      <w:rPr>
        <w:rFonts w:ascii="Times New Roman" w:hAnsi="Times New Roman" w:cs="Times New Roman" w:hint="default"/>
        <w:sz w:val="24"/>
      </w:rPr>
    </w:lvl>
    <w:lvl w:ilvl="1" w:tplc="0C090001">
      <w:start w:val="1"/>
      <w:numFmt w:val="bullet"/>
      <w:lvlText w:val=""/>
      <w:lvlJc w:val="left"/>
      <w:pPr>
        <w:ind w:left="1440" w:hanging="360"/>
      </w:pPr>
      <w:rPr>
        <w:rFonts w:ascii="Symbol" w:hAnsi="Symbol"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7D2974A7"/>
    <w:multiLevelType w:val="hybridMultilevel"/>
    <w:tmpl w:val="DC6A70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1"/>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B95"/>
    <w:rsid w:val="00001A7A"/>
    <w:rsid w:val="00004688"/>
    <w:rsid w:val="00004A50"/>
    <w:rsid w:val="0000794D"/>
    <w:rsid w:val="000171EB"/>
    <w:rsid w:val="0002573A"/>
    <w:rsid w:val="00026582"/>
    <w:rsid w:val="0002683D"/>
    <w:rsid w:val="000407C7"/>
    <w:rsid w:val="00043C23"/>
    <w:rsid w:val="000511A9"/>
    <w:rsid w:val="0006020A"/>
    <w:rsid w:val="00060EB2"/>
    <w:rsid w:val="0007065C"/>
    <w:rsid w:val="000729F4"/>
    <w:rsid w:val="000860F6"/>
    <w:rsid w:val="00092BAF"/>
    <w:rsid w:val="000A141E"/>
    <w:rsid w:val="000A3129"/>
    <w:rsid w:val="000A3DE5"/>
    <w:rsid w:val="000A4F41"/>
    <w:rsid w:val="000A79D9"/>
    <w:rsid w:val="000B1A85"/>
    <w:rsid w:val="000B616C"/>
    <w:rsid w:val="000C04C1"/>
    <w:rsid w:val="000C203C"/>
    <w:rsid w:val="000C4166"/>
    <w:rsid w:val="000C5BAE"/>
    <w:rsid w:val="000C6DA7"/>
    <w:rsid w:val="000D70AA"/>
    <w:rsid w:val="000E241E"/>
    <w:rsid w:val="000E2D75"/>
    <w:rsid w:val="000E5195"/>
    <w:rsid w:val="000E5E44"/>
    <w:rsid w:val="000F0FD6"/>
    <w:rsid w:val="000F1E60"/>
    <w:rsid w:val="000F30C9"/>
    <w:rsid w:val="000F33DC"/>
    <w:rsid w:val="000F508F"/>
    <w:rsid w:val="000F65DB"/>
    <w:rsid w:val="000F6C3D"/>
    <w:rsid w:val="000F790E"/>
    <w:rsid w:val="00100686"/>
    <w:rsid w:val="00100BE0"/>
    <w:rsid w:val="00104752"/>
    <w:rsid w:val="00113843"/>
    <w:rsid w:val="00115AF7"/>
    <w:rsid w:val="00117CEC"/>
    <w:rsid w:val="00120B95"/>
    <w:rsid w:val="00122181"/>
    <w:rsid w:val="00127CFB"/>
    <w:rsid w:val="00127F2C"/>
    <w:rsid w:val="0013078E"/>
    <w:rsid w:val="001320F5"/>
    <w:rsid w:val="001348E1"/>
    <w:rsid w:val="0013798E"/>
    <w:rsid w:val="00137AE2"/>
    <w:rsid w:val="0014185B"/>
    <w:rsid w:val="00144B39"/>
    <w:rsid w:val="00145325"/>
    <w:rsid w:val="001473ED"/>
    <w:rsid w:val="0015159C"/>
    <w:rsid w:val="00161FAC"/>
    <w:rsid w:val="00162D25"/>
    <w:rsid w:val="00164423"/>
    <w:rsid w:val="0016468F"/>
    <w:rsid w:val="00165D9C"/>
    <w:rsid w:val="00166B4D"/>
    <w:rsid w:val="0017263B"/>
    <w:rsid w:val="00173FBC"/>
    <w:rsid w:val="00175187"/>
    <w:rsid w:val="001832A2"/>
    <w:rsid w:val="001865B3"/>
    <w:rsid w:val="00186BD3"/>
    <w:rsid w:val="0018730D"/>
    <w:rsid w:val="00190180"/>
    <w:rsid w:val="00190DB2"/>
    <w:rsid w:val="0019322A"/>
    <w:rsid w:val="0019334B"/>
    <w:rsid w:val="001949EF"/>
    <w:rsid w:val="00196381"/>
    <w:rsid w:val="001A0047"/>
    <w:rsid w:val="001A010E"/>
    <w:rsid w:val="001A1331"/>
    <w:rsid w:val="001A346B"/>
    <w:rsid w:val="001A441F"/>
    <w:rsid w:val="001A6510"/>
    <w:rsid w:val="001B02B6"/>
    <w:rsid w:val="001B05B8"/>
    <w:rsid w:val="001B29F8"/>
    <w:rsid w:val="001C1D5B"/>
    <w:rsid w:val="001C1DE7"/>
    <w:rsid w:val="001C3308"/>
    <w:rsid w:val="001D3C0C"/>
    <w:rsid w:val="001D637A"/>
    <w:rsid w:val="001D66F1"/>
    <w:rsid w:val="001D6A15"/>
    <w:rsid w:val="001E187D"/>
    <w:rsid w:val="001E28B4"/>
    <w:rsid w:val="001E2B3C"/>
    <w:rsid w:val="001E319B"/>
    <w:rsid w:val="001E4FCC"/>
    <w:rsid w:val="001E6986"/>
    <w:rsid w:val="001E69EF"/>
    <w:rsid w:val="001F05EB"/>
    <w:rsid w:val="001F1816"/>
    <w:rsid w:val="002006CC"/>
    <w:rsid w:val="00202C17"/>
    <w:rsid w:val="0020360F"/>
    <w:rsid w:val="00206E4A"/>
    <w:rsid w:val="00212888"/>
    <w:rsid w:val="002135F7"/>
    <w:rsid w:val="00214BA1"/>
    <w:rsid w:val="0022038A"/>
    <w:rsid w:val="00221AF7"/>
    <w:rsid w:val="00222AC3"/>
    <w:rsid w:val="002242EA"/>
    <w:rsid w:val="00225ADA"/>
    <w:rsid w:val="0022668D"/>
    <w:rsid w:val="00230C25"/>
    <w:rsid w:val="00233B63"/>
    <w:rsid w:val="0023646E"/>
    <w:rsid w:val="00237928"/>
    <w:rsid w:val="002400F5"/>
    <w:rsid w:val="002509F6"/>
    <w:rsid w:val="00252C84"/>
    <w:rsid w:val="002531F2"/>
    <w:rsid w:val="00256926"/>
    <w:rsid w:val="0026369E"/>
    <w:rsid w:val="00265781"/>
    <w:rsid w:val="002669A3"/>
    <w:rsid w:val="00267882"/>
    <w:rsid w:val="00267E7A"/>
    <w:rsid w:val="00272815"/>
    <w:rsid w:val="00275499"/>
    <w:rsid w:val="00275B3B"/>
    <w:rsid w:val="00276B0C"/>
    <w:rsid w:val="0029515F"/>
    <w:rsid w:val="002953AD"/>
    <w:rsid w:val="00297D34"/>
    <w:rsid w:val="002A38DE"/>
    <w:rsid w:val="002A3C4E"/>
    <w:rsid w:val="002A47CC"/>
    <w:rsid w:val="002A4CBF"/>
    <w:rsid w:val="002B28CD"/>
    <w:rsid w:val="002B76D3"/>
    <w:rsid w:val="002C4698"/>
    <w:rsid w:val="002D4FD5"/>
    <w:rsid w:val="002E2714"/>
    <w:rsid w:val="002E2D10"/>
    <w:rsid w:val="002E3815"/>
    <w:rsid w:val="002F2AE8"/>
    <w:rsid w:val="002F5709"/>
    <w:rsid w:val="002F5F7B"/>
    <w:rsid w:val="003036ED"/>
    <w:rsid w:val="00303E6E"/>
    <w:rsid w:val="00303F3F"/>
    <w:rsid w:val="00305478"/>
    <w:rsid w:val="0030571B"/>
    <w:rsid w:val="00312335"/>
    <w:rsid w:val="0031476F"/>
    <w:rsid w:val="00326B5C"/>
    <w:rsid w:val="003278E6"/>
    <w:rsid w:val="0033659D"/>
    <w:rsid w:val="0033665F"/>
    <w:rsid w:val="00337094"/>
    <w:rsid w:val="00342CC0"/>
    <w:rsid w:val="00344BA6"/>
    <w:rsid w:val="0034732D"/>
    <w:rsid w:val="00347C3E"/>
    <w:rsid w:val="003526DC"/>
    <w:rsid w:val="003562C2"/>
    <w:rsid w:val="00361204"/>
    <w:rsid w:val="003616EC"/>
    <w:rsid w:val="00365C60"/>
    <w:rsid w:val="0036706D"/>
    <w:rsid w:val="00371C59"/>
    <w:rsid w:val="00373FB4"/>
    <w:rsid w:val="003809E4"/>
    <w:rsid w:val="00380CF2"/>
    <w:rsid w:val="003823C6"/>
    <w:rsid w:val="00384A7C"/>
    <w:rsid w:val="00387270"/>
    <w:rsid w:val="00397C53"/>
    <w:rsid w:val="003A0D32"/>
    <w:rsid w:val="003A2141"/>
    <w:rsid w:val="003A2661"/>
    <w:rsid w:val="003A38EF"/>
    <w:rsid w:val="003A77E8"/>
    <w:rsid w:val="003A7DF8"/>
    <w:rsid w:val="003B14A4"/>
    <w:rsid w:val="003B3AAB"/>
    <w:rsid w:val="003B51F4"/>
    <w:rsid w:val="003C2BF2"/>
    <w:rsid w:val="003C62C6"/>
    <w:rsid w:val="003D339C"/>
    <w:rsid w:val="003D4E79"/>
    <w:rsid w:val="003E0200"/>
    <w:rsid w:val="003F049A"/>
    <w:rsid w:val="003F2C26"/>
    <w:rsid w:val="0040130E"/>
    <w:rsid w:val="00402547"/>
    <w:rsid w:val="0040390C"/>
    <w:rsid w:val="00406BAF"/>
    <w:rsid w:val="00414CD6"/>
    <w:rsid w:val="00415D73"/>
    <w:rsid w:val="0041647A"/>
    <w:rsid w:val="0042150D"/>
    <w:rsid w:val="00423783"/>
    <w:rsid w:val="00424521"/>
    <w:rsid w:val="00430C89"/>
    <w:rsid w:val="00430D11"/>
    <w:rsid w:val="00433395"/>
    <w:rsid w:val="004352C8"/>
    <w:rsid w:val="00441DF1"/>
    <w:rsid w:val="00447F26"/>
    <w:rsid w:val="00450C34"/>
    <w:rsid w:val="004511EA"/>
    <w:rsid w:val="0045308A"/>
    <w:rsid w:val="00455C65"/>
    <w:rsid w:val="004650BC"/>
    <w:rsid w:val="004676AB"/>
    <w:rsid w:val="00475507"/>
    <w:rsid w:val="00482DD6"/>
    <w:rsid w:val="004853C1"/>
    <w:rsid w:val="00497FA4"/>
    <w:rsid w:val="004A0713"/>
    <w:rsid w:val="004A5F7F"/>
    <w:rsid w:val="004A6F77"/>
    <w:rsid w:val="004B0B4E"/>
    <w:rsid w:val="004B5042"/>
    <w:rsid w:val="004B6F8E"/>
    <w:rsid w:val="004C2322"/>
    <w:rsid w:val="004C263A"/>
    <w:rsid w:val="004C6535"/>
    <w:rsid w:val="004D558A"/>
    <w:rsid w:val="004E199C"/>
    <w:rsid w:val="004E1D74"/>
    <w:rsid w:val="004E3886"/>
    <w:rsid w:val="004E39A3"/>
    <w:rsid w:val="004E4A26"/>
    <w:rsid w:val="004E50F4"/>
    <w:rsid w:val="004F08C8"/>
    <w:rsid w:val="004F3F92"/>
    <w:rsid w:val="00500D9C"/>
    <w:rsid w:val="00504ECC"/>
    <w:rsid w:val="0051070E"/>
    <w:rsid w:val="00511B29"/>
    <w:rsid w:val="00513141"/>
    <w:rsid w:val="00516B63"/>
    <w:rsid w:val="0051778B"/>
    <w:rsid w:val="00521B22"/>
    <w:rsid w:val="005241E1"/>
    <w:rsid w:val="005269FF"/>
    <w:rsid w:val="00526F90"/>
    <w:rsid w:val="005273D5"/>
    <w:rsid w:val="00532EDC"/>
    <w:rsid w:val="00542538"/>
    <w:rsid w:val="00553EBC"/>
    <w:rsid w:val="00554F74"/>
    <w:rsid w:val="00555606"/>
    <w:rsid w:val="00563C8E"/>
    <w:rsid w:val="005728F1"/>
    <w:rsid w:val="00574F89"/>
    <w:rsid w:val="00575F3E"/>
    <w:rsid w:val="005805CE"/>
    <w:rsid w:val="00585A02"/>
    <w:rsid w:val="00585BD1"/>
    <w:rsid w:val="0058652B"/>
    <w:rsid w:val="00590013"/>
    <w:rsid w:val="005914A9"/>
    <w:rsid w:val="00591EA9"/>
    <w:rsid w:val="005921AD"/>
    <w:rsid w:val="005921EC"/>
    <w:rsid w:val="00594832"/>
    <w:rsid w:val="00594FB5"/>
    <w:rsid w:val="00595DCF"/>
    <w:rsid w:val="005A7DCE"/>
    <w:rsid w:val="005B1B02"/>
    <w:rsid w:val="005B1B13"/>
    <w:rsid w:val="005B4AB6"/>
    <w:rsid w:val="005C0E41"/>
    <w:rsid w:val="005C20E1"/>
    <w:rsid w:val="005C4A79"/>
    <w:rsid w:val="005C567A"/>
    <w:rsid w:val="005C5B59"/>
    <w:rsid w:val="005D53ED"/>
    <w:rsid w:val="005D5BFF"/>
    <w:rsid w:val="005E1BE5"/>
    <w:rsid w:val="005E3BE1"/>
    <w:rsid w:val="005E78D9"/>
    <w:rsid w:val="005F4009"/>
    <w:rsid w:val="005F4AD0"/>
    <w:rsid w:val="00601108"/>
    <w:rsid w:val="006050B9"/>
    <w:rsid w:val="006078CC"/>
    <w:rsid w:val="00610B79"/>
    <w:rsid w:val="006134E8"/>
    <w:rsid w:val="0061584F"/>
    <w:rsid w:val="00615E49"/>
    <w:rsid w:val="006229EE"/>
    <w:rsid w:val="006248D9"/>
    <w:rsid w:val="00626F04"/>
    <w:rsid w:val="00632673"/>
    <w:rsid w:val="00633C53"/>
    <w:rsid w:val="0063423B"/>
    <w:rsid w:val="00634ED4"/>
    <w:rsid w:val="00636517"/>
    <w:rsid w:val="00642E65"/>
    <w:rsid w:val="00642EE8"/>
    <w:rsid w:val="00642F50"/>
    <w:rsid w:val="00643BDB"/>
    <w:rsid w:val="006459BB"/>
    <w:rsid w:val="006527A1"/>
    <w:rsid w:val="00662A6B"/>
    <w:rsid w:val="00663A76"/>
    <w:rsid w:val="00666ED6"/>
    <w:rsid w:val="00667713"/>
    <w:rsid w:val="006819CB"/>
    <w:rsid w:val="00682BEA"/>
    <w:rsid w:val="00684A02"/>
    <w:rsid w:val="0068786B"/>
    <w:rsid w:val="006933F7"/>
    <w:rsid w:val="0069453E"/>
    <w:rsid w:val="006A17FD"/>
    <w:rsid w:val="006A47AF"/>
    <w:rsid w:val="006A57D7"/>
    <w:rsid w:val="006A6D32"/>
    <w:rsid w:val="006A73BD"/>
    <w:rsid w:val="006B1D33"/>
    <w:rsid w:val="006B3EF2"/>
    <w:rsid w:val="006B3F3B"/>
    <w:rsid w:val="006B47A2"/>
    <w:rsid w:val="006C4515"/>
    <w:rsid w:val="006C7F1F"/>
    <w:rsid w:val="006D3CFA"/>
    <w:rsid w:val="006E1489"/>
    <w:rsid w:val="006F16FA"/>
    <w:rsid w:val="006F1736"/>
    <w:rsid w:val="006F1933"/>
    <w:rsid w:val="006F1B57"/>
    <w:rsid w:val="006F4CC8"/>
    <w:rsid w:val="006F581D"/>
    <w:rsid w:val="006F6459"/>
    <w:rsid w:val="006F7408"/>
    <w:rsid w:val="007024EF"/>
    <w:rsid w:val="00704265"/>
    <w:rsid w:val="00715E17"/>
    <w:rsid w:val="00720BC8"/>
    <w:rsid w:val="00723694"/>
    <w:rsid w:val="00726177"/>
    <w:rsid w:val="007318A4"/>
    <w:rsid w:val="00737B8F"/>
    <w:rsid w:val="00740107"/>
    <w:rsid w:val="00742E47"/>
    <w:rsid w:val="00746C2A"/>
    <w:rsid w:val="00751ABB"/>
    <w:rsid w:val="0075297A"/>
    <w:rsid w:val="00752A0A"/>
    <w:rsid w:val="0075561A"/>
    <w:rsid w:val="00756F56"/>
    <w:rsid w:val="007606BF"/>
    <w:rsid w:val="00762811"/>
    <w:rsid w:val="007672C9"/>
    <w:rsid w:val="00774A8C"/>
    <w:rsid w:val="007817F4"/>
    <w:rsid w:val="00783085"/>
    <w:rsid w:val="007854D0"/>
    <w:rsid w:val="0078751F"/>
    <w:rsid w:val="0079092C"/>
    <w:rsid w:val="0079157B"/>
    <w:rsid w:val="00792979"/>
    <w:rsid w:val="0079304F"/>
    <w:rsid w:val="00796003"/>
    <w:rsid w:val="007961C6"/>
    <w:rsid w:val="007964D7"/>
    <w:rsid w:val="007A036B"/>
    <w:rsid w:val="007A0671"/>
    <w:rsid w:val="007A5236"/>
    <w:rsid w:val="007A5975"/>
    <w:rsid w:val="007A64BE"/>
    <w:rsid w:val="007B2016"/>
    <w:rsid w:val="007B2778"/>
    <w:rsid w:val="007B4F2A"/>
    <w:rsid w:val="007B63AA"/>
    <w:rsid w:val="007D7D6F"/>
    <w:rsid w:val="007E0B7E"/>
    <w:rsid w:val="007E5293"/>
    <w:rsid w:val="007F471C"/>
    <w:rsid w:val="007F585F"/>
    <w:rsid w:val="007F7C6A"/>
    <w:rsid w:val="00801347"/>
    <w:rsid w:val="00812068"/>
    <w:rsid w:val="00812FA0"/>
    <w:rsid w:val="00813548"/>
    <w:rsid w:val="00815DF3"/>
    <w:rsid w:val="00821327"/>
    <w:rsid w:val="008233C3"/>
    <w:rsid w:val="00831693"/>
    <w:rsid w:val="008334B1"/>
    <w:rsid w:val="0083548B"/>
    <w:rsid w:val="00835D29"/>
    <w:rsid w:val="008420FA"/>
    <w:rsid w:val="0084281F"/>
    <w:rsid w:val="008430C8"/>
    <w:rsid w:val="0086231F"/>
    <w:rsid w:val="008627AF"/>
    <w:rsid w:val="00863A75"/>
    <w:rsid w:val="0086643F"/>
    <w:rsid w:val="00866CEB"/>
    <w:rsid w:val="008759AF"/>
    <w:rsid w:val="00885918"/>
    <w:rsid w:val="00891A54"/>
    <w:rsid w:val="008A440F"/>
    <w:rsid w:val="008A5D0E"/>
    <w:rsid w:val="008B278D"/>
    <w:rsid w:val="008B3E10"/>
    <w:rsid w:val="008B4FF8"/>
    <w:rsid w:val="008C2304"/>
    <w:rsid w:val="008C4932"/>
    <w:rsid w:val="008C66DB"/>
    <w:rsid w:val="008C68B0"/>
    <w:rsid w:val="008D33BE"/>
    <w:rsid w:val="008D346F"/>
    <w:rsid w:val="008D5C0A"/>
    <w:rsid w:val="008D6BEC"/>
    <w:rsid w:val="008D766D"/>
    <w:rsid w:val="008E438D"/>
    <w:rsid w:val="008E53F9"/>
    <w:rsid w:val="008E65EA"/>
    <w:rsid w:val="0090236F"/>
    <w:rsid w:val="00902425"/>
    <w:rsid w:val="00902AF9"/>
    <w:rsid w:val="00905A82"/>
    <w:rsid w:val="009114C3"/>
    <w:rsid w:val="009121C6"/>
    <w:rsid w:val="009121D7"/>
    <w:rsid w:val="00913E57"/>
    <w:rsid w:val="00916F17"/>
    <w:rsid w:val="00924952"/>
    <w:rsid w:val="00925DBC"/>
    <w:rsid w:val="00925F2A"/>
    <w:rsid w:val="00930BF1"/>
    <w:rsid w:val="0093366D"/>
    <w:rsid w:val="00933CB0"/>
    <w:rsid w:val="00935534"/>
    <w:rsid w:val="00940693"/>
    <w:rsid w:val="00940A65"/>
    <w:rsid w:val="0094431F"/>
    <w:rsid w:val="00944F73"/>
    <w:rsid w:val="009505DF"/>
    <w:rsid w:val="009513A7"/>
    <w:rsid w:val="00954058"/>
    <w:rsid w:val="00955418"/>
    <w:rsid w:val="00957203"/>
    <w:rsid w:val="0095791D"/>
    <w:rsid w:val="009611D4"/>
    <w:rsid w:val="00962D8F"/>
    <w:rsid w:val="00967FBF"/>
    <w:rsid w:val="00970127"/>
    <w:rsid w:val="009710C6"/>
    <w:rsid w:val="00971144"/>
    <w:rsid w:val="0097689D"/>
    <w:rsid w:val="00977F6A"/>
    <w:rsid w:val="00982F39"/>
    <w:rsid w:val="009855AB"/>
    <w:rsid w:val="00990E31"/>
    <w:rsid w:val="00991984"/>
    <w:rsid w:val="00991FA1"/>
    <w:rsid w:val="00992007"/>
    <w:rsid w:val="00995624"/>
    <w:rsid w:val="00995D44"/>
    <w:rsid w:val="00997601"/>
    <w:rsid w:val="00997E78"/>
    <w:rsid w:val="009A00FF"/>
    <w:rsid w:val="009A2469"/>
    <w:rsid w:val="009A291C"/>
    <w:rsid w:val="009B415F"/>
    <w:rsid w:val="009B4E68"/>
    <w:rsid w:val="009B6E1D"/>
    <w:rsid w:val="009C010E"/>
    <w:rsid w:val="009C0372"/>
    <w:rsid w:val="009C1BC4"/>
    <w:rsid w:val="009C48ED"/>
    <w:rsid w:val="009C5121"/>
    <w:rsid w:val="009D54D5"/>
    <w:rsid w:val="009D5C5C"/>
    <w:rsid w:val="009D768C"/>
    <w:rsid w:val="009D7BCF"/>
    <w:rsid w:val="009E360B"/>
    <w:rsid w:val="009E3C1F"/>
    <w:rsid w:val="009F0A3C"/>
    <w:rsid w:val="009F0CB3"/>
    <w:rsid w:val="009F35B4"/>
    <w:rsid w:val="009F6BAB"/>
    <w:rsid w:val="009F7E69"/>
    <w:rsid w:val="00A006CB"/>
    <w:rsid w:val="00A01A6E"/>
    <w:rsid w:val="00A10833"/>
    <w:rsid w:val="00A20311"/>
    <w:rsid w:val="00A21F0C"/>
    <w:rsid w:val="00A252F5"/>
    <w:rsid w:val="00A36C85"/>
    <w:rsid w:val="00A4085D"/>
    <w:rsid w:val="00A428BD"/>
    <w:rsid w:val="00A43079"/>
    <w:rsid w:val="00A44285"/>
    <w:rsid w:val="00A45E9D"/>
    <w:rsid w:val="00A551E7"/>
    <w:rsid w:val="00A57D2F"/>
    <w:rsid w:val="00A62D49"/>
    <w:rsid w:val="00A631D6"/>
    <w:rsid w:val="00A640FF"/>
    <w:rsid w:val="00A65102"/>
    <w:rsid w:val="00A70F38"/>
    <w:rsid w:val="00A7114A"/>
    <w:rsid w:val="00A747E2"/>
    <w:rsid w:val="00A846E9"/>
    <w:rsid w:val="00A87D98"/>
    <w:rsid w:val="00A9433B"/>
    <w:rsid w:val="00A95E5A"/>
    <w:rsid w:val="00A9723B"/>
    <w:rsid w:val="00AA172F"/>
    <w:rsid w:val="00AA5044"/>
    <w:rsid w:val="00AA682F"/>
    <w:rsid w:val="00AB0163"/>
    <w:rsid w:val="00AB0E6F"/>
    <w:rsid w:val="00AB1C60"/>
    <w:rsid w:val="00AB6802"/>
    <w:rsid w:val="00AC2CDE"/>
    <w:rsid w:val="00AC31C8"/>
    <w:rsid w:val="00AC36EB"/>
    <w:rsid w:val="00AC4666"/>
    <w:rsid w:val="00AC4ED0"/>
    <w:rsid w:val="00AD00D3"/>
    <w:rsid w:val="00AD2716"/>
    <w:rsid w:val="00AD2D02"/>
    <w:rsid w:val="00AD36E1"/>
    <w:rsid w:val="00AD4589"/>
    <w:rsid w:val="00AD5449"/>
    <w:rsid w:val="00AD626A"/>
    <w:rsid w:val="00AE1F17"/>
    <w:rsid w:val="00AE282C"/>
    <w:rsid w:val="00AE60CC"/>
    <w:rsid w:val="00AF6E4A"/>
    <w:rsid w:val="00AF7827"/>
    <w:rsid w:val="00B039E8"/>
    <w:rsid w:val="00B03A3B"/>
    <w:rsid w:val="00B05D11"/>
    <w:rsid w:val="00B06442"/>
    <w:rsid w:val="00B07488"/>
    <w:rsid w:val="00B10585"/>
    <w:rsid w:val="00B12C33"/>
    <w:rsid w:val="00B12DD3"/>
    <w:rsid w:val="00B1404A"/>
    <w:rsid w:val="00B1428C"/>
    <w:rsid w:val="00B16DC8"/>
    <w:rsid w:val="00B20B2B"/>
    <w:rsid w:val="00B3194A"/>
    <w:rsid w:val="00B36771"/>
    <w:rsid w:val="00B41E32"/>
    <w:rsid w:val="00B4702B"/>
    <w:rsid w:val="00B4708A"/>
    <w:rsid w:val="00B5122A"/>
    <w:rsid w:val="00B55C51"/>
    <w:rsid w:val="00B560EA"/>
    <w:rsid w:val="00B56586"/>
    <w:rsid w:val="00B56E60"/>
    <w:rsid w:val="00B61EB2"/>
    <w:rsid w:val="00B63B90"/>
    <w:rsid w:val="00B6537E"/>
    <w:rsid w:val="00B65FC4"/>
    <w:rsid w:val="00B674F1"/>
    <w:rsid w:val="00B70722"/>
    <w:rsid w:val="00B71DB3"/>
    <w:rsid w:val="00B71E9C"/>
    <w:rsid w:val="00B73609"/>
    <w:rsid w:val="00B76BD3"/>
    <w:rsid w:val="00B83BA9"/>
    <w:rsid w:val="00B86E47"/>
    <w:rsid w:val="00B92379"/>
    <w:rsid w:val="00B940DE"/>
    <w:rsid w:val="00B967A8"/>
    <w:rsid w:val="00BA38FB"/>
    <w:rsid w:val="00BA6E2B"/>
    <w:rsid w:val="00BB04AA"/>
    <w:rsid w:val="00BB745D"/>
    <w:rsid w:val="00BC1169"/>
    <w:rsid w:val="00BC420E"/>
    <w:rsid w:val="00BC6F52"/>
    <w:rsid w:val="00BD206C"/>
    <w:rsid w:val="00BD57E4"/>
    <w:rsid w:val="00BD5D7D"/>
    <w:rsid w:val="00BE04A3"/>
    <w:rsid w:val="00BF5136"/>
    <w:rsid w:val="00BF5ABA"/>
    <w:rsid w:val="00BF681F"/>
    <w:rsid w:val="00C06EE4"/>
    <w:rsid w:val="00C07453"/>
    <w:rsid w:val="00C07CB2"/>
    <w:rsid w:val="00C1026A"/>
    <w:rsid w:val="00C121F2"/>
    <w:rsid w:val="00C12609"/>
    <w:rsid w:val="00C1481B"/>
    <w:rsid w:val="00C213DD"/>
    <w:rsid w:val="00C2279F"/>
    <w:rsid w:val="00C22BD6"/>
    <w:rsid w:val="00C37CCD"/>
    <w:rsid w:val="00C409AF"/>
    <w:rsid w:val="00C40A8F"/>
    <w:rsid w:val="00C4360A"/>
    <w:rsid w:val="00C51E33"/>
    <w:rsid w:val="00C5415A"/>
    <w:rsid w:val="00C64965"/>
    <w:rsid w:val="00C670EE"/>
    <w:rsid w:val="00C70C03"/>
    <w:rsid w:val="00C8061A"/>
    <w:rsid w:val="00C810FE"/>
    <w:rsid w:val="00C8183A"/>
    <w:rsid w:val="00C81FE6"/>
    <w:rsid w:val="00C90CF3"/>
    <w:rsid w:val="00C91413"/>
    <w:rsid w:val="00C9408B"/>
    <w:rsid w:val="00CA1439"/>
    <w:rsid w:val="00CA32D3"/>
    <w:rsid w:val="00CA3FD4"/>
    <w:rsid w:val="00CB1E85"/>
    <w:rsid w:val="00CC3A48"/>
    <w:rsid w:val="00CC52F7"/>
    <w:rsid w:val="00CC55CD"/>
    <w:rsid w:val="00CD149D"/>
    <w:rsid w:val="00CD5B90"/>
    <w:rsid w:val="00CE0AF0"/>
    <w:rsid w:val="00CE1D17"/>
    <w:rsid w:val="00CE2C84"/>
    <w:rsid w:val="00CE3241"/>
    <w:rsid w:val="00CE4620"/>
    <w:rsid w:val="00CE4E54"/>
    <w:rsid w:val="00CF0B89"/>
    <w:rsid w:val="00CF31F3"/>
    <w:rsid w:val="00CF6E76"/>
    <w:rsid w:val="00CF79B9"/>
    <w:rsid w:val="00CF7BA2"/>
    <w:rsid w:val="00D00EF2"/>
    <w:rsid w:val="00D04863"/>
    <w:rsid w:val="00D125D5"/>
    <w:rsid w:val="00D13277"/>
    <w:rsid w:val="00D138A7"/>
    <w:rsid w:val="00D14519"/>
    <w:rsid w:val="00D1664D"/>
    <w:rsid w:val="00D24FB0"/>
    <w:rsid w:val="00D25DFE"/>
    <w:rsid w:val="00D331B2"/>
    <w:rsid w:val="00D34214"/>
    <w:rsid w:val="00D344FF"/>
    <w:rsid w:val="00D36F16"/>
    <w:rsid w:val="00D42894"/>
    <w:rsid w:val="00D436F3"/>
    <w:rsid w:val="00D44E75"/>
    <w:rsid w:val="00D46101"/>
    <w:rsid w:val="00D467D1"/>
    <w:rsid w:val="00D5093E"/>
    <w:rsid w:val="00D549CD"/>
    <w:rsid w:val="00D55783"/>
    <w:rsid w:val="00D56A39"/>
    <w:rsid w:val="00D56DA1"/>
    <w:rsid w:val="00D577FA"/>
    <w:rsid w:val="00D628A4"/>
    <w:rsid w:val="00D63336"/>
    <w:rsid w:val="00D70506"/>
    <w:rsid w:val="00D72226"/>
    <w:rsid w:val="00D7364C"/>
    <w:rsid w:val="00D74590"/>
    <w:rsid w:val="00D855D9"/>
    <w:rsid w:val="00D865DA"/>
    <w:rsid w:val="00D91526"/>
    <w:rsid w:val="00D921BE"/>
    <w:rsid w:val="00D9264F"/>
    <w:rsid w:val="00D92FD3"/>
    <w:rsid w:val="00D93E0E"/>
    <w:rsid w:val="00D9736D"/>
    <w:rsid w:val="00DA0109"/>
    <w:rsid w:val="00DA4F8C"/>
    <w:rsid w:val="00DA53FC"/>
    <w:rsid w:val="00DA6104"/>
    <w:rsid w:val="00DB09A6"/>
    <w:rsid w:val="00DB4648"/>
    <w:rsid w:val="00DB534B"/>
    <w:rsid w:val="00DB555D"/>
    <w:rsid w:val="00DB64E8"/>
    <w:rsid w:val="00DB70FA"/>
    <w:rsid w:val="00DB7629"/>
    <w:rsid w:val="00DC37E0"/>
    <w:rsid w:val="00DC4E39"/>
    <w:rsid w:val="00DD04AF"/>
    <w:rsid w:val="00DD3EF5"/>
    <w:rsid w:val="00DD774A"/>
    <w:rsid w:val="00DE4ED6"/>
    <w:rsid w:val="00DE6E7F"/>
    <w:rsid w:val="00DE77E1"/>
    <w:rsid w:val="00DF32A5"/>
    <w:rsid w:val="00DF491F"/>
    <w:rsid w:val="00E0074D"/>
    <w:rsid w:val="00E05C8F"/>
    <w:rsid w:val="00E05F27"/>
    <w:rsid w:val="00E16BAD"/>
    <w:rsid w:val="00E16CA3"/>
    <w:rsid w:val="00E211C3"/>
    <w:rsid w:val="00E23624"/>
    <w:rsid w:val="00E336DB"/>
    <w:rsid w:val="00E34909"/>
    <w:rsid w:val="00E35EA3"/>
    <w:rsid w:val="00E377E2"/>
    <w:rsid w:val="00E42F41"/>
    <w:rsid w:val="00E45A61"/>
    <w:rsid w:val="00E47452"/>
    <w:rsid w:val="00E47FD0"/>
    <w:rsid w:val="00E5397F"/>
    <w:rsid w:val="00E53BF0"/>
    <w:rsid w:val="00E54ECE"/>
    <w:rsid w:val="00E63E60"/>
    <w:rsid w:val="00E6404B"/>
    <w:rsid w:val="00E670ED"/>
    <w:rsid w:val="00E67245"/>
    <w:rsid w:val="00E67DBC"/>
    <w:rsid w:val="00E74242"/>
    <w:rsid w:val="00E80D58"/>
    <w:rsid w:val="00E82721"/>
    <w:rsid w:val="00E91435"/>
    <w:rsid w:val="00E91453"/>
    <w:rsid w:val="00E93056"/>
    <w:rsid w:val="00E93E50"/>
    <w:rsid w:val="00E96B3C"/>
    <w:rsid w:val="00EA0222"/>
    <w:rsid w:val="00EA59E4"/>
    <w:rsid w:val="00EB2628"/>
    <w:rsid w:val="00EB4265"/>
    <w:rsid w:val="00EC225D"/>
    <w:rsid w:val="00EC2715"/>
    <w:rsid w:val="00EC2996"/>
    <w:rsid w:val="00EC36B0"/>
    <w:rsid w:val="00ED25F5"/>
    <w:rsid w:val="00ED428B"/>
    <w:rsid w:val="00ED6C08"/>
    <w:rsid w:val="00ED6DD0"/>
    <w:rsid w:val="00ED71A9"/>
    <w:rsid w:val="00ED7AE0"/>
    <w:rsid w:val="00EE0291"/>
    <w:rsid w:val="00EE07FD"/>
    <w:rsid w:val="00EF05A6"/>
    <w:rsid w:val="00F00E77"/>
    <w:rsid w:val="00F0121E"/>
    <w:rsid w:val="00F0255A"/>
    <w:rsid w:val="00F03AF8"/>
    <w:rsid w:val="00F05E9A"/>
    <w:rsid w:val="00F07BF4"/>
    <w:rsid w:val="00F1223E"/>
    <w:rsid w:val="00F14CB3"/>
    <w:rsid w:val="00F17D29"/>
    <w:rsid w:val="00F20192"/>
    <w:rsid w:val="00F210F9"/>
    <w:rsid w:val="00F26304"/>
    <w:rsid w:val="00F342AC"/>
    <w:rsid w:val="00F34857"/>
    <w:rsid w:val="00F3502F"/>
    <w:rsid w:val="00F3740F"/>
    <w:rsid w:val="00F53DFF"/>
    <w:rsid w:val="00F553BE"/>
    <w:rsid w:val="00F57CBF"/>
    <w:rsid w:val="00F62D47"/>
    <w:rsid w:val="00F630B2"/>
    <w:rsid w:val="00F64E6D"/>
    <w:rsid w:val="00F65D87"/>
    <w:rsid w:val="00F6621D"/>
    <w:rsid w:val="00F66E73"/>
    <w:rsid w:val="00F677E9"/>
    <w:rsid w:val="00F67D24"/>
    <w:rsid w:val="00F71374"/>
    <w:rsid w:val="00F7150B"/>
    <w:rsid w:val="00F73B08"/>
    <w:rsid w:val="00F74F59"/>
    <w:rsid w:val="00F76120"/>
    <w:rsid w:val="00F80D64"/>
    <w:rsid w:val="00F85FB8"/>
    <w:rsid w:val="00F87609"/>
    <w:rsid w:val="00F904CE"/>
    <w:rsid w:val="00FA09E0"/>
    <w:rsid w:val="00FA1078"/>
    <w:rsid w:val="00FA1E5E"/>
    <w:rsid w:val="00FA33BA"/>
    <w:rsid w:val="00FB23A4"/>
    <w:rsid w:val="00FB3440"/>
    <w:rsid w:val="00FB5042"/>
    <w:rsid w:val="00FB62FF"/>
    <w:rsid w:val="00FB745B"/>
    <w:rsid w:val="00FC232A"/>
    <w:rsid w:val="00FC545E"/>
    <w:rsid w:val="00FC6626"/>
    <w:rsid w:val="00FD06EA"/>
    <w:rsid w:val="00FD164E"/>
    <w:rsid w:val="00FD2E41"/>
    <w:rsid w:val="00FD632D"/>
    <w:rsid w:val="00FD7738"/>
    <w:rsid w:val="00FE0123"/>
    <w:rsid w:val="00FE1A31"/>
    <w:rsid w:val="00FE388C"/>
    <w:rsid w:val="00FE66EA"/>
    <w:rsid w:val="00FF1B18"/>
    <w:rsid w:val="00FF1ED1"/>
    <w:rsid w:val="00FF624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DE0833"/>
  <w15:chartTrackingRefBased/>
  <w15:docId w15:val="{C0C6D5C2-D8F4-4118-9811-2C0941F6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7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5F5"/>
    <w:pPr>
      <w:ind w:left="720"/>
      <w:contextualSpacing/>
    </w:pPr>
  </w:style>
  <w:style w:type="paragraph" w:styleId="Title">
    <w:name w:val="Title"/>
    <w:basedOn w:val="Normal"/>
    <w:next w:val="Normal"/>
    <w:link w:val="TitleChar"/>
    <w:uiPriority w:val="10"/>
    <w:qFormat/>
    <w:rsid w:val="00C07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7453"/>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5C0E41"/>
    <w:rPr>
      <w:sz w:val="16"/>
      <w:szCs w:val="16"/>
    </w:rPr>
  </w:style>
  <w:style w:type="paragraph" w:styleId="CommentText">
    <w:name w:val="annotation text"/>
    <w:basedOn w:val="Normal"/>
    <w:link w:val="CommentTextChar"/>
    <w:uiPriority w:val="99"/>
    <w:unhideWhenUsed/>
    <w:rsid w:val="005C0E41"/>
    <w:pPr>
      <w:spacing w:line="240" w:lineRule="auto"/>
    </w:pPr>
    <w:rPr>
      <w:sz w:val="20"/>
      <w:szCs w:val="20"/>
    </w:rPr>
  </w:style>
  <w:style w:type="character" w:customStyle="1" w:styleId="CommentTextChar">
    <w:name w:val="Comment Text Char"/>
    <w:basedOn w:val="DefaultParagraphFont"/>
    <w:link w:val="CommentText"/>
    <w:uiPriority w:val="99"/>
    <w:rsid w:val="005C0E41"/>
    <w:rPr>
      <w:sz w:val="20"/>
      <w:szCs w:val="20"/>
    </w:rPr>
  </w:style>
  <w:style w:type="paragraph" w:styleId="CommentSubject">
    <w:name w:val="annotation subject"/>
    <w:basedOn w:val="CommentText"/>
    <w:next w:val="CommentText"/>
    <w:link w:val="CommentSubjectChar"/>
    <w:uiPriority w:val="99"/>
    <w:semiHidden/>
    <w:unhideWhenUsed/>
    <w:rsid w:val="005C0E41"/>
    <w:rPr>
      <w:b/>
      <w:bCs/>
    </w:rPr>
  </w:style>
  <w:style w:type="character" w:customStyle="1" w:styleId="CommentSubjectChar">
    <w:name w:val="Comment Subject Char"/>
    <w:basedOn w:val="CommentTextChar"/>
    <w:link w:val="CommentSubject"/>
    <w:uiPriority w:val="99"/>
    <w:semiHidden/>
    <w:rsid w:val="005C0E41"/>
    <w:rPr>
      <w:b/>
      <w:bCs/>
      <w:sz w:val="20"/>
      <w:szCs w:val="20"/>
    </w:rPr>
  </w:style>
  <w:style w:type="paragraph" w:styleId="BalloonText">
    <w:name w:val="Balloon Text"/>
    <w:basedOn w:val="Normal"/>
    <w:link w:val="BalloonTextChar"/>
    <w:uiPriority w:val="99"/>
    <w:semiHidden/>
    <w:unhideWhenUsed/>
    <w:rsid w:val="005C0E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0E41"/>
    <w:rPr>
      <w:rFonts w:ascii="Segoe UI" w:hAnsi="Segoe UI" w:cs="Segoe UI"/>
      <w:sz w:val="18"/>
      <w:szCs w:val="18"/>
    </w:rPr>
  </w:style>
  <w:style w:type="paragraph" w:styleId="NoSpacing">
    <w:name w:val="No Spacing"/>
    <w:uiPriority w:val="1"/>
    <w:qFormat/>
    <w:rsid w:val="006A17FD"/>
    <w:pPr>
      <w:pBdr>
        <w:top w:val="nil"/>
        <w:left w:val="nil"/>
        <w:bottom w:val="nil"/>
        <w:right w:val="nil"/>
        <w:between w:val="nil"/>
      </w:pBdr>
      <w:spacing w:after="0" w:line="240" w:lineRule="auto"/>
    </w:pPr>
    <w:rPr>
      <w:rFonts w:ascii="Calibri" w:eastAsia="Calibri" w:hAnsi="Calibri" w:cs="Calibri"/>
      <w:color w:val="000000"/>
      <w:lang w:eastAsia="en-AU"/>
    </w:rPr>
  </w:style>
  <w:style w:type="character" w:customStyle="1" w:styleId="Heading1Char">
    <w:name w:val="Heading 1 Char"/>
    <w:basedOn w:val="DefaultParagraphFont"/>
    <w:link w:val="Heading1"/>
    <w:uiPriority w:val="9"/>
    <w:rsid w:val="006A17FD"/>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FF1ED1"/>
    <w:pPr>
      <w:spacing w:after="0" w:line="240" w:lineRule="auto"/>
    </w:pPr>
  </w:style>
  <w:style w:type="character" w:styleId="Hyperlink">
    <w:name w:val="Hyperlink"/>
    <w:basedOn w:val="DefaultParagraphFont"/>
    <w:uiPriority w:val="99"/>
    <w:unhideWhenUsed/>
    <w:rsid w:val="00E670ED"/>
    <w:rPr>
      <w:color w:val="0563C1" w:themeColor="hyperlink"/>
      <w:u w:val="single"/>
    </w:rPr>
  </w:style>
  <w:style w:type="character" w:customStyle="1" w:styleId="UnresolvedMention1">
    <w:name w:val="Unresolved Mention1"/>
    <w:basedOn w:val="DefaultParagraphFont"/>
    <w:uiPriority w:val="99"/>
    <w:semiHidden/>
    <w:unhideWhenUsed/>
    <w:rsid w:val="00E670ED"/>
    <w:rPr>
      <w:color w:val="808080"/>
      <w:shd w:val="clear" w:color="auto" w:fill="E6E6E6"/>
    </w:rPr>
  </w:style>
  <w:style w:type="paragraph" w:styleId="Header">
    <w:name w:val="header"/>
    <w:basedOn w:val="Normal"/>
    <w:link w:val="HeaderChar"/>
    <w:uiPriority w:val="99"/>
    <w:unhideWhenUsed/>
    <w:rsid w:val="00585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5BD1"/>
  </w:style>
  <w:style w:type="paragraph" w:styleId="Footer">
    <w:name w:val="footer"/>
    <w:basedOn w:val="Normal"/>
    <w:link w:val="FooterChar"/>
    <w:uiPriority w:val="99"/>
    <w:unhideWhenUsed/>
    <w:rsid w:val="00585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5BD1"/>
  </w:style>
  <w:style w:type="character" w:customStyle="1" w:styleId="UnresolvedMention2">
    <w:name w:val="Unresolved Mention2"/>
    <w:basedOn w:val="DefaultParagraphFont"/>
    <w:uiPriority w:val="99"/>
    <w:semiHidden/>
    <w:unhideWhenUsed/>
    <w:rsid w:val="00BC6F52"/>
    <w:rPr>
      <w:color w:val="605E5C"/>
      <w:shd w:val="clear" w:color="auto" w:fill="E1DFDD"/>
    </w:rPr>
  </w:style>
  <w:style w:type="table" w:styleId="TableGrid">
    <w:name w:val="Table Grid"/>
    <w:basedOn w:val="TableNormal"/>
    <w:uiPriority w:val="39"/>
    <w:rsid w:val="00172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875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91160">
      <w:bodyDiv w:val="1"/>
      <w:marLeft w:val="0"/>
      <w:marRight w:val="0"/>
      <w:marTop w:val="0"/>
      <w:marBottom w:val="0"/>
      <w:divBdr>
        <w:top w:val="none" w:sz="0" w:space="0" w:color="auto"/>
        <w:left w:val="none" w:sz="0" w:space="0" w:color="auto"/>
        <w:bottom w:val="none" w:sz="0" w:space="0" w:color="auto"/>
        <w:right w:val="none" w:sz="0" w:space="0" w:color="auto"/>
      </w:divBdr>
    </w:div>
    <w:div w:id="159009518">
      <w:bodyDiv w:val="1"/>
      <w:marLeft w:val="0"/>
      <w:marRight w:val="0"/>
      <w:marTop w:val="0"/>
      <w:marBottom w:val="0"/>
      <w:divBdr>
        <w:top w:val="none" w:sz="0" w:space="0" w:color="auto"/>
        <w:left w:val="none" w:sz="0" w:space="0" w:color="auto"/>
        <w:bottom w:val="none" w:sz="0" w:space="0" w:color="auto"/>
        <w:right w:val="none" w:sz="0" w:space="0" w:color="auto"/>
      </w:divBdr>
    </w:div>
    <w:div w:id="327172103">
      <w:bodyDiv w:val="1"/>
      <w:marLeft w:val="0"/>
      <w:marRight w:val="0"/>
      <w:marTop w:val="0"/>
      <w:marBottom w:val="0"/>
      <w:divBdr>
        <w:top w:val="none" w:sz="0" w:space="0" w:color="auto"/>
        <w:left w:val="none" w:sz="0" w:space="0" w:color="auto"/>
        <w:bottom w:val="none" w:sz="0" w:space="0" w:color="auto"/>
        <w:right w:val="none" w:sz="0" w:space="0" w:color="auto"/>
      </w:divBdr>
    </w:div>
    <w:div w:id="478309378">
      <w:bodyDiv w:val="1"/>
      <w:marLeft w:val="0"/>
      <w:marRight w:val="0"/>
      <w:marTop w:val="0"/>
      <w:marBottom w:val="0"/>
      <w:divBdr>
        <w:top w:val="none" w:sz="0" w:space="0" w:color="auto"/>
        <w:left w:val="none" w:sz="0" w:space="0" w:color="auto"/>
        <w:bottom w:val="none" w:sz="0" w:space="0" w:color="auto"/>
        <w:right w:val="none" w:sz="0" w:space="0" w:color="auto"/>
      </w:divBdr>
    </w:div>
    <w:div w:id="490759681">
      <w:bodyDiv w:val="1"/>
      <w:marLeft w:val="0"/>
      <w:marRight w:val="0"/>
      <w:marTop w:val="0"/>
      <w:marBottom w:val="0"/>
      <w:divBdr>
        <w:top w:val="none" w:sz="0" w:space="0" w:color="auto"/>
        <w:left w:val="none" w:sz="0" w:space="0" w:color="auto"/>
        <w:bottom w:val="none" w:sz="0" w:space="0" w:color="auto"/>
        <w:right w:val="none" w:sz="0" w:space="0" w:color="auto"/>
      </w:divBdr>
    </w:div>
    <w:div w:id="1073509629">
      <w:bodyDiv w:val="1"/>
      <w:marLeft w:val="0"/>
      <w:marRight w:val="0"/>
      <w:marTop w:val="0"/>
      <w:marBottom w:val="0"/>
      <w:divBdr>
        <w:top w:val="none" w:sz="0" w:space="0" w:color="auto"/>
        <w:left w:val="none" w:sz="0" w:space="0" w:color="auto"/>
        <w:bottom w:val="none" w:sz="0" w:space="0" w:color="auto"/>
        <w:right w:val="none" w:sz="0" w:space="0" w:color="auto"/>
      </w:divBdr>
    </w:div>
    <w:div w:id="1919710940">
      <w:bodyDiv w:val="1"/>
      <w:marLeft w:val="0"/>
      <w:marRight w:val="0"/>
      <w:marTop w:val="0"/>
      <w:marBottom w:val="0"/>
      <w:divBdr>
        <w:top w:val="none" w:sz="0" w:space="0" w:color="auto"/>
        <w:left w:val="none" w:sz="0" w:space="0" w:color="auto"/>
        <w:bottom w:val="none" w:sz="0" w:space="0" w:color="auto"/>
        <w:right w:val="none" w:sz="0" w:space="0" w:color="auto"/>
      </w:divBdr>
    </w:div>
    <w:div w:id="205168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sf.io/9aj5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tif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sysciac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FC55D1DEF7304887BCBD38D5C81F8F" ma:contentTypeVersion="11" ma:contentTypeDescription="Create a new document." ma:contentTypeScope="" ma:versionID="f4c2e9a0d10bfb346431f52fe1600876">
  <xsd:schema xmlns:xsd="http://www.w3.org/2001/XMLSchema" xmlns:xs="http://www.w3.org/2001/XMLSchema" xmlns:p="http://schemas.microsoft.com/office/2006/metadata/properties" xmlns:ns3="b8d4f493-1f15-40ec-a50c-fb334238712c" xmlns:ns4="96bed17c-f498-4707-b12a-aaf38ffc252e" targetNamespace="http://schemas.microsoft.com/office/2006/metadata/properties" ma:root="true" ma:fieldsID="e5e2536499516b97fdb5429132b79c0f" ns3:_="" ns4:_="">
    <xsd:import namespace="b8d4f493-1f15-40ec-a50c-fb334238712c"/>
    <xsd:import namespace="96bed17c-f498-4707-b12a-aaf38ffc252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d4f493-1f15-40ec-a50c-fb33423871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bed17c-f498-4707-b12a-aaf38ffc252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99E48-143B-4C71-A89A-DF300A10A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d4f493-1f15-40ec-a50c-fb334238712c"/>
    <ds:schemaRef ds:uri="96bed17c-f498-4707-b12a-aaf38ffc2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39F411-DCD1-470A-A7FF-8672746218AA}">
  <ds:schemaRefs>
    <ds:schemaRef ds:uri="http://purl.org/dc/terms/"/>
    <ds:schemaRef ds:uri="http://schemas.microsoft.com/office/2006/metadata/properties"/>
    <ds:schemaRef ds:uri="b8d4f493-1f15-40ec-a50c-fb334238712c"/>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6bed17c-f498-4707-b12a-aaf38ffc252e"/>
  </ds:schemaRefs>
</ds:datastoreItem>
</file>

<file path=customXml/itemProps3.xml><?xml version="1.0" encoding="utf-8"?>
<ds:datastoreItem xmlns:ds="http://schemas.openxmlformats.org/officeDocument/2006/customXml" ds:itemID="{6886CC5A-5BF6-4A7A-B77B-AFD19A4E0955}">
  <ds:schemaRefs>
    <ds:schemaRef ds:uri="http://schemas.microsoft.com/sharepoint/v3/contenttype/forms"/>
  </ds:schemaRefs>
</ds:datastoreItem>
</file>

<file path=customXml/itemProps4.xml><?xml version="1.0" encoding="utf-8"?>
<ds:datastoreItem xmlns:ds="http://schemas.openxmlformats.org/officeDocument/2006/customXml" ds:itemID="{2B21BC5D-D059-44DA-A42C-51AB162EA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31287</Words>
  <Characters>178339</Characters>
  <Application>Microsoft Office Word</Application>
  <DocSecurity>0</DocSecurity>
  <Lines>1486</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Fraser</dc:creator>
  <cp:keywords/>
  <dc:description/>
  <cp:lastModifiedBy>Hannah Fraser</cp:lastModifiedBy>
  <cp:revision>2</cp:revision>
  <dcterms:created xsi:type="dcterms:W3CDTF">2019-10-11T01:07:00Z</dcterms:created>
  <dcterms:modified xsi:type="dcterms:W3CDTF">2019-10-11T01:07:00Z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http://www.zotero.org/styles/austral-ecology</vt:lpwstr>
  </property>
  <property fmtid="{D5CDD505-2E9C-101B-9397-08002B2CF9AE}" pid="3" name="Mendeley Recent Style Name 0_1">
    <vt:lpwstr>Austral Ecology</vt:lpwstr>
  </property>
  <property fmtid="{D5CDD505-2E9C-101B-9397-08002B2CF9AE}" pid="4" name="Mendeley Recent Style Id 1_1">
    <vt:lpwstr>http://www.zotero.org/styles/biological-conservation</vt:lpwstr>
  </property>
  <property fmtid="{D5CDD505-2E9C-101B-9397-08002B2CF9AE}" pid="5" name="Mendeley Recent Style Name 1_1">
    <vt:lpwstr>Biological Conservation</vt:lpwstr>
  </property>
  <property fmtid="{D5CDD505-2E9C-101B-9397-08002B2CF9AE}" pid="6" name="Mendeley Recent Style Id 2_1">
    <vt:lpwstr>http://www.zotero.org/styles/conservation-biology</vt:lpwstr>
  </property>
  <property fmtid="{D5CDD505-2E9C-101B-9397-08002B2CF9AE}" pid="7" name="Mendeley Recent Style Name 2_1">
    <vt:lpwstr>Conservation Biology</vt:lpwstr>
  </property>
  <property fmtid="{D5CDD505-2E9C-101B-9397-08002B2CF9AE}" pid="8" name="Mendeley Recent Style Id 3_1">
    <vt:lpwstr>http://www.zotero.org/styles/ecology</vt:lpwstr>
  </property>
  <property fmtid="{D5CDD505-2E9C-101B-9397-08002B2CF9AE}" pid="9" name="Mendeley Recent Style Name 3_1">
    <vt:lpwstr>Ecology</vt:lpwstr>
  </property>
  <property fmtid="{D5CDD505-2E9C-101B-9397-08002B2CF9AE}" pid="10" name="Mendeley Recent Style Id 4_1">
    <vt:lpwstr>http://www.zotero.org/styles/ecology-letters</vt:lpwstr>
  </property>
  <property fmtid="{D5CDD505-2E9C-101B-9397-08002B2CF9AE}" pid="11" name="Mendeley Recent Style Name 4_1">
    <vt:lpwstr>Ecology Letters</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7th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http://www.zotero.org/styles/plos-one</vt:lpwstr>
  </property>
  <property fmtid="{D5CDD505-2E9C-101B-9397-08002B2CF9AE}" pid="21" name="Mendeley Recent Style Name 9_1">
    <vt:lpwstr>PLOS ONE</vt:lpwstr>
  </property>
  <property fmtid="{D5CDD505-2E9C-101B-9397-08002B2CF9AE}" pid="22" name="Mendeley Document_1">
    <vt:lpwstr>True</vt:lpwstr>
  </property>
  <property fmtid="{D5CDD505-2E9C-101B-9397-08002B2CF9AE}" pid="23" name="Mendeley Unique User Id_1">
    <vt:lpwstr>a969b026-2549-359c-8def-0d61290d991a</vt:lpwstr>
  </property>
  <property fmtid="{D5CDD505-2E9C-101B-9397-08002B2CF9AE}" pid="24" name="Mendeley Citation Style_1">
    <vt:lpwstr>http://www.zotero.org/styles/ecology-letters</vt:lpwstr>
  </property>
  <property fmtid="{D5CDD505-2E9C-101B-9397-08002B2CF9AE}" pid="25" name="ContentTypeId">
    <vt:lpwstr>0x01010053FC55D1DEF7304887BCBD38D5C81F8F</vt:lpwstr>
  </property>
</Properties>
</file>