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6E62" w14:textId="6E5C9E72" w:rsidR="00A3205C" w:rsidRPr="007805A9" w:rsidRDefault="005A30EA" w:rsidP="00A3205C">
      <w:pPr>
        <w:spacing w:line="360" w:lineRule="auto"/>
        <w:jc w:val="both"/>
        <w:rPr>
          <w:rFonts w:ascii="Times New Roman" w:hAnsi="Times New Roman" w:cs="Times New Roman"/>
          <w:b/>
          <w:sz w:val="24"/>
          <w:szCs w:val="24"/>
        </w:rPr>
      </w:pPr>
      <w:bookmarkStart w:id="0" w:name="_Hlk36728294"/>
      <w:bookmarkStart w:id="1" w:name="_Hlk64303039"/>
      <w:r w:rsidRPr="007805A9">
        <w:rPr>
          <w:rFonts w:ascii="Times New Roman" w:hAnsi="Times New Roman" w:cs="Times New Roman"/>
          <w:b/>
          <w:sz w:val="24"/>
          <w:szCs w:val="24"/>
        </w:rPr>
        <w:t xml:space="preserve">Using </w:t>
      </w:r>
      <w:r w:rsidR="007C54EC" w:rsidRPr="007805A9">
        <w:rPr>
          <w:rFonts w:ascii="Times New Roman" w:hAnsi="Times New Roman" w:cs="Times New Roman"/>
          <w:b/>
          <w:sz w:val="24"/>
          <w:szCs w:val="24"/>
        </w:rPr>
        <w:t>evolutionary functional-structural plant model</w:t>
      </w:r>
      <w:r w:rsidR="002E14FB" w:rsidRPr="007805A9">
        <w:rPr>
          <w:rFonts w:ascii="Times New Roman" w:hAnsi="Times New Roman" w:cs="Times New Roman"/>
          <w:b/>
          <w:sz w:val="24"/>
          <w:szCs w:val="24"/>
        </w:rPr>
        <w:t>ling</w:t>
      </w:r>
      <w:r w:rsidR="007C54EC" w:rsidRPr="007805A9">
        <w:rPr>
          <w:rFonts w:ascii="Times New Roman" w:hAnsi="Times New Roman" w:cs="Times New Roman"/>
          <w:b/>
          <w:sz w:val="24"/>
          <w:szCs w:val="24"/>
        </w:rPr>
        <w:t xml:space="preserve"> to </w:t>
      </w:r>
      <w:r w:rsidR="00145542" w:rsidRPr="007805A9">
        <w:rPr>
          <w:rFonts w:ascii="Times New Roman" w:hAnsi="Times New Roman" w:cs="Times New Roman"/>
          <w:b/>
          <w:sz w:val="24"/>
          <w:szCs w:val="24"/>
        </w:rPr>
        <w:t>understand</w:t>
      </w:r>
      <w:r w:rsidR="007C54EC" w:rsidRPr="007805A9">
        <w:rPr>
          <w:rFonts w:ascii="Times New Roman" w:hAnsi="Times New Roman" w:cs="Times New Roman"/>
          <w:b/>
          <w:sz w:val="24"/>
          <w:szCs w:val="24"/>
        </w:rPr>
        <w:t xml:space="preserve"> the effect of climate change on </w:t>
      </w:r>
      <w:r w:rsidR="0051597C" w:rsidRPr="007805A9">
        <w:rPr>
          <w:rFonts w:ascii="Times New Roman" w:hAnsi="Times New Roman" w:cs="Times New Roman"/>
          <w:b/>
          <w:sz w:val="24"/>
          <w:szCs w:val="24"/>
        </w:rPr>
        <w:t xml:space="preserve">plant </w:t>
      </w:r>
      <w:r w:rsidR="009666DA">
        <w:rPr>
          <w:rFonts w:ascii="Times New Roman" w:hAnsi="Times New Roman" w:cs="Times New Roman"/>
          <w:b/>
          <w:sz w:val="24"/>
          <w:szCs w:val="24"/>
        </w:rPr>
        <w:t>communities</w:t>
      </w:r>
    </w:p>
    <w:bookmarkEnd w:id="0"/>
    <w:p w14:paraId="7834FA85" w14:textId="37948097" w:rsidR="00A3205C" w:rsidRPr="007805A9" w:rsidRDefault="00A3205C" w:rsidP="00A3205C">
      <w:pPr>
        <w:rPr>
          <w:rFonts w:ascii="Times New Roman" w:hAnsi="Times New Roman" w:cs="Times New Roman"/>
          <w:b/>
          <w:sz w:val="24"/>
          <w:szCs w:val="24"/>
          <w:vertAlign w:val="superscript"/>
        </w:rPr>
      </w:pPr>
      <w:r w:rsidRPr="007805A9">
        <w:rPr>
          <w:rFonts w:ascii="Times New Roman" w:hAnsi="Times New Roman" w:cs="Times New Roman"/>
          <w:b/>
          <w:sz w:val="24"/>
          <w:szCs w:val="24"/>
        </w:rPr>
        <w:t>Jorad de Vries</w:t>
      </w:r>
      <w:r w:rsidRPr="007805A9">
        <w:rPr>
          <w:rFonts w:ascii="Times New Roman" w:hAnsi="Times New Roman" w:cs="Times New Roman"/>
          <w:b/>
          <w:sz w:val="24"/>
          <w:szCs w:val="24"/>
          <w:vertAlign w:val="superscript"/>
        </w:rPr>
        <w:t>1</w:t>
      </w:r>
      <w:r w:rsidR="005A644E" w:rsidRPr="007805A9">
        <w:rPr>
          <w:rFonts w:ascii="Times New Roman" w:hAnsi="Times New Roman" w:cs="Times New Roman"/>
          <w:b/>
          <w:sz w:val="24"/>
          <w:szCs w:val="24"/>
          <w:vertAlign w:val="superscript"/>
        </w:rPr>
        <w:t>*</w:t>
      </w:r>
    </w:p>
    <w:p w14:paraId="7A8FB103" w14:textId="67DFA9AC" w:rsidR="005674FB" w:rsidRPr="007805A9" w:rsidRDefault="00A3205C" w:rsidP="00A3205C">
      <w:pPr>
        <w:rPr>
          <w:rFonts w:ascii="Times New Roman" w:hAnsi="Times New Roman" w:cs="Times New Roman"/>
          <w:sz w:val="24"/>
          <w:szCs w:val="24"/>
        </w:rPr>
      </w:pPr>
      <w:r w:rsidRPr="007805A9">
        <w:rPr>
          <w:rFonts w:ascii="Times New Roman" w:hAnsi="Times New Roman" w:cs="Times New Roman"/>
          <w:bCs/>
          <w:sz w:val="24"/>
          <w:szCs w:val="24"/>
          <w:vertAlign w:val="superscript"/>
        </w:rPr>
        <w:t xml:space="preserve">1 </w:t>
      </w:r>
      <w:r w:rsidRPr="007805A9">
        <w:rPr>
          <w:rFonts w:ascii="Times New Roman" w:hAnsi="Times New Roman" w:cs="Times New Roman"/>
          <w:sz w:val="24"/>
          <w:szCs w:val="24"/>
        </w:rPr>
        <w:t>ETH Zürich, Institute for Integrative Biology, Zürich, Switzerland</w:t>
      </w:r>
      <w:bookmarkEnd w:id="1"/>
      <w:r w:rsidRPr="007805A9">
        <w:rPr>
          <w:rFonts w:ascii="Times New Roman" w:hAnsi="Times New Roman" w:cs="Times New Roman"/>
          <w:sz w:val="24"/>
          <w:szCs w:val="24"/>
        </w:rPr>
        <w:tab/>
      </w:r>
    </w:p>
    <w:p w14:paraId="0A7D149D" w14:textId="669693EA" w:rsidR="00A3205C" w:rsidRPr="007805A9" w:rsidRDefault="005A644E">
      <w:pPr>
        <w:spacing w:after="160" w:line="259" w:lineRule="auto"/>
        <w:rPr>
          <w:rFonts w:ascii="Times New Roman" w:hAnsi="Times New Roman" w:cs="Times New Roman"/>
          <w:sz w:val="24"/>
          <w:szCs w:val="24"/>
        </w:rPr>
      </w:pPr>
      <w:r w:rsidRPr="007805A9">
        <w:rPr>
          <w:rFonts w:ascii="Times New Roman" w:hAnsi="Times New Roman" w:cs="Times New Roman"/>
          <w:sz w:val="24"/>
          <w:szCs w:val="24"/>
        </w:rPr>
        <w:t xml:space="preserve">* </w:t>
      </w:r>
      <w:r w:rsidR="00334F33" w:rsidRPr="007805A9">
        <w:rPr>
          <w:rFonts w:ascii="Times New Roman" w:hAnsi="Times New Roman" w:cs="Times New Roman"/>
          <w:sz w:val="24"/>
          <w:szCs w:val="24"/>
        </w:rPr>
        <w:t>Correspondence</w:t>
      </w:r>
      <w:r w:rsidRPr="007805A9">
        <w:rPr>
          <w:rFonts w:ascii="Times New Roman" w:hAnsi="Times New Roman" w:cs="Times New Roman"/>
          <w:sz w:val="24"/>
          <w:szCs w:val="24"/>
        </w:rPr>
        <w:t>: jorad.devries@usys.ethz.ch</w:t>
      </w:r>
    </w:p>
    <w:p w14:paraId="10523951" w14:textId="77777777" w:rsidR="005A644E" w:rsidRPr="007805A9" w:rsidRDefault="005A644E">
      <w:pPr>
        <w:spacing w:after="160" w:line="259" w:lineRule="auto"/>
        <w:rPr>
          <w:rFonts w:ascii="Times New Roman" w:hAnsi="Times New Roman" w:cs="Times New Roman"/>
          <w:sz w:val="24"/>
          <w:szCs w:val="24"/>
        </w:rPr>
      </w:pPr>
    </w:p>
    <w:p w14:paraId="4B20E09A" w14:textId="58D5028D" w:rsidR="002828BB" w:rsidRPr="007805A9" w:rsidRDefault="002828BB" w:rsidP="004F0106">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Abstract</w:t>
      </w:r>
      <w:r w:rsidRPr="007805A9">
        <w:rPr>
          <w:rFonts w:ascii="Times New Roman" w:hAnsi="Times New Roman" w:cs="Times New Roman"/>
          <w:i/>
          <w:iCs/>
          <w:sz w:val="24"/>
          <w:szCs w:val="24"/>
        </w:rPr>
        <w:br/>
      </w:r>
      <w:r w:rsidRPr="007805A9">
        <w:rPr>
          <w:rFonts w:ascii="Times New Roman" w:hAnsi="Times New Roman" w:cs="Times New Roman"/>
          <w:sz w:val="24"/>
          <w:szCs w:val="24"/>
        </w:rPr>
        <w:t xml:space="preserve">The </w:t>
      </w:r>
      <w:r w:rsidR="00D21821" w:rsidRPr="007805A9">
        <w:rPr>
          <w:rFonts w:ascii="Times New Roman" w:hAnsi="Times New Roman" w:cs="Times New Roman"/>
          <w:sz w:val="24"/>
          <w:szCs w:val="24"/>
        </w:rPr>
        <w:t>“</w:t>
      </w:r>
      <w:r w:rsidRPr="007805A9">
        <w:rPr>
          <w:rFonts w:ascii="Times New Roman" w:hAnsi="Times New Roman" w:cs="Times New Roman"/>
          <w:sz w:val="24"/>
          <w:szCs w:val="24"/>
        </w:rPr>
        <w:t>holy grail</w:t>
      </w:r>
      <w:r w:rsidR="00D21821" w:rsidRPr="007805A9">
        <w:rPr>
          <w:rFonts w:ascii="Times New Roman" w:hAnsi="Times New Roman" w:cs="Times New Roman"/>
          <w:sz w:val="24"/>
          <w:szCs w:val="24"/>
        </w:rPr>
        <w:t>”</w:t>
      </w:r>
      <w:r w:rsidRPr="007805A9">
        <w:rPr>
          <w:rFonts w:ascii="Times New Roman" w:hAnsi="Times New Roman" w:cs="Times New Roman"/>
          <w:sz w:val="24"/>
          <w:szCs w:val="24"/>
        </w:rPr>
        <w:t xml:space="preserve"> of trait-based ecology is to predict the fitness of a species in a particular environment based on its functional traits, which has become all the more relevant in the light of global change. However, current ecological models are ill-equipped </w:t>
      </w:r>
      <w:r w:rsidR="00B03056">
        <w:rPr>
          <w:rFonts w:ascii="Times New Roman" w:hAnsi="Times New Roman" w:cs="Times New Roman"/>
          <w:sz w:val="24"/>
          <w:szCs w:val="24"/>
        </w:rPr>
        <w:t xml:space="preserve">for this job: they rely on </w:t>
      </w:r>
      <w:r w:rsidR="00B03056" w:rsidRPr="007805A9">
        <w:rPr>
          <w:rFonts w:ascii="Times New Roman" w:hAnsi="Times New Roman" w:cs="Times New Roman"/>
          <w:sz w:val="24"/>
          <w:szCs w:val="24"/>
        </w:rPr>
        <w:t>statistical methods and current observations rather than the mechanisms</w:t>
      </w:r>
      <w:r w:rsidR="00B02080">
        <w:rPr>
          <w:rFonts w:ascii="Times New Roman" w:hAnsi="Times New Roman" w:cs="Times New Roman"/>
          <w:sz w:val="24"/>
          <w:szCs w:val="24"/>
        </w:rPr>
        <w:t xml:space="preserve"> that determine</w:t>
      </w:r>
      <w:r w:rsidR="00B03056" w:rsidRPr="007805A9">
        <w:rPr>
          <w:rFonts w:ascii="Times New Roman" w:hAnsi="Times New Roman" w:cs="Times New Roman"/>
          <w:sz w:val="24"/>
          <w:szCs w:val="24"/>
        </w:rPr>
        <w:t xml:space="preserve"> how functional traits interact with the environment to determine plant fitness</w:t>
      </w:r>
      <w:r w:rsidR="00B02080">
        <w:rPr>
          <w:rFonts w:ascii="Times New Roman" w:hAnsi="Times New Roman" w:cs="Times New Roman"/>
          <w:sz w:val="24"/>
          <w:szCs w:val="24"/>
        </w:rPr>
        <w:t xml:space="preserve">, meaning that they are unable </w:t>
      </w:r>
      <w:r w:rsidRPr="007805A9">
        <w:rPr>
          <w:rFonts w:ascii="Times New Roman" w:hAnsi="Times New Roman" w:cs="Times New Roman"/>
          <w:sz w:val="24"/>
          <w:szCs w:val="24"/>
        </w:rPr>
        <w:t xml:space="preserve">to predict ecological responses to novel conditions. Here, I advocate the use of </w:t>
      </w:r>
      <w:r w:rsidR="00F96AE2">
        <w:rPr>
          <w:rFonts w:ascii="Times New Roman" w:hAnsi="Times New Roman" w:cs="Times New Roman"/>
          <w:sz w:val="24"/>
          <w:szCs w:val="24"/>
        </w:rPr>
        <w:t xml:space="preserve">a 3D mechanistic modelling approach called </w:t>
      </w:r>
      <w:r w:rsidRPr="007805A9">
        <w:rPr>
          <w:rFonts w:ascii="Times New Roman" w:hAnsi="Times New Roman" w:cs="Times New Roman"/>
          <w:sz w:val="24"/>
          <w:szCs w:val="24"/>
        </w:rPr>
        <w:t xml:space="preserve">functional-structural plant (FSP) modelling in combination with evolutionary modelling to explore climate change responses </w:t>
      </w:r>
      <w:r w:rsidR="00D21821" w:rsidRPr="007805A9">
        <w:rPr>
          <w:rFonts w:ascii="Times New Roman" w:hAnsi="Times New Roman" w:cs="Times New Roman"/>
          <w:sz w:val="24"/>
          <w:szCs w:val="24"/>
        </w:rPr>
        <w:t>in</w:t>
      </w:r>
      <w:r w:rsidRPr="007805A9">
        <w:rPr>
          <w:rFonts w:ascii="Times New Roman" w:hAnsi="Times New Roman" w:cs="Times New Roman"/>
          <w:sz w:val="24"/>
          <w:szCs w:val="24"/>
        </w:rPr>
        <w:t xml:space="preserve"> natural plant communities</w:t>
      </w:r>
      <w:r w:rsidR="00E62640" w:rsidRPr="007805A9">
        <w:rPr>
          <w:rFonts w:ascii="Times New Roman" w:hAnsi="Times New Roman" w:cs="Times New Roman"/>
          <w:sz w:val="24"/>
          <w:szCs w:val="24"/>
        </w:rPr>
        <w:t>.</w:t>
      </w:r>
      <w:r w:rsidRPr="007805A9">
        <w:rPr>
          <w:rFonts w:ascii="Times New Roman" w:hAnsi="Times New Roman" w:cs="Times New Roman"/>
          <w:sz w:val="24"/>
          <w:szCs w:val="24"/>
        </w:rPr>
        <w:t xml:space="preserve"> </w:t>
      </w:r>
      <w:r w:rsidR="00E11F2B" w:rsidRPr="007805A9">
        <w:rPr>
          <w:rFonts w:ascii="Times New Roman" w:hAnsi="Times New Roman" w:cs="Times New Roman"/>
          <w:sz w:val="24"/>
          <w:szCs w:val="24"/>
        </w:rPr>
        <w:t>G</w:t>
      </w:r>
      <w:r w:rsidRPr="007805A9">
        <w:rPr>
          <w:rFonts w:ascii="Times New Roman" w:hAnsi="Times New Roman" w:cs="Times New Roman"/>
          <w:sz w:val="24"/>
          <w:szCs w:val="24"/>
        </w:rPr>
        <w:t>ain</w:t>
      </w:r>
      <w:r w:rsidR="00E11F2B" w:rsidRPr="007805A9">
        <w:rPr>
          <w:rFonts w:ascii="Times New Roman" w:hAnsi="Times New Roman" w:cs="Times New Roman"/>
          <w:sz w:val="24"/>
          <w:szCs w:val="24"/>
        </w:rPr>
        <w:t>ing</w:t>
      </w:r>
      <w:r w:rsidRPr="007805A9">
        <w:rPr>
          <w:rFonts w:ascii="Times New Roman" w:hAnsi="Times New Roman" w:cs="Times New Roman"/>
          <w:sz w:val="24"/>
          <w:szCs w:val="24"/>
        </w:rPr>
        <w:t xml:space="preserve"> a mechanistic understanding of how trait-environment interactions drive natural selection in novel environments requires</w:t>
      </w:r>
      <w:r w:rsidR="00E62640" w:rsidRPr="007805A9">
        <w:rPr>
          <w:rFonts w:ascii="Times New Roman" w:hAnsi="Times New Roman" w:cs="Times New Roman"/>
          <w:sz w:val="24"/>
          <w:szCs w:val="24"/>
        </w:rPr>
        <w:t xml:space="preserve"> consideration of</w:t>
      </w:r>
      <w:r w:rsidRPr="007805A9">
        <w:rPr>
          <w:rFonts w:ascii="Times New Roman" w:hAnsi="Times New Roman" w:cs="Times New Roman"/>
          <w:sz w:val="24"/>
          <w:szCs w:val="24"/>
        </w:rPr>
        <w:t xml:space="preserve"> individual plants with multidimensional phenotypes in dynamic environments that include abiotic gradients and biotic interactions, and their </w:t>
      </w:r>
      <w:r w:rsidR="00B02080">
        <w:rPr>
          <w:rFonts w:ascii="Times New Roman" w:hAnsi="Times New Roman" w:cs="Times New Roman"/>
          <w:sz w:val="24"/>
          <w:szCs w:val="24"/>
        </w:rPr>
        <w:t xml:space="preserve">combined </w:t>
      </w:r>
      <w:r w:rsidRPr="007805A9">
        <w:rPr>
          <w:rFonts w:ascii="Times New Roman" w:hAnsi="Times New Roman" w:cs="Times New Roman"/>
          <w:sz w:val="24"/>
          <w:szCs w:val="24"/>
        </w:rPr>
        <w:t xml:space="preserve">effect on the different vital rates that determine plant fitness. </w:t>
      </w:r>
      <w:r w:rsidR="00E62640" w:rsidRPr="007805A9">
        <w:rPr>
          <w:rFonts w:ascii="Times New Roman" w:hAnsi="Times New Roman" w:cs="Times New Roman"/>
          <w:sz w:val="24"/>
          <w:szCs w:val="24"/>
        </w:rPr>
        <w:t xml:space="preserve">Evolutionary FSP modelling explicitly </w:t>
      </w:r>
      <w:r w:rsidR="00A22020">
        <w:rPr>
          <w:rFonts w:ascii="Times New Roman" w:hAnsi="Times New Roman" w:cs="Times New Roman"/>
          <w:sz w:val="24"/>
          <w:szCs w:val="24"/>
        </w:rPr>
        <w:t>simulates</w:t>
      </w:r>
      <w:r w:rsidR="00A22020" w:rsidRPr="007805A9">
        <w:rPr>
          <w:rFonts w:ascii="Times New Roman" w:hAnsi="Times New Roman" w:cs="Times New Roman"/>
          <w:sz w:val="24"/>
          <w:szCs w:val="24"/>
        </w:rPr>
        <w:t xml:space="preserve"> </w:t>
      </w:r>
      <w:r w:rsidR="00E62640" w:rsidRPr="007805A9">
        <w:rPr>
          <w:rFonts w:ascii="Times New Roman" w:hAnsi="Times New Roman" w:cs="Times New Roman"/>
          <w:sz w:val="24"/>
          <w:szCs w:val="24"/>
        </w:rPr>
        <w:t xml:space="preserve">the trait-environment interactions that drive eco-evolutionary dynamics from individual to </w:t>
      </w:r>
      <w:r w:rsidR="009666DA">
        <w:rPr>
          <w:rFonts w:ascii="Times New Roman" w:hAnsi="Times New Roman" w:cs="Times New Roman"/>
          <w:sz w:val="24"/>
          <w:szCs w:val="24"/>
        </w:rPr>
        <w:t>community</w:t>
      </w:r>
      <w:r w:rsidR="009666DA" w:rsidRPr="007805A9">
        <w:rPr>
          <w:rFonts w:ascii="Times New Roman" w:hAnsi="Times New Roman" w:cs="Times New Roman"/>
          <w:sz w:val="24"/>
          <w:szCs w:val="24"/>
        </w:rPr>
        <w:t xml:space="preserve"> </w:t>
      </w:r>
      <w:r w:rsidR="00E62640" w:rsidRPr="007805A9">
        <w:rPr>
          <w:rFonts w:ascii="Times New Roman" w:hAnsi="Times New Roman" w:cs="Times New Roman"/>
          <w:sz w:val="24"/>
          <w:szCs w:val="24"/>
        </w:rPr>
        <w:t>scales and allows</w:t>
      </w:r>
      <w:r w:rsidRPr="007805A9">
        <w:rPr>
          <w:rFonts w:ascii="Times New Roman" w:hAnsi="Times New Roman" w:cs="Times New Roman"/>
          <w:sz w:val="24"/>
          <w:szCs w:val="24"/>
        </w:rPr>
        <w:t xml:space="preserve"> for efficient navigation of the large, complex and dynamic fitness landscapes that emerge from considering multidimensional plants in multidimensional environments.</w:t>
      </w:r>
      <w:r w:rsidR="00E62640" w:rsidRPr="007805A9">
        <w:rPr>
          <w:rFonts w:ascii="Times New Roman" w:hAnsi="Times New Roman" w:cs="Times New Roman"/>
          <w:sz w:val="24"/>
          <w:szCs w:val="24"/>
        </w:rPr>
        <w:t xml:space="preserve"> Using evolutionary FSP modelling as a tool to study climate change responses of plant </w:t>
      </w:r>
      <w:r w:rsidR="009666DA">
        <w:rPr>
          <w:rFonts w:ascii="Times New Roman" w:hAnsi="Times New Roman" w:cs="Times New Roman"/>
          <w:sz w:val="24"/>
          <w:szCs w:val="24"/>
        </w:rPr>
        <w:t>communitie</w:t>
      </w:r>
      <w:r w:rsidR="009666DA" w:rsidRPr="007805A9">
        <w:rPr>
          <w:rFonts w:ascii="Times New Roman" w:hAnsi="Times New Roman" w:cs="Times New Roman"/>
          <w:sz w:val="24"/>
          <w:szCs w:val="24"/>
        </w:rPr>
        <w:t xml:space="preserve">s </w:t>
      </w:r>
      <w:r w:rsidR="00E62640" w:rsidRPr="007805A9">
        <w:rPr>
          <w:rFonts w:ascii="Times New Roman" w:hAnsi="Times New Roman" w:cs="Times New Roman"/>
          <w:sz w:val="24"/>
          <w:szCs w:val="24"/>
        </w:rPr>
        <w:t>can further our understanding of the mechanistic basis of these responses,</w:t>
      </w:r>
      <w:r w:rsidR="00E11F2B" w:rsidRPr="007805A9">
        <w:rPr>
          <w:rFonts w:ascii="Times New Roman" w:hAnsi="Times New Roman" w:cs="Times New Roman"/>
          <w:sz w:val="24"/>
          <w:szCs w:val="24"/>
        </w:rPr>
        <w:t xml:space="preserve"> and</w:t>
      </w:r>
      <w:r w:rsidR="00E62640" w:rsidRPr="007805A9">
        <w:rPr>
          <w:rFonts w:ascii="Times New Roman" w:hAnsi="Times New Roman" w:cs="Times New Roman"/>
          <w:sz w:val="24"/>
          <w:szCs w:val="24"/>
        </w:rPr>
        <w:t xml:space="preserve"> in particular, the role of local adaptation, phenotypic plasticity, and gene flow.</w:t>
      </w:r>
    </w:p>
    <w:p w14:paraId="0970E03C" w14:textId="51BDD81E" w:rsidR="006F5BA2" w:rsidRDefault="00F11833" w:rsidP="00D16C4E">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lastRenderedPageBreak/>
        <w:t>Introduction</w:t>
      </w:r>
      <w:r w:rsidR="00857E47" w:rsidRPr="007805A9">
        <w:rPr>
          <w:rFonts w:ascii="Times New Roman" w:hAnsi="Times New Roman" w:cs="Times New Roman"/>
          <w:sz w:val="24"/>
          <w:szCs w:val="24"/>
        </w:rPr>
        <w:br/>
      </w:r>
      <w:r w:rsidR="00EB50BE" w:rsidRPr="007805A9">
        <w:rPr>
          <w:rFonts w:ascii="Times New Roman" w:hAnsi="Times New Roman" w:cs="Times New Roman"/>
          <w:sz w:val="24"/>
          <w:szCs w:val="24"/>
        </w:rPr>
        <w:t xml:space="preserve">The </w:t>
      </w:r>
      <w:r w:rsidR="00D21821" w:rsidRPr="007805A9">
        <w:rPr>
          <w:rFonts w:ascii="Times New Roman" w:hAnsi="Times New Roman" w:cs="Times New Roman"/>
          <w:sz w:val="24"/>
          <w:szCs w:val="24"/>
        </w:rPr>
        <w:t>“</w:t>
      </w:r>
      <w:r w:rsidR="00EB50BE" w:rsidRPr="007805A9">
        <w:rPr>
          <w:rFonts w:ascii="Times New Roman" w:hAnsi="Times New Roman" w:cs="Times New Roman"/>
          <w:sz w:val="24"/>
          <w:szCs w:val="24"/>
        </w:rPr>
        <w:t>holy grail</w:t>
      </w:r>
      <w:r w:rsidR="00D21821" w:rsidRPr="007805A9">
        <w:rPr>
          <w:rFonts w:ascii="Times New Roman" w:hAnsi="Times New Roman" w:cs="Times New Roman"/>
          <w:sz w:val="24"/>
          <w:szCs w:val="24"/>
        </w:rPr>
        <w:t>”</w:t>
      </w:r>
      <w:r w:rsidR="00EB50BE" w:rsidRPr="007805A9">
        <w:rPr>
          <w:rFonts w:ascii="Times New Roman" w:hAnsi="Times New Roman" w:cs="Times New Roman"/>
          <w:sz w:val="24"/>
          <w:szCs w:val="24"/>
        </w:rPr>
        <w:t xml:space="preserve"> of trait</w:t>
      </w:r>
      <w:r w:rsidR="00CA67E4" w:rsidRPr="007805A9">
        <w:rPr>
          <w:rFonts w:ascii="Times New Roman" w:hAnsi="Times New Roman" w:cs="Times New Roman"/>
          <w:sz w:val="24"/>
          <w:szCs w:val="24"/>
        </w:rPr>
        <w:t>-</w:t>
      </w:r>
      <w:r w:rsidR="00EB50BE" w:rsidRPr="007805A9">
        <w:rPr>
          <w:rFonts w:ascii="Times New Roman" w:hAnsi="Times New Roman" w:cs="Times New Roman"/>
          <w:sz w:val="24"/>
          <w:szCs w:val="24"/>
        </w:rPr>
        <w:t>based ecology is to predict the fitness of a</w:t>
      </w:r>
      <w:r w:rsidR="001D25BD" w:rsidRPr="007805A9">
        <w:rPr>
          <w:rFonts w:ascii="Times New Roman" w:hAnsi="Times New Roman" w:cs="Times New Roman"/>
          <w:sz w:val="24"/>
          <w:szCs w:val="24"/>
        </w:rPr>
        <w:t xml:space="preserve"> species in a particular environment based on its functional traits </w:t>
      </w:r>
      <w:r w:rsidR="001D25BD" w:rsidRPr="007805A9">
        <w:rPr>
          <w:rFonts w:ascii="Times New Roman" w:hAnsi="Times New Roman" w:cs="Times New Roman"/>
          <w:sz w:val="24"/>
          <w:szCs w:val="24"/>
        </w:rPr>
        <w:fldChar w:fldCharType="begin"/>
      </w:r>
      <w:r w:rsidR="002A78FC" w:rsidRPr="007805A9">
        <w:rPr>
          <w:rFonts w:ascii="Times New Roman" w:hAnsi="Times New Roman" w:cs="Times New Roman"/>
          <w:sz w:val="24"/>
          <w:szCs w:val="24"/>
        </w:rPr>
        <w:instrText xml:space="preserve"> ADDIN EN.CITE &lt;EndNote&gt;&lt;Cite&gt;&lt;Author&gt;Lavorel&lt;/Author&gt;&lt;Year&gt;2002&lt;/Year&gt;&lt;RecNum&gt;1542&lt;/RecNum&gt;&lt;DisplayText&gt;(Lavorel and Garnier 2002)&lt;/DisplayText&gt;&lt;record&gt;&lt;rec-number&gt;1542&lt;/rec-number&gt;&lt;foreign-keys&gt;&lt;key app="EN" db-id="zttefwp0crw5fuef0a9vxa03xwz0092v0x5s" timestamp="1603793913"&gt;1542&lt;/key&gt;&lt;/foreign-keys&gt;&lt;ref-type name="Journal Article"&gt;17&lt;/ref-type&gt;&lt;contributors&gt;&lt;authors&gt;&lt;author&gt;Lavorel, Sandra&lt;/author&gt;&lt;author&gt;Garnier, Eric&lt;/author&gt;&lt;/authors&gt;&lt;/contributors&gt;&lt;titles&gt;&lt;title&gt;Predicting changes in community composition and ecosystem functioning from plant traits: revisiting the Holy Grail&lt;/title&gt;&lt;secondary-title&gt;Functional ecology&lt;/secondary-title&gt;&lt;/titles&gt;&lt;periodical&gt;&lt;full-title&gt;Functional Ecology&lt;/full-title&gt;&lt;abbr-1&gt;Funct Ecol&lt;/abbr-1&gt;&lt;/periodical&gt;&lt;pages&gt;545-556&lt;/pages&gt;&lt;volume&gt;16&lt;/volume&gt;&lt;number&gt;5&lt;/number&gt;&lt;dates&gt;&lt;year&gt;2002&lt;/year&gt;&lt;/dates&gt;&lt;isbn&gt;0269-8463&lt;/isbn&gt;&lt;urls&gt;&lt;/urls&gt;&lt;/record&gt;&lt;/Cite&gt;&lt;/EndNote&gt;</w:instrText>
      </w:r>
      <w:r w:rsidR="001D25BD" w:rsidRPr="007805A9">
        <w:rPr>
          <w:rFonts w:ascii="Times New Roman" w:hAnsi="Times New Roman" w:cs="Times New Roman"/>
          <w:sz w:val="24"/>
          <w:szCs w:val="24"/>
        </w:rPr>
        <w:fldChar w:fldCharType="separate"/>
      </w:r>
      <w:r w:rsidR="002A78FC" w:rsidRPr="007805A9">
        <w:rPr>
          <w:rFonts w:ascii="Times New Roman" w:hAnsi="Times New Roman" w:cs="Times New Roman"/>
          <w:noProof/>
          <w:sz w:val="24"/>
          <w:szCs w:val="24"/>
        </w:rPr>
        <w:t>(Lavorel and Garnier 2002)</w:t>
      </w:r>
      <w:r w:rsidR="001D25BD" w:rsidRPr="007805A9">
        <w:rPr>
          <w:rFonts w:ascii="Times New Roman" w:hAnsi="Times New Roman" w:cs="Times New Roman"/>
          <w:sz w:val="24"/>
          <w:szCs w:val="24"/>
        </w:rPr>
        <w:fldChar w:fldCharType="end"/>
      </w:r>
      <w:r w:rsidR="0069764B" w:rsidRPr="007805A9">
        <w:rPr>
          <w:rFonts w:ascii="Times New Roman" w:hAnsi="Times New Roman" w:cs="Times New Roman"/>
          <w:sz w:val="24"/>
          <w:szCs w:val="24"/>
        </w:rPr>
        <w:t xml:space="preserve">, which has become all the more relevant in the light of global change </w:t>
      </w:r>
      <w:r w:rsidR="002A78FC" w:rsidRPr="007805A9">
        <w:rPr>
          <w:rFonts w:ascii="Times New Roman" w:hAnsi="Times New Roman" w:cs="Times New Roman"/>
          <w:sz w:val="24"/>
          <w:szCs w:val="24"/>
        </w:rPr>
        <w:fldChar w:fldCharType="begin"/>
      </w:r>
      <w:r w:rsidR="002A78FC" w:rsidRPr="007805A9">
        <w:rPr>
          <w:rFonts w:ascii="Times New Roman" w:hAnsi="Times New Roman" w:cs="Times New Roman"/>
          <w:sz w:val="24"/>
          <w:szCs w:val="24"/>
        </w:rPr>
        <w:instrText xml:space="preserve"> ADDIN EN.CITE &lt;EndNote&gt;&lt;Cite&gt;&lt;Author&gt;Funk&lt;/Author&gt;&lt;Year&gt;2017&lt;/Year&gt;&lt;RecNum&gt;1554&lt;/RecNum&gt;&lt;DisplayText&gt;(Funk et al. 2017)&lt;/DisplayText&gt;&lt;record&gt;&lt;rec-number&gt;1554&lt;/rec-number&gt;&lt;foreign-keys&gt;&lt;key app="EN" db-id="zttefwp0crw5fuef0a9vxa03xwz0092v0x5s" timestamp="1603798492"&gt;1554&lt;/key&gt;&lt;/foreign-keys&gt;&lt;ref-type name="Journal Article"&gt;17&lt;/ref-type&gt;&lt;contributors&gt;&lt;authors&gt;&lt;author&gt;Funk, Jennifer L&lt;/author&gt;&lt;author&gt;Larson, Julie E&lt;/author&gt;&lt;author&gt;Ames, Gregory M&lt;/author&gt;&lt;author&gt;Butterfield, Bradley J&lt;/author&gt;&lt;author&gt;Cavender‐Bares, Jeannine&lt;/author&gt;&lt;author&gt;Firn, Jennifer&lt;/author&gt;&lt;author&gt;Laughlin, Daniel C&lt;/author&gt;&lt;author&gt;Sutton‐Grier, Ariana E&lt;/author&gt;&lt;author&gt;Williams, Laura&lt;/author&gt;&lt;author&gt;Wright, Justin&lt;/author&gt;&lt;/authors&gt;&lt;/contributors&gt;&lt;titles&gt;&lt;title&gt;Revisiting the H oly G rail: using plant functional traits to understand ecological processes&lt;/title&gt;&lt;secondary-title&gt;Biological Reviews&lt;/secondary-title&gt;&lt;/titles&gt;&lt;periodical&gt;&lt;full-title&gt;Biological Reviews&lt;/full-title&gt;&lt;/periodical&gt;&lt;pages&gt;1156-1173&lt;/pages&gt;&lt;volume&gt;92&lt;/volume&gt;&lt;number&gt;2&lt;/number&gt;&lt;dates&gt;&lt;year&gt;2017&lt;/year&gt;&lt;/dates&gt;&lt;isbn&gt;1464-7931&lt;/isbn&gt;&lt;urls&gt;&lt;/urls&gt;&lt;/record&gt;&lt;/Cite&gt;&lt;/EndNote&gt;</w:instrText>
      </w:r>
      <w:r w:rsidR="002A78FC" w:rsidRPr="007805A9">
        <w:rPr>
          <w:rFonts w:ascii="Times New Roman" w:hAnsi="Times New Roman" w:cs="Times New Roman"/>
          <w:sz w:val="24"/>
          <w:szCs w:val="24"/>
        </w:rPr>
        <w:fldChar w:fldCharType="separate"/>
      </w:r>
      <w:r w:rsidR="002A78FC" w:rsidRPr="007805A9">
        <w:rPr>
          <w:rFonts w:ascii="Times New Roman" w:hAnsi="Times New Roman" w:cs="Times New Roman"/>
          <w:noProof/>
          <w:sz w:val="24"/>
          <w:szCs w:val="24"/>
        </w:rPr>
        <w:t>(Funk et al. 2017)</w:t>
      </w:r>
      <w:r w:rsidR="002A78FC" w:rsidRPr="007805A9">
        <w:rPr>
          <w:rFonts w:ascii="Times New Roman" w:hAnsi="Times New Roman" w:cs="Times New Roman"/>
          <w:sz w:val="24"/>
          <w:szCs w:val="24"/>
        </w:rPr>
        <w:fldChar w:fldCharType="end"/>
      </w:r>
      <w:r w:rsidR="001D25BD" w:rsidRPr="007805A9">
        <w:rPr>
          <w:rFonts w:ascii="Times New Roman" w:hAnsi="Times New Roman" w:cs="Times New Roman"/>
          <w:sz w:val="24"/>
          <w:szCs w:val="24"/>
        </w:rPr>
        <w:t>.</w:t>
      </w:r>
      <w:r w:rsidR="00D032B5" w:rsidRPr="007805A9">
        <w:rPr>
          <w:rFonts w:ascii="Times New Roman" w:hAnsi="Times New Roman" w:cs="Times New Roman"/>
          <w:sz w:val="24"/>
          <w:szCs w:val="24"/>
        </w:rPr>
        <w:t xml:space="preserve"> </w:t>
      </w:r>
      <w:r w:rsidR="00E0246D" w:rsidRPr="007805A9">
        <w:rPr>
          <w:rFonts w:ascii="Times New Roman" w:hAnsi="Times New Roman" w:cs="Times New Roman"/>
          <w:sz w:val="24"/>
          <w:szCs w:val="24"/>
        </w:rPr>
        <w:t xml:space="preserve">The persistence of </w:t>
      </w:r>
      <w:r w:rsidR="00A86365" w:rsidRPr="007805A9">
        <w:rPr>
          <w:rFonts w:ascii="Times New Roman" w:hAnsi="Times New Roman" w:cs="Times New Roman"/>
          <w:sz w:val="24"/>
          <w:szCs w:val="24"/>
        </w:rPr>
        <w:t>many</w:t>
      </w:r>
      <w:r w:rsidR="00E0246D" w:rsidRPr="007805A9">
        <w:rPr>
          <w:rFonts w:ascii="Times New Roman" w:hAnsi="Times New Roman" w:cs="Times New Roman"/>
          <w:sz w:val="24"/>
          <w:szCs w:val="24"/>
        </w:rPr>
        <w:t xml:space="preserve"> plant species relies on their ability to either adapt to </w:t>
      </w:r>
      <w:r w:rsidR="00A86365" w:rsidRPr="007805A9">
        <w:rPr>
          <w:rFonts w:ascii="Times New Roman" w:hAnsi="Times New Roman" w:cs="Times New Roman"/>
          <w:sz w:val="24"/>
          <w:szCs w:val="24"/>
        </w:rPr>
        <w:t>changing</w:t>
      </w:r>
      <w:r w:rsidR="00E0246D" w:rsidRPr="007805A9">
        <w:rPr>
          <w:rFonts w:ascii="Times New Roman" w:hAnsi="Times New Roman" w:cs="Times New Roman"/>
          <w:sz w:val="24"/>
          <w:szCs w:val="24"/>
        </w:rPr>
        <w:t xml:space="preserve"> conditions </w:t>
      </w:r>
      <w:r w:rsidR="00A86365" w:rsidRPr="007805A9">
        <w:rPr>
          <w:rFonts w:ascii="Times New Roman" w:hAnsi="Times New Roman" w:cs="Times New Roman"/>
          <w:sz w:val="24"/>
          <w:szCs w:val="24"/>
        </w:rPr>
        <w:t>in</w:t>
      </w:r>
      <w:r w:rsidR="00E0246D" w:rsidRPr="007805A9">
        <w:rPr>
          <w:rFonts w:ascii="Times New Roman" w:hAnsi="Times New Roman" w:cs="Times New Roman"/>
          <w:sz w:val="24"/>
          <w:szCs w:val="24"/>
        </w:rPr>
        <w:t xml:space="preserve"> their current habitat</w:t>
      </w:r>
      <w:r w:rsidR="00334F33" w:rsidRPr="007805A9">
        <w:rPr>
          <w:rFonts w:ascii="Times New Roman" w:hAnsi="Times New Roman" w:cs="Times New Roman"/>
          <w:sz w:val="24"/>
          <w:szCs w:val="24"/>
        </w:rPr>
        <w:t xml:space="preserve"> range</w:t>
      </w:r>
      <w:r w:rsidR="00E0246D" w:rsidRPr="007805A9">
        <w:rPr>
          <w:rFonts w:ascii="Times New Roman" w:hAnsi="Times New Roman" w:cs="Times New Roman"/>
          <w:sz w:val="24"/>
          <w:szCs w:val="24"/>
        </w:rPr>
        <w:t>, or to</w:t>
      </w:r>
      <w:r w:rsidR="00D032B5" w:rsidRPr="007805A9">
        <w:rPr>
          <w:rFonts w:ascii="Times New Roman" w:hAnsi="Times New Roman" w:cs="Times New Roman"/>
          <w:sz w:val="24"/>
          <w:szCs w:val="24"/>
        </w:rPr>
        <w:t xml:space="preserve"> track their climatic niche beyond their current range and into previously unoccupied habitats</w:t>
      </w:r>
      <w:r w:rsidR="00E0246D" w:rsidRPr="007805A9">
        <w:rPr>
          <w:rFonts w:ascii="Times New Roman" w:hAnsi="Times New Roman" w:cs="Times New Roman"/>
          <w:sz w:val="24"/>
          <w:szCs w:val="24"/>
        </w:rPr>
        <w:t>. Either way,</w:t>
      </w:r>
      <w:r w:rsidR="00D032B5" w:rsidRPr="007805A9">
        <w:rPr>
          <w:rFonts w:ascii="Times New Roman" w:hAnsi="Times New Roman" w:cs="Times New Roman"/>
          <w:sz w:val="24"/>
          <w:szCs w:val="24"/>
        </w:rPr>
        <w:t xml:space="preserve"> </w:t>
      </w:r>
      <w:r w:rsidR="00E0246D" w:rsidRPr="007805A9">
        <w:rPr>
          <w:rFonts w:ascii="Times New Roman" w:hAnsi="Times New Roman" w:cs="Times New Roman"/>
          <w:sz w:val="24"/>
          <w:szCs w:val="24"/>
        </w:rPr>
        <w:t>these plant species</w:t>
      </w:r>
      <w:r w:rsidR="00D032B5" w:rsidRPr="007805A9">
        <w:rPr>
          <w:rFonts w:ascii="Times New Roman" w:hAnsi="Times New Roman" w:cs="Times New Roman"/>
          <w:sz w:val="24"/>
          <w:szCs w:val="24"/>
        </w:rPr>
        <w:t xml:space="preserve"> </w:t>
      </w:r>
      <w:r w:rsidR="007E1945" w:rsidRPr="007805A9">
        <w:rPr>
          <w:rFonts w:ascii="Times New Roman" w:hAnsi="Times New Roman" w:cs="Times New Roman"/>
          <w:sz w:val="24"/>
          <w:szCs w:val="24"/>
        </w:rPr>
        <w:t xml:space="preserve">will </w:t>
      </w:r>
      <w:r w:rsidR="00D032B5" w:rsidRPr="007805A9">
        <w:rPr>
          <w:rFonts w:ascii="Times New Roman" w:hAnsi="Times New Roman" w:cs="Times New Roman"/>
          <w:sz w:val="24"/>
          <w:szCs w:val="24"/>
        </w:rPr>
        <w:t xml:space="preserve">face </w:t>
      </w:r>
      <w:r w:rsidR="00B241E2" w:rsidRPr="007805A9">
        <w:rPr>
          <w:rFonts w:ascii="Times New Roman" w:hAnsi="Times New Roman" w:cs="Times New Roman"/>
          <w:sz w:val="24"/>
          <w:szCs w:val="24"/>
        </w:rPr>
        <w:t xml:space="preserve">an array of </w:t>
      </w:r>
      <w:r w:rsidR="00D032B5" w:rsidRPr="007805A9">
        <w:rPr>
          <w:rFonts w:ascii="Times New Roman" w:hAnsi="Times New Roman" w:cs="Times New Roman"/>
          <w:sz w:val="24"/>
          <w:szCs w:val="24"/>
        </w:rPr>
        <w:t xml:space="preserve">novel </w:t>
      </w:r>
      <w:r w:rsidR="00B241E2" w:rsidRPr="007805A9">
        <w:rPr>
          <w:rFonts w:ascii="Times New Roman" w:hAnsi="Times New Roman" w:cs="Times New Roman"/>
          <w:sz w:val="24"/>
          <w:szCs w:val="24"/>
        </w:rPr>
        <w:t xml:space="preserve">abiotic and biotic </w:t>
      </w:r>
      <w:r w:rsidR="00D032B5" w:rsidRPr="007805A9">
        <w:rPr>
          <w:rFonts w:ascii="Times New Roman" w:hAnsi="Times New Roman" w:cs="Times New Roman"/>
          <w:sz w:val="24"/>
          <w:szCs w:val="24"/>
        </w:rPr>
        <w:t>conditions</w:t>
      </w:r>
      <w:r w:rsidR="00B241E2" w:rsidRPr="007805A9">
        <w:rPr>
          <w:rFonts w:ascii="Times New Roman" w:hAnsi="Times New Roman" w:cs="Times New Roman"/>
          <w:sz w:val="24"/>
          <w:szCs w:val="24"/>
        </w:rPr>
        <w:t xml:space="preserve"> </w:t>
      </w:r>
      <w:r w:rsidR="00A86365" w:rsidRPr="007805A9">
        <w:rPr>
          <w:rFonts w:ascii="Times New Roman" w:hAnsi="Times New Roman" w:cs="Times New Roman"/>
          <w:sz w:val="24"/>
          <w:szCs w:val="24"/>
        </w:rPr>
        <w:t xml:space="preserve">that exert selection pressures </w:t>
      </w:r>
      <w:r w:rsidR="00B241E2" w:rsidRPr="007805A9">
        <w:rPr>
          <w:rFonts w:ascii="Times New Roman" w:hAnsi="Times New Roman" w:cs="Times New Roman"/>
          <w:sz w:val="24"/>
          <w:szCs w:val="24"/>
        </w:rPr>
        <w:t>not experienced within their current ra</w:t>
      </w:r>
      <w:r w:rsidR="00667A88" w:rsidRPr="007805A9">
        <w:rPr>
          <w:rFonts w:ascii="Times New Roman" w:hAnsi="Times New Roman" w:cs="Times New Roman"/>
          <w:sz w:val="24"/>
          <w:szCs w:val="24"/>
        </w:rPr>
        <w:t>nge</w:t>
      </w:r>
      <w:r w:rsidR="00A86365" w:rsidRPr="007805A9">
        <w:rPr>
          <w:rFonts w:ascii="Times New Roman" w:hAnsi="Times New Roman" w:cs="Times New Roman"/>
          <w:sz w:val="24"/>
          <w:szCs w:val="24"/>
        </w:rPr>
        <w:t xml:space="preserve"> </w:t>
      </w:r>
      <w:r w:rsidR="00667A88" w:rsidRPr="007805A9">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sidRPr="007805A9">
        <w:rPr>
          <w:rFonts w:ascii="Times New Roman" w:hAnsi="Times New Roman" w:cs="Times New Roman"/>
          <w:sz w:val="24"/>
          <w:szCs w:val="24"/>
        </w:rPr>
        <w:instrText xml:space="preserve"> ADDIN EN.CITE </w:instrText>
      </w:r>
      <w:r w:rsidR="00667A88" w:rsidRPr="007805A9">
        <w:rPr>
          <w:rFonts w:ascii="Times New Roman" w:hAnsi="Times New Roman" w:cs="Times New Roman"/>
          <w:sz w:val="24"/>
          <w:szCs w:val="24"/>
        </w:rPr>
        <w:fldChar w:fldCharType="begin">
          <w:fldData xml:space="preserve">PEVuZE5vdGU+PENpdGU+PEF1dGhvcj5MdXN0ZW5ob3V3ZXI8L0F1dGhvcj48WWVhcj4yMDE4PC9Z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</w:fldData>
        </w:fldChar>
      </w:r>
      <w:r w:rsidR="00667A88" w:rsidRPr="007805A9">
        <w:rPr>
          <w:rFonts w:ascii="Times New Roman" w:hAnsi="Times New Roman" w:cs="Times New Roman"/>
          <w:sz w:val="24"/>
          <w:szCs w:val="24"/>
        </w:rPr>
        <w:instrText xml:space="preserve"> ADDIN EN.CITE.DATA </w:instrText>
      </w:r>
      <w:r w:rsidR="00667A88" w:rsidRPr="007805A9">
        <w:rPr>
          <w:rFonts w:ascii="Times New Roman" w:hAnsi="Times New Roman" w:cs="Times New Roman"/>
          <w:sz w:val="24"/>
          <w:szCs w:val="24"/>
        </w:rPr>
      </w:r>
      <w:r w:rsidR="00667A88" w:rsidRPr="007805A9">
        <w:rPr>
          <w:rFonts w:ascii="Times New Roman" w:hAnsi="Times New Roman" w:cs="Times New Roman"/>
          <w:sz w:val="24"/>
          <w:szCs w:val="24"/>
        </w:rPr>
        <w:fldChar w:fldCharType="end"/>
      </w:r>
      <w:r w:rsidR="00667A88" w:rsidRPr="007805A9">
        <w:rPr>
          <w:rFonts w:ascii="Times New Roman" w:hAnsi="Times New Roman" w:cs="Times New Roman"/>
          <w:sz w:val="24"/>
          <w:szCs w:val="24"/>
        </w:rPr>
      </w:r>
      <w:r w:rsidR="00667A88" w:rsidRPr="007805A9">
        <w:rPr>
          <w:rFonts w:ascii="Times New Roman" w:hAnsi="Times New Roman" w:cs="Times New Roman"/>
          <w:sz w:val="24"/>
          <w:szCs w:val="24"/>
        </w:rPr>
        <w:fldChar w:fldCharType="separate"/>
      </w:r>
      <w:r w:rsidR="00667A88" w:rsidRPr="007805A9">
        <w:rPr>
          <w:rFonts w:ascii="Times New Roman" w:hAnsi="Times New Roman" w:cs="Times New Roman"/>
          <w:noProof/>
          <w:sz w:val="24"/>
          <w:szCs w:val="24"/>
        </w:rPr>
        <w:t>(Franks et al. 2007, Franks and Weis 2008, Lustenhouwer et al. 2018)</w:t>
      </w:r>
      <w:r w:rsidR="00667A88" w:rsidRPr="007805A9">
        <w:rPr>
          <w:rFonts w:ascii="Times New Roman" w:hAnsi="Times New Roman" w:cs="Times New Roman"/>
          <w:sz w:val="24"/>
          <w:szCs w:val="24"/>
        </w:rPr>
        <w:fldChar w:fldCharType="end"/>
      </w:r>
      <w:r w:rsidR="00D032B5" w:rsidRPr="007805A9">
        <w:rPr>
          <w:rFonts w:ascii="Times New Roman" w:hAnsi="Times New Roman" w:cs="Times New Roman"/>
          <w:sz w:val="24"/>
          <w:szCs w:val="24"/>
        </w:rPr>
        <w:t>.</w:t>
      </w:r>
      <w:r w:rsidR="006F340D" w:rsidRPr="007805A9">
        <w:rPr>
          <w:rFonts w:ascii="Times New Roman" w:hAnsi="Times New Roman" w:cs="Times New Roman"/>
          <w:sz w:val="24"/>
          <w:szCs w:val="24"/>
        </w:rPr>
        <w:t xml:space="preserve"> </w:t>
      </w:r>
      <w:bookmarkStart w:id="2" w:name="_Hlk54791139"/>
      <w:r w:rsidR="00E11F2B" w:rsidRPr="007805A9">
        <w:rPr>
          <w:rFonts w:ascii="Times New Roman" w:hAnsi="Times New Roman" w:cs="Times New Roman"/>
          <w:sz w:val="24"/>
          <w:szCs w:val="24"/>
        </w:rPr>
        <w:t>P</w:t>
      </w:r>
      <w:r w:rsidR="001A3231" w:rsidRPr="007805A9">
        <w:rPr>
          <w:rFonts w:ascii="Times New Roman" w:hAnsi="Times New Roman" w:cs="Times New Roman"/>
          <w:sz w:val="24"/>
          <w:szCs w:val="24"/>
        </w:rPr>
        <w:t xml:space="preserve">redicting how plant populations and communities will respond to the novel conditions caused by climate change </w:t>
      </w:r>
      <w:r w:rsidR="00E11F2B" w:rsidRPr="007805A9">
        <w:rPr>
          <w:rFonts w:ascii="Times New Roman" w:hAnsi="Times New Roman" w:cs="Times New Roman"/>
          <w:sz w:val="24"/>
          <w:szCs w:val="24"/>
        </w:rPr>
        <w:t>has thus far been challenging</w:t>
      </w:r>
      <w:r w:rsidR="001A3231" w:rsidRPr="007805A9">
        <w:rPr>
          <w:rFonts w:ascii="Times New Roman" w:hAnsi="Times New Roman" w:cs="Times New Roman"/>
          <w:sz w:val="24"/>
          <w:szCs w:val="24"/>
        </w:rPr>
        <w:t xml:space="preserve">, because the roles of key eco-evolutionary mechanisms such as adaptive evolution, phenotypic plasticity and gene flow are still poorly understood </w:t>
      </w:r>
      <w:r w:rsidR="001A3231" w:rsidRPr="007805A9">
        <w:rPr>
          <w:rFonts w:ascii="Times New Roman" w:hAnsi="Times New Roman" w:cs="Times New Roman"/>
          <w:sz w:val="24"/>
          <w:szCs w:val="24"/>
        </w:rPr>
        <w:fldChar w:fldCharType="begin"/>
      </w:r>
      <w:r w:rsidR="001A3231" w:rsidRPr="007805A9">
        <w:rPr>
          <w:rFonts w:ascii="Times New Roman" w:hAnsi="Times New Roman" w:cs="Times New Roman"/>
          <w:sz w:val="24"/>
          <w:szCs w:val="24"/>
        </w:rPr>
        <w:instrText xml:space="preserve"> ADDIN EN.CITE &lt;EndNote&gt;&lt;Cite&gt;&lt;Author&gt;Anderson&lt;/Author&gt;&lt;Year&gt;2020&lt;/Year&gt;&lt;RecNum&gt;1520&lt;/RecNum&gt;&lt;DisplayText&gt;(Anderson and Song 2020)&lt;/DisplayText&gt;&lt;record&gt;&lt;rec-number&gt;1520&lt;/rec-number&gt;&lt;foreign-keys&gt;&lt;key app="EN" db-id="zttefwp0crw5fuef0a9vxa03xwz0092v0x5s" timestamp="1600249840"&gt;1520&lt;/key&gt;&lt;/foreign-keys&gt;&lt;ref-type name="Journal Article"&gt;17&lt;/ref-type&gt;&lt;contributors&gt;&lt;authors&gt;&lt;author&gt;Anderson, Jill&lt;/author&gt;&lt;author&gt;Song, Bao‐Hua&lt;/author&gt;&lt;/authors&gt;&lt;/contributors&gt;&lt;titles&gt;&lt;title&gt;Plant adaptation to climate change—Where are we?&lt;/title&gt;&lt;secondary-title&gt;Journal of Systematics and Evolution&lt;/secondary-title&gt;&lt;/titles&gt;&lt;periodical&gt;&lt;full-title&gt;Journal of Systematics and Evolution&lt;/full-title&gt;&lt;/periodical&gt;&lt;dates&gt;&lt;year&gt;2020&lt;/year&gt;&lt;/dates&gt;&lt;isbn&gt;1674-4918&lt;/isbn&gt;&lt;urls&gt;&lt;/urls&gt;&lt;/record&gt;&lt;/Cite&gt;&lt;/EndNote&gt;</w:instrText>
      </w:r>
      <w:r w:rsidR="001A3231" w:rsidRPr="007805A9">
        <w:rPr>
          <w:rFonts w:ascii="Times New Roman" w:hAnsi="Times New Roman" w:cs="Times New Roman"/>
          <w:sz w:val="24"/>
          <w:szCs w:val="24"/>
        </w:rPr>
        <w:fldChar w:fldCharType="separate"/>
      </w:r>
      <w:r w:rsidR="001A3231" w:rsidRPr="007805A9">
        <w:rPr>
          <w:rFonts w:ascii="Times New Roman" w:hAnsi="Times New Roman" w:cs="Times New Roman"/>
          <w:noProof/>
          <w:sz w:val="24"/>
          <w:szCs w:val="24"/>
        </w:rPr>
        <w:t>(Anderson and Song 2020)</w:t>
      </w:r>
      <w:r w:rsidR="001A3231" w:rsidRPr="007805A9">
        <w:rPr>
          <w:rFonts w:ascii="Times New Roman" w:hAnsi="Times New Roman" w:cs="Times New Roman"/>
          <w:sz w:val="24"/>
          <w:szCs w:val="24"/>
        </w:rPr>
        <w:fldChar w:fldCharType="end"/>
      </w:r>
      <w:r w:rsidR="001A3231" w:rsidRPr="007805A9">
        <w:rPr>
          <w:rFonts w:ascii="Times New Roman" w:hAnsi="Times New Roman" w:cs="Times New Roman"/>
          <w:sz w:val="24"/>
          <w:szCs w:val="24"/>
        </w:rPr>
        <w:t xml:space="preserve">. </w:t>
      </w:r>
      <w:r w:rsidR="0040662E" w:rsidRPr="007805A9">
        <w:rPr>
          <w:rFonts w:ascii="Times New Roman" w:hAnsi="Times New Roman" w:cs="Times New Roman"/>
          <w:sz w:val="24"/>
          <w:szCs w:val="24"/>
        </w:rPr>
        <w:t>Furthermore, c</w:t>
      </w:r>
      <w:r w:rsidR="000C117E" w:rsidRPr="007805A9">
        <w:rPr>
          <w:rFonts w:ascii="Times New Roman" w:hAnsi="Times New Roman" w:cs="Times New Roman"/>
          <w:sz w:val="24"/>
          <w:szCs w:val="24"/>
        </w:rPr>
        <w:t>urrent ecological models are ill-equipped to predict ecological responses to novel conditions due to their reliance on statistical methods and current observations</w:t>
      </w:r>
      <w:r w:rsidR="006D4492">
        <w:rPr>
          <w:rFonts w:ascii="Times New Roman" w:hAnsi="Times New Roman" w:cs="Times New Roman"/>
          <w:sz w:val="24"/>
          <w:szCs w:val="24"/>
        </w:rPr>
        <w:t xml:space="preserve"> </w:t>
      </w:r>
      <w:r w:rsidR="006D4492">
        <w:rPr>
          <w:rFonts w:ascii="Times New Roman" w:hAnsi="Times New Roman" w:cs="Times New Roman"/>
          <w:sz w:val="24"/>
          <w:szCs w:val="24"/>
        </w:rPr>
        <w:fldChar w:fldCharType="begin"/>
      </w:r>
      <w:r w:rsidR="006D4492">
        <w:rPr>
          <w:rFonts w:ascii="Times New Roman" w:hAnsi="Times New Roman" w:cs="Times New Roman"/>
          <w:sz w:val="24"/>
          <w:szCs w:val="24"/>
        </w:rPr>
        <w:instrText xml:space="preserve"> ADDIN EN.CITE &lt;EndNote&gt;&lt;Cite&gt;&lt;Author&gt;Pagel&lt;/Author&gt;&lt;Year&gt;2012&lt;/Year&gt;&lt;RecNum&gt;1692&lt;/RecNum&gt;&lt;DisplayText&gt;(Pagel and Schurr 2012)&lt;/DisplayText&gt;&lt;record&gt;&lt;rec-number&gt;1692&lt;/rec-number&gt;&lt;foreign-keys&gt;&lt;key app="EN" db-id="zttefwp0crw5fuef0a9vxa03xwz0092v0x5s" timestamp="1622464073"&gt;1692&lt;/key&gt;&lt;/foreign-keys&gt;&lt;ref-type name="Journal Article"&gt;17&lt;/ref-type&gt;&lt;contributors&gt;&lt;authors&gt;&lt;author&gt;Pagel, Jörn&lt;/author&gt;&lt;author&gt;Schurr, Frank M&lt;/author&gt;&lt;/authors&gt;&lt;/contributors&gt;&lt;titles&gt;&lt;title&gt;Forecasting species ranges by statistical estimation of ecological niches and spatial population dynamics&lt;/title&gt;&lt;secondary-title&gt;Global Ecology and Biogeography&lt;/secondary-title&gt;&lt;/titles&gt;&lt;periodical&gt;&lt;full-title&gt;Global Ecology and Biogeography&lt;/full-title&gt;&lt;/periodical&gt;&lt;pages&gt;293-304&lt;/pages&gt;&lt;volume&gt;21&lt;/volume&gt;&lt;number&gt;2&lt;/number&gt;&lt;dates&gt;&lt;year&gt;2012&lt;/year&gt;&lt;/dates&gt;&lt;isbn&gt;1466-822X&lt;/isbn&gt;&lt;urls&gt;&lt;/urls&gt;&lt;/record&gt;&lt;/Cite&gt;&lt;/EndNote&gt;</w:instrText>
      </w:r>
      <w:r w:rsidR="006D4492">
        <w:rPr>
          <w:rFonts w:ascii="Times New Roman" w:hAnsi="Times New Roman" w:cs="Times New Roman"/>
          <w:sz w:val="24"/>
          <w:szCs w:val="24"/>
        </w:rPr>
        <w:fldChar w:fldCharType="separate"/>
      </w:r>
      <w:r w:rsidR="006D4492">
        <w:rPr>
          <w:rFonts w:ascii="Times New Roman" w:hAnsi="Times New Roman" w:cs="Times New Roman"/>
          <w:noProof/>
          <w:sz w:val="24"/>
          <w:szCs w:val="24"/>
        </w:rPr>
        <w:t>(Pagel and Schurr 2012)</w:t>
      </w:r>
      <w:r w:rsidR="006D4492">
        <w:rPr>
          <w:rFonts w:ascii="Times New Roman" w:hAnsi="Times New Roman" w:cs="Times New Roman"/>
          <w:sz w:val="24"/>
          <w:szCs w:val="24"/>
        </w:rPr>
        <w:fldChar w:fldCharType="end"/>
      </w:r>
      <w:r w:rsidR="000C117E" w:rsidRPr="007805A9">
        <w:rPr>
          <w:rFonts w:ascii="Times New Roman" w:hAnsi="Times New Roman" w:cs="Times New Roman"/>
          <w:sz w:val="24"/>
          <w:szCs w:val="24"/>
        </w:rPr>
        <w:t xml:space="preserve"> rather than the mechanisms </w:t>
      </w:r>
      <w:r w:rsidR="00E11F2B" w:rsidRPr="007805A9">
        <w:rPr>
          <w:rFonts w:ascii="Times New Roman" w:hAnsi="Times New Roman" w:cs="Times New Roman"/>
          <w:sz w:val="24"/>
          <w:szCs w:val="24"/>
        </w:rPr>
        <w:t xml:space="preserve">that </w:t>
      </w:r>
      <w:r w:rsidR="00A22020">
        <w:rPr>
          <w:rFonts w:ascii="Times New Roman" w:hAnsi="Times New Roman" w:cs="Times New Roman"/>
          <w:sz w:val="24"/>
          <w:szCs w:val="24"/>
        </w:rPr>
        <w:t>determine</w:t>
      </w:r>
      <w:r w:rsidR="00A22020" w:rsidRPr="007805A9">
        <w:rPr>
          <w:rFonts w:ascii="Times New Roman" w:hAnsi="Times New Roman" w:cs="Times New Roman"/>
          <w:sz w:val="24"/>
          <w:szCs w:val="24"/>
        </w:rPr>
        <w:t xml:space="preserve"> </w:t>
      </w:r>
      <w:r w:rsidR="0079486F" w:rsidRPr="007805A9">
        <w:rPr>
          <w:rFonts w:ascii="Times New Roman" w:hAnsi="Times New Roman" w:cs="Times New Roman"/>
          <w:sz w:val="24"/>
          <w:szCs w:val="24"/>
        </w:rPr>
        <w:t xml:space="preserve">how </w:t>
      </w:r>
      <w:r w:rsidR="007A6FD3" w:rsidRPr="007805A9">
        <w:rPr>
          <w:rFonts w:ascii="Times New Roman" w:hAnsi="Times New Roman" w:cs="Times New Roman"/>
          <w:sz w:val="24"/>
          <w:szCs w:val="24"/>
        </w:rPr>
        <w:t xml:space="preserve">functional </w:t>
      </w:r>
      <w:r w:rsidR="0079486F" w:rsidRPr="007805A9">
        <w:rPr>
          <w:rFonts w:ascii="Times New Roman" w:hAnsi="Times New Roman" w:cs="Times New Roman"/>
          <w:sz w:val="24"/>
          <w:szCs w:val="24"/>
        </w:rPr>
        <w:t>traits interact with the environment</w:t>
      </w:r>
      <w:r w:rsidR="00A22020">
        <w:rPr>
          <w:rFonts w:ascii="Times New Roman" w:hAnsi="Times New Roman" w:cs="Times New Roman"/>
          <w:sz w:val="24"/>
          <w:szCs w:val="24"/>
        </w:rPr>
        <w:t xml:space="preserve">, thereby </w:t>
      </w:r>
      <w:r w:rsidR="00E11F2B" w:rsidRPr="007805A9">
        <w:rPr>
          <w:rFonts w:ascii="Times New Roman" w:hAnsi="Times New Roman" w:cs="Times New Roman"/>
          <w:sz w:val="24"/>
          <w:szCs w:val="24"/>
        </w:rPr>
        <w:t>determin</w:t>
      </w:r>
      <w:r w:rsidR="00A22020">
        <w:rPr>
          <w:rFonts w:ascii="Times New Roman" w:hAnsi="Times New Roman" w:cs="Times New Roman"/>
          <w:sz w:val="24"/>
          <w:szCs w:val="24"/>
        </w:rPr>
        <w:t>ing</w:t>
      </w:r>
      <w:r w:rsidR="00E11F2B" w:rsidRPr="007805A9">
        <w:rPr>
          <w:rFonts w:ascii="Times New Roman" w:hAnsi="Times New Roman" w:cs="Times New Roman"/>
          <w:sz w:val="24"/>
          <w:szCs w:val="24"/>
        </w:rPr>
        <w:t xml:space="preserve"> plant fitness</w:t>
      </w:r>
      <w:r w:rsidR="0079486F" w:rsidRPr="007805A9">
        <w:rPr>
          <w:rFonts w:ascii="Times New Roman" w:hAnsi="Times New Roman" w:cs="Times New Roman"/>
          <w:sz w:val="24"/>
          <w:szCs w:val="24"/>
        </w:rPr>
        <w:t xml:space="preserve"> </w:t>
      </w:r>
      <w:r w:rsidR="000C117E" w:rsidRPr="007805A9">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MDA3LCBBbmdlcnQgZXQgYWwuIDIwMTEsIEFsZXhhbmRlciBldCBhbC4gMjAxNiwgVXJiYW4gZXQg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</w:fldData>
        </w:fldChar>
      </w:r>
      <w:r w:rsidR="006D4492">
        <w:rPr>
          <w:rFonts w:ascii="Times New Roman" w:hAnsi="Times New Roman" w:cs="Times New Roman"/>
          <w:sz w:val="24"/>
          <w:szCs w:val="24"/>
        </w:rPr>
        <w:instrText xml:space="preserve"> ADDIN EN.CITE </w:instrText>
      </w:r>
      <w:r w:rsidR="006D4492">
        <w:rPr>
          <w:rFonts w:ascii="Times New Roman" w:hAnsi="Times New Roman" w:cs="Times New Roman"/>
          <w:sz w:val="24"/>
          <w:szCs w:val="24"/>
        </w:rPr>
        <w:fldChar w:fldCharType="begin">
          <w:fldData xml:space="preserve">PEVuZE5vdGU+PENpdGU+PEF1dGhvcj5XaWxsaWFtczwvQXV0aG9yPjxZZWFyPjIwMDc8L1llYXI+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</w:fldData>
        </w:fldChar>
      </w:r>
      <w:r w:rsidR="006D4492">
        <w:rPr>
          <w:rFonts w:ascii="Times New Roman" w:hAnsi="Times New Roman" w:cs="Times New Roman"/>
          <w:sz w:val="24"/>
          <w:szCs w:val="24"/>
        </w:rPr>
        <w:instrText xml:space="preserve"> ADDIN EN.CITE.DATA </w:instrText>
      </w:r>
      <w:r w:rsidR="006D4492">
        <w:rPr>
          <w:rFonts w:ascii="Times New Roman" w:hAnsi="Times New Roman" w:cs="Times New Roman"/>
          <w:sz w:val="24"/>
          <w:szCs w:val="24"/>
        </w:rPr>
      </w:r>
      <w:r w:rsidR="006D4492">
        <w:rPr>
          <w:rFonts w:ascii="Times New Roman" w:hAnsi="Times New Roman" w:cs="Times New Roman"/>
          <w:sz w:val="24"/>
          <w:szCs w:val="24"/>
        </w:rPr>
        <w:fldChar w:fldCharType="end"/>
      </w:r>
      <w:r w:rsidR="000C117E" w:rsidRPr="007805A9">
        <w:rPr>
          <w:rFonts w:ascii="Times New Roman" w:hAnsi="Times New Roman" w:cs="Times New Roman"/>
          <w:sz w:val="24"/>
          <w:szCs w:val="24"/>
        </w:rPr>
      </w:r>
      <w:r w:rsidR="000C117E" w:rsidRPr="007805A9">
        <w:rPr>
          <w:rFonts w:ascii="Times New Roman" w:hAnsi="Times New Roman" w:cs="Times New Roman"/>
          <w:sz w:val="24"/>
          <w:szCs w:val="24"/>
        </w:rPr>
        <w:fldChar w:fldCharType="separate"/>
      </w:r>
      <w:r w:rsidR="006D4492">
        <w:rPr>
          <w:rFonts w:ascii="Times New Roman" w:hAnsi="Times New Roman" w:cs="Times New Roman"/>
          <w:noProof/>
          <w:sz w:val="24"/>
          <w:szCs w:val="24"/>
        </w:rPr>
        <w:t>(Williams and Jackson 2007, Angert et al. 2011, Alexander et al. 2016, Urban et al. 2016)</w:t>
      </w:r>
      <w:r w:rsidR="000C117E" w:rsidRPr="007805A9">
        <w:rPr>
          <w:rFonts w:ascii="Times New Roman" w:hAnsi="Times New Roman" w:cs="Times New Roman"/>
          <w:sz w:val="24"/>
          <w:szCs w:val="24"/>
        </w:rPr>
        <w:fldChar w:fldCharType="end"/>
      </w:r>
      <w:r w:rsidR="000C117E" w:rsidRPr="007805A9">
        <w:rPr>
          <w:rFonts w:ascii="Times New Roman" w:hAnsi="Times New Roman" w:cs="Times New Roman"/>
          <w:sz w:val="24"/>
          <w:szCs w:val="24"/>
        </w:rPr>
        <w:t xml:space="preserve">. This calls for the development of novel mechanistic modelling approaches </w:t>
      </w:r>
      <w:r w:rsidR="00F771A4" w:rsidRPr="007805A9">
        <w:rPr>
          <w:rFonts w:ascii="Times New Roman" w:hAnsi="Times New Roman" w:cs="Times New Roman"/>
          <w:sz w:val="24"/>
          <w:szCs w:val="24"/>
        </w:rPr>
        <w:t xml:space="preserve">designed </w:t>
      </w:r>
      <w:r w:rsidR="000C117E" w:rsidRPr="007805A9">
        <w:rPr>
          <w:rFonts w:ascii="Times New Roman" w:hAnsi="Times New Roman" w:cs="Times New Roman"/>
          <w:sz w:val="24"/>
          <w:szCs w:val="24"/>
        </w:rPr>
        <w:t>to make predictions and formulate hypotheses on the adaptive value of functional traits and life-history strategies in a changing world</w:t>
      </w:r>
      <w:r w:rsidR="00710812">
        <w:rPr>
          <w:rFonts w:ascii="Times New Roman" w:hAnsi="Times New Roman" w:cs="Times New Roman"/>
          <w:sz w:val="24"/>
          <w:szCs w:val="24"/>
        </w:rPr>
        <w:t xml:space="preserve"> </w:t>
      </w:r>
      <w:r w:rsidR="00710812">
        <w:rPr>
          <w:rFonts w:ascii="Times New Roman" w:hAnsi="Times New Roman" w:cs="Times New Roman"/>
          <w:sz w:val="24"/>
          <w:szCs w:val="24"/>
        </w:rPr>
        <w:fldChar w:fldCharType="begin"/>
      </w:r>
      <w:r w:rsidR="00710812">
        <w:rPr>
          <w:rFonts w:ascii="Times New Roman" w:hAnsi="Times New Roman" w:cs="Times New Roman"/>
          <w:sz w:val="24"/>
          <w:szCs w:val="24"/>
        </w:rPr>
        <w:instrText xml:space="preserve"> ADDIN EN.CITE &lt;EndNote&gt;&lt;Cite&gt;&lt;Author&gt;Urban&lt;/Author&gt;&lt;Year&gt;2016&lt;/Year&gt;&lt;RecNum&gt;1432&lt;/RecNum&gt;&lt;DisplayText&gt;(Urban et al. 2016)&lt;/DisplayText&gt;&lt;record&gt;&lt;rec-number&gt;1432&lt;/rec-number&gt;&lt;foreign-keys&gt;&lt;key app="EN" db-id="zttefwp0crw5fuef0a9vxa03xwz0092v0x5s" timestamp="1560953473"&gt;1432&lt;/key&gt;&lt;/foreign-keys&gt;&lt;ref-type name="Journal Article"&gt;17&lt;/ref-type&gt;&lt;contributors&gt;&lt;authors&gt;&lt;author&gt;Urban, Mark C&lt;/author&gt;&lt;author&gt;Bocedi, Greta&lt;/author&gt;&lt;author&gt;Hendry, Andrew P&lt;/author&gt;&lt;author&gt;Mihoub, J-B&lt;/author&gt;&lt;author&gt;Pe’er, Guy&lt;/author&gt;&lt;author&gt;Singer, Alex&lt;/author&gt;&lt;author&gt;Bridle, JR&lt;/author&gt;&lt;author&gt;Crozier, LG&lt;/author&gt;&lt;author&gt;De Meester, Luc&lt;/author&gt;&lt;author&gt;Godsoe, William&lt;/author&gt;&lt;/authors&gt;&lt;/contributors&gt;&lt;titles&gt;&lt;title&gt;Improving the forecast for biodiversity under climate change&lt;/title&gt;&lt;secondary-title&gt;Science&lt;/secondary-title&gt;&lt;/titles&gt;&lt;periodical&gt;&lt;full-title&gt;Science&lt;/full-title&gt;&lt;abbr-1&gt;Science&lt;/abbr-1&gt;&lt;/periodical&gt;&lt;pages&gt;aad8466&lt;/pages&gt;&lt;volume&gt;353&lt;/volume&gt;&lt;number&gt;6304&lt;/number&gt;&lt;dates&gt;&lt;year&gt;2016&lt;/year&gt;&lt;/dates&gt;&lt;isbn&gt;0036-8075&lt;/isbn&gt;&lt;urls&gt;&lt;/urls&gt;&lt;/record&gt;&lt;/Cite&gt;&lt;/EndNote&gt;</w:instrText>
      </w:r>
      <w:r w:rsidR="00710812">
        <w:rPr>
          <w:rFonts w:ascii="Times New Roman" w:hAnsi="Times New Roman" w:cs="Times New Roman"/>
          <w:sz w:val="24"/>
          <w:szCs w:val="24"/>
        </w:rPr>
        <w:fldChar w:fldCharType="separate"/>
      </w:r>
      <w:r w:rsidR="00710812">
        <w:rPr>
          <w:rFonts w:ascii="Times New Roman" w:hAnsi="Times New Roman" w:cs="Times New Roman"/>
          <w:noProof/>
          <w:sz w:val="24"/>
          <w:szCs w:val="24"/>
        </w:rPr>
        <w:t>(Urban et al. 2016)</w:t>
      </w:r>
      <w:r w:rsidR="00710812">
        <w:rPr>
          <w:rFonts w:ascii="Times New Roman" w:hAnsi="Times New Roman" w:cs="Times New Roman"/>
          <w:sz w:val="24"/>
          <w:szCs w:val="24"/>
        </w:rPr>
        <w:fldChar w:fldCharType="end"/>
      </w:r>
      <w:r w:rsidR="000C117E" w:rsidRPr="007805A9">
        <w:rPr>
          <w:rFonts w:ascii="Times New Roman" w:hAnsi="Times New Roman" w:cs="Times New Roman"/>
          <w:sz w:val="24"/>
          <w:szCs w:val="24"/>
        </w:rPr>
        <w:t xml:space="preserve">. Here, I will advocate </w:t>
      </w:r>
      <w:r w:rsidR="00E11F2B" w:rsidRPr="007805A9">
        <w:rPr>
          <w:rFonts w:ascii="Times New Roman" w:hAnsi="Times New Roman" w:cs="Times New Roman"/>
          <w:sz w:val="24"/>
          <w:szCs w:val="24"/>
        </w:rPr>
        <w:t xml:space="preserve">the </w:t>
      </w:r>
      <w:r w:rsidR="001A5BB9">
        <w:rPr>
          <w:rFonts w:ascii="Times New Roman" w:hAnsi="Times New Roman" w:cs="Times New Roman"/>
          <w:sz w:val="24"/>
          <w:szCs w:val="24"/>
        </w:rPr>
        <w:t>utilisation</w:t>
      </w:r>
      <w:r w:rsidR="001A5BB9" w:rsidRPr="007805A9">
        <w:rPr>
          <w:rFonts w:ascii="Times New Roman" w:hAnsi="Times New Roman" w:cs="Times New Roman"/>
          <w:sz w:val="24"/>
          <w:szCs w:val="24"/>
        </w:rPr>
        <w:t xml:space="preserve"> </w:t>
      </w:r>
      <w:r w:rsidR="00E11F2B" w:rsidRPr="007805A9">
        <w:rPr>
          <w:rFonts w:ascii="Times New Roman" w:hAnsi="Times New Roman" w:cs="Times New Roman"/>
          <w:sz w:val="24"/>
          <w:szCs w:val="24"/>
        </w:rPr>
        <w:t>of</w:t>
      </w:r>
      <w:r w:rsidR="004D7363">
        <w:rPr>
          <w:rFonts w:ascii="Times New Roman" w:hAnsi="Times New Roman" w:cs="Times New Roman"/>
          <w:sz w:val="24"/>
          <w:szCs w:val="24"/>
        </w:rPr>
        <w:t xml:space="preserve"> a 3D mechanistic modelling approach called</w:t>
      </w:r>
      <w:r w:rsidR="000C117E" w:rsidRPr="007805A9">
        <w:rPr>
          <w:rFonts w:ascii="Times New Roman" w:hAnsi="Times New Roman" w:cs="Times New Roman"/>
          <w:sz w:val="24"/>
          <w:szCs w:val="24"/>
        </w:rPr>
        <w:t xml:space="preserve"> functional-structural plant (FSP) modelling</w:t>
      </w:r>
      <w:r w:rsidR="004D7363">
        <w:rPr>
          <w:rFonts w:ascii="Times New Roman" w:hAnsi="Times New Roman" w:cs="Times New Roman"/>
          <w:sz w:val="24"/>
          <w:szCs w:val="24"/>
        </w:rPr>
        <w:t xml:space="preserve"> </w:t>
      </w:r>
      <w:r w:rsidR="004D7363" w:rsidRPr="007805A9">
        <w:rPr>
          <w:rFonts w:ascii="Times New Roman" w:hAnsi="Times New Roman" w:cs="Times New Roman"/>
          <w:sz w:val="24"/>
          <w:szCs w:val="24"/>
        </w:rPr>
        <w:fldChar w:fldCharType="begin"/>
      </w:r>
      <w:r w:rsidR="004D7363" w:rsidRPr="007805A9">
        <w:rPr>
          <w:rFonts w:ascii="Times New Roman" w:hAnsi="Times New Roman" w:cs="Times New Roman"/>
          <w:sz w:val="24"/>
          <w:szCs w:val="24"/>
        </w:rPr>
        <w:instrText xml:space="preserve"> ADDIN EN.CITE &lt;EndNote&gt;&lt;Cite&gt;&lt;Author&gt;Evers&lt;/Author&gt;&lt;Year&gt;2018&lt;/Year&gt;&lt;RecNum&gt;1170&lt;/RecNum&gt;&lt;DisplayText&gt;(Evers et al. 2018, Louarn and Song 2020)&lt;/DisplayText&gt;&lt;record&gt;&lt;rec-number&gt;1170&lt;/rec-number&gt;&lt;foreign-keys&gt;&lt;key app="EN" db-id="zttefwp0crw5fuef0a9vxa03xwz0092v0x5s" timestamp="1528978070"&gt;1170&lt;/key&gt;&lt;/foreign-keys&gt;&lt;ref-type name="Journal Article"&gt;17&lt;/ref-type&gt;&lt;contributors&gt;&lt;authors&gt;&lt;author&gt;Evers, Jochem B.&lt;/author&gt;&lt;author&gt;Letort, Veronique&lt;/author&gt;&lt;author&gt;Renton, Michael&lt;/author&gt;&lt;author&gt;Kang, Mengzhen&lt;/author&gt;&lt;/authors&gt;&lt;/contributors&gt;&lt;titles&gt;&lt;title&gt;Computational botany: advancing plant science through functional–structural plant modelling&lt;/title&gt;&lt;secondary-title&gt;Annals of Botany&lt;/secondary-title&gt;&lt;/titles&gt;&lt;periodical&gt;&lt;full-title&gt;Annals of Botany&lt;/full-title&gt;&lt;abbr-1&gt;Ann Bot&lt;/abbr-1&gt;&lt;/periodical&gt;&lt;pages&gt;767-772&lt;/pages&gt;&lt;volume&gt;121&lt;/volume&gt;&lt;number&gt;5&lt;/number&gt;&lt;dates&gt;&lt;year&gt;2018&lt;/year&gt;&lt;/dates&gt;&lt;isbn&gt;0305-7364&lt;/isbn&gt;&lt;urls&gt;&lt;related-urls&gt;&lt;url&gt;http://dx.doi.org/10.1093/aob/mcy050&lt;/url&gt;&lt;/related-urls&gt;&lt;/urls&gt;&lt;/record&gt;&lt;/Cite&gt;&lt;Cite&gt;&lt;Author&gt;Louarn&lt;/Author&gt;&lt;Year&gt;2020&lt;/Year&gt;&lt;RecNum&gt;1598&lt;/RecNum&gt;&lt;record&gt;&lt;rec-number&gt;1598&lt;/rec-number&gt;&lt;foreign-keys&gt;&lt;key app="EN" db-id="zttefwp0crw5fuef0a9vxa03xwz0092v0x5s" timestamp="1613553548"&gt;1598&lt;/key&gt;&lt;/foreign-keys&gt;&lt;ref-type name="Journal Article"&gt;17&lt;/ref-type&gt;&lt;contributors&gt;&lt;authors&gt;&lt;author&gt;Louarn, Gaëtan&lt;/author&gt;&lt;author&gt;Song, Youhong&lt;/author&gt;&lt;/authors&gt;&lt;/contributors&gt;&lt;titles&gt;&lt;title&gt;Two decades of functional–structural plant modelling: now addressing fundamental questions in systems biology and predictive ecology&lt;/title&gt;&lt;secondary-title&gt;Annals of Botany&lt;/secondary-title&gt;&lt;/titles&gt;&lt;periodical&gt;&lt;full-title&gt;Annals of Botany&lt;/full-title&gt;&lt;abbr-1&gt;Ann Bot&lt;/abbr-1&gt;&lt;/periodical&gt;&lt;pages&gt;501-509&lt;/pages&gt;&lt;volume&gt;126&lt;/volume&gt;&lt;number&gt;4&lt;/number&gt;&lt;dates&gt;&lt;year&gt;2020&lt;/year&gt;&lt;/dates&gt;&lt;isbn&gt;0305-7364&lt;/isbn&gt;&lt;urls&gt;&lt;/urls&gt;&lt;/record&gt;&lt;/Cite&gt;&lt;/EndNote&gt;</w:instrText>
      </w:r>
      <w:r w:rsidR="004D7363" w:rsidRPr="007805A9">
        <w:rPr>
          <w:rFonts w:ascii="Times New Roman" w:hAnsi="Times New Roman" w:cs="Times New Roman"/>
          <w:sz w:val="24"/>
          <w:szCs w:val="24"/>
        </w:rPr>
        <w:fldChar w:fldCharType="separate"/>
      </w:r>
      <w:r w:rsidR="004D7363" w:rsidRPr="007805A9">
        <w:rPr>
          <w:rFonts w:ascii="Times New Roman" w:hAnsi="Times New Roman" w:cs="Times New Roman"/>
          <w:noProof/>
          <w:sz w:val="24"/>
          <w:szCs w:val="24"/>
        </w:rPr>
        <w:t>(Evers et al. 2018, Louarn and Song 2020)</w:t>
      </w:r>
      <w:r w:rsidR="004D7363" w:rsidRPr="007805A9">
        <w:rPr>
          <w:rFonts w:ascii="Times New Roman" w:hAnsi="Times New Roman" w:cs="Times New Roman"/>
          <w:sz w:val="24"/>
          <w:szCs w:val="24"/>
        </w:rPr>
        <w:fldChar w:fldCharType="end"/>
      </w:r>
      <w:r w:rsidR="004D7363" w:rsidRPr="007805A9">
        <w:rPr>
          <w:rFonts w:ascii="Times New Roman" w:hAnsi="Times New Roman" w:cs="Times New Roman"/>
          <w:sz w:val="24"/>
          <w:szCs w:val="24"/>
        </w:rPr>
        <w:t xml:space="preserve">, </w:t>
      </w:r>
      <w:r w:rsidR="001A5BB9">
        <w:rPr>
          <w:rFonts w:ascii="Times New Roman" w:hAnsi="Times New Roman" w:cs="Times New Roman"/>
          <w:sz w:val="24"/>
          <w:szCs w:val="24"/>
        </w:rPr>
        <w:t>in combination with</w:t>
      </w:r>
      <w:r w:rsidR="000C117E" w:rsidRPr="007805A9">
        <w:rPr>
          <w:rFonts w:ascii="Times New Roman" w:hAnsi="Times New Roman" w:cs="Times New Roman"/>
          <w:sz w:val="24"/>
          <w:szCs w:val="24"/>
        </w:rPr>
        <w:t xml:space="preserve"> evolutionary modelling to explore </w:t>
      </w:r>
      <w:r w:rsidR="00CA67E4" w:rsidRPr="007805A9">
        <w:rPr>
          <w:rFonts w:ascii="Times New Roman" w:hAnsi="Times New Roman" w:cs="Times New Roman"/>
          <w:sz w:val="24"/>
          <w:szCs w:val="24"/>
        </w:rPr>
        <w:t xml:space="preserve">climate change </w:t>
      </w:r>
      <w:r w:rsidR="00EB325D" w:rsidRPr="007805A9">
        <w:rPr>
          <w:rFonts w:ascii="Times New Roman" w:hAnsi="Times New Roman" w:cs="Times New Roman"/>
          <w:sz w:val="24"/>
          <w:szCs w:val="24"/>
        </w:rPr>
        <w:t>responses of</w:t>
      </w:r>
      <w:r w:rsidR="00085E37" w:rsidRPr="007805A9">
        <w:rPr>
          <w:rFonts w:ascii="Times New Roman" w:hAnsi="Times New Roman" w:cs="Times New Roman"/>
          <w:sz w:val="24"/>
          <w:szCs w:val="24"/>
        </w:rPr>
        <w:t xml:space="preserve"> natural</w:t>
      </w:r>
      <w:r w:rsidR="00CA67E4" w:rsidRPr="007805A9">
        <w:rPr>
          <w:rFonts w:ascii="Times New Roman" w:hAnsi="Times New Roman" w:cs="Times New Roman"/>
          <w:sz w:val="24"/>
          <w:szCs w:val="24"/>
        </w:rPr>
        <w:t xml:space="preserve"> plant communities</w:t>
      </w:r>
      <w:r w:rsidR="000C117E" w:rsidRPr="007805A9">
        <w:rPr>
          <w:rFonts w:ascii="Times New Roman" w:hAnsi="Times New Roman" w:cs="Times New Roman"/>
          <w:sz w:val="24"/>
          <w:szCs w:val="24"/>
        </w:rPr>
        <w:t xml:space="preserve">. </w:t>
      </w:r>
      <w:r w:rsidR="00125A7F" w:rsidRPr="007805A9">
        <w:rPr>
          <w:rFonts w:ascii="Times New Roman" w:hAnsi="Times New Roman" w:cs="Times New Roman"/>
          <w:sz w:val="24"/>
          <w:szCs w:val="24"/>
        </w:rPr>
        <w:t xml:space="preserve">First, I will </w:t>
      </w:r>
      <w:r w:rsidR="00A22020">
        <w:rPr>
          <w:rFonts w:ascii="Times New Roman" w:hAnsi="Times New Roman" w:cs="Times New Roman"/>
          <w:sz w:val="24"/>
          <w:szCs w:val="24"/>
        </w:rPr>
        <w:t xml:space="preserve">explain </w:t>
      </w:r>
      <w:r w:rsidR="00673365">
        <w:rPr>
          <w:rFonts w:ascii="Times New Roman" w:hAnsi="Times New Roman" w:cs="Times New Roman"/>
          <w:sz w:val="24"/>
          <w:szCs w:val="24"/>
        </w:rPr>
        <w:t xml:space="preserve">why </w:t>
      </w:r>
      <w:r w:rsidR="00EE29E0" w:rsidRPr="007805A9">
        <w:rPr>
          <w:rFonts w:ascii="Times New Roman" w:hAnsi="Times New Roman" w:cs="Times New Roman"/>
          <w:sz w:val="24"/>
          <w:szCs w:val="24"/>
        </w:rPr>
        <w:t xml:space="preserve">understanding climate change responses of plant communities requires </w:t>
      </w:r>
      <w:r w:rsidR="00673365">
        <w:rPr>
          <w:rFonts w:ascii="Times New Roman" w:hAnsi="Times New Roman" w:cs="Times New Roman"/>
          <w:sz w:val="24"/>
          <w:szCs w:val="24"/>
        </w:rPr>
        <w:t xml:space="preserve"> mechanistic modelling approaches</w:t>
      </w:r>
      <w:r w:rsidR="00DE2EE1">
        <w:rPr>
          <w:rFonts w:ascii="Times New Roman" w:hAnsi="Times New Roman" w:cs="Times New Roman"/>
          <w:sz w:val="24"/>
          <w:szCs w:val="24"/>
        </w:rPr>
        <w:t>.</w:t>
      </w:r>
      <w:r w:rsidR="00694E8D" w:rsidRPr="007805A9">
        <w:rPr>
          <w:rFonts w:ascii="Times New Roman" w:hAnsi="Times New Roman" w:cs="Times New Roman"/>
          <w:sz w:val="24"/>
          <w:szCs w:val="24"/>
        </w:rPr>
        <w:t xml:space="preserve"> </w:t>
      </w:r>
      <w:r w:rsidR="00A73510" w:rsidRPr="007805A9">
        <w:rPr>
          <w:rFonts w:ascii="Times New Roman" w:hAnsi="Times New Roman" w:cs="Times New Roman"/>
          <w:sz w:val="24"/>
          <w:szCs w:val="24"/>
        </w:rPr>
        <w:t>Second</w:t>
      </w:r>
      <w:r w:rsidR="00694E8D" w:rsidRPr="007805A9">
        <w:rPr>
          <w:rFonts w:ascii="Times New Roman" w:hAnsi="Times New Roman" w:cs="Times New Roman"/>
          <w:sz w:val="24"/>
          <w:szCs w:val="24"/>
        </w:rPr>
        <w:t>,</w:t>
      </w:r>
      <w:r w:rsidR="00125A7F" w:rsidRPr="007805A9">
        <w:rPr>
          <w:rFonts w:ascii="Times New Roman" w:hAnsi="Times New Roman" w:cs="Times New Roman"/>
          <w:sz w:val="24"/>
          <w:szCs w:val="24"/>
        </w:rPr>
        <w:t xml:space="preserve"> </w:t>
      </w:r>
      <w:r w:rsidR="000C117E" w:rsidRPr="007805A9">
        <w:rPr>
          <w:rFonts w:ascii="Times New Roman" w:hAnsi="Times New Roman" w:cs="Times New Roman"/>
          <w:sz w:val="24"/>
          <w:szCs w:val="24"/>
        </w:rPr>
        <w:t xml:space="preserve">I will </w:t>
      </w:r>
      <w:r w:rsidR="00DE2EE1">
        <w:rPr>
          <w:rFonts w:ascii="Times New Roman" w:hAnsi="Times New Roman" w:cs="Times New Roman"/>
          <w:sz w:val="24"/>
          <w:szCs w:val="24"/>
        </w:rPr>
        <w:t xml:space="preserve">introduce FSP modelling and </w:t>
      </w:r>
      <w:r w:rsidR="000C117E" w:rsidRPr="007805A9">
        <w:rPr>
          <w:rFonts w:ascii="Times New Roman" w:hAnsi="Times New Roman" w:cs="Times New Roman"/>
          <w:sz w:val="24"/>
          <w:szCs w:val="24"/>
        </w:rPr>
        <w:t>discuss</w:t>
      </w:r>
      <w:r w:rsidR="00673365">
        <w:rPr>
          <w:rFonts w:ascii="Times New Roman" w:hAnsi="Times New Roman" w:cs="Times New Roman"/>
          <w:sz w:val="24"/>
          <w:szCs w:val="24"/>
        </w:rPr>
        <w:t xml:space="preserve"> how FSP models can link individual plants to their (a)biotic environment </w:t>
      </w:r>
      <w:r w:rsidR="00673365">
        <w:rPr>
          <w:rFonts w:ascii="Times New Roman" w:hAnsi="Times New Roman" w:cs="Times New Roman"/>
          <w:sz w:val="24"/>
          <w:szCs w:val="24"/>
        </w:rPr>
        <w:lastRenderedPageBreak/>
        <w:t xml:space="preserve">to accurately simulate </w:t>
      </w:r>
      <w:r w:rsidR="00673365" w:rsidRPr="007805A9">
        <w:rPr>
          <w:rFonts w:ascii="Times New Roman" w:hAnsi="Times New Roman" w:cs="Times New Roman"/>
          <w:sz w:val="24"/>
          <w:szCs w:val="24"/>
        </w:rPr>
        <w:t xml:space="preserve">the trait-environment interactions that drive climate change responses of </w:t>
      </w:r>
      <w:r w:rsidR="00673365">
        <w:rPr>
          <w:rFonts w:ascii="Times New Roman" w:hAnsi="Times New Roman" w:cs="Times New Roman"/>
          <w:sz w:val="24"/>
          <w:szCs w:val="24"/>
        </w:rPr>
        <w:t>individual plants. Thirds, I will discuss</w:t>
      </w:r>
      <w:r w:rsidR="000C117E" w:rsidRPr="007805A9">
        <w:rPr>
          <w:rFonts w:ascii="Times New Roman" w:hAnsi="Times New Roman" w:cs="Times New Roman"/>
          <w:sz w:val="24"/>
          <w:szCs w:val="24"/>
        </w:rPr>
        <w:t xml:space="preserve"> how</w:t>
      </w:r>
      <w:r w:rsidR="00085E37" w:rsidRPr="007805A9">
        <w:rPr>
          <w:rFonts w:ascii="Times New Roman" w:hAnsi="Times New Roman" w:cs="Times New Roman"/>
          <w:sz w:val="24"/>
          <w:szCs w:val="24"/>
        </w:rPr>
        <w:t xml:space="preserve"> coupling FSP </w:t>
      </w:r>
      <w:r w:rsidR="00335A9F">
        <w:rPr>
          <w:rFonts w:ascii="Times New Roman" w:hAnsi="Times New Roman" w:cs="Times New Roman"/>
          <w:sz w:val="24"/>
          <w:szCs w:val="24"/>
        </w:rPr>
        <w:t xml:space="preserve">and evolutionary </w:t>
      </w:r>
      <w:r w:rsidR="00085E37" w:rsidRPr="007805A9">
        <w:rPr>
          <w:rFonts w:ascii="Times New Roman" w:hAnsi="Times New Roman" w:cs="Times New Roman"/>
          <w:sz w:val="24"/>
          <w:szCs w:val="24"/>
        </w:rPr>
        <w:t>mode</w:t>
      </w:r>
      <w:r w:rsidR="009A389F" w:rsidRPr="007805A9">
        <w:rPr>
          <w:rFonts w:ascii="Times New Roman" w:hAnsi="Times New Roman" w:cs="Times New Roman"/>
          <w:sz w:val="24"/>
          <w:szCs w:val="24"/>
        </w:rPr>
        <w:t>l</w:t>
      </w:r>
      <w:r w:rsidR="00335A9F">
        <w:rPr>
          <w:rFonts w:ascii="Times New Roman" w:hAnsi="Times New Roman" w:cs="Times New Roman"/>
          <w:sz w:val="24"/>
          <w:szCs w:val="24"/>
        </w:rPr>
        <w:t>s</w:t>
      </w:r>
      <w:r w:rsidR="00085E37" w:rsidRPr="007805A9">
        <w:rPr>
          <w:rFonts w:ascii="Times New Roman" w:hAnsi="Times New Roman" w:cs="Times New Roman"/>
          <w:sz w:val="24"/>
          <w:szCs w:val="24"/>
        </w:rPr>
        <w:t xml:space="preserve"> </w:t>
      </w:r>
      <w:r w:rsidR="00335A9F">
        <w:rPr>
          <w:rFonts w:ascii="Times New Roman" w:hAnsi="Times New Roman" w:cs="Times New Roman"/>
          <w:sz w:val="24"/>
          <w:szCs w:val="24"/>
        </w:rPr>
        <w:t>allow</w:t>
      </w:r>
      <w:r w:rsidR="004C3A9A">
        <w:rPr>
          <w:rFonts w:ascii="Times New Roman" w:hAnsi="Times New Roman" w:cs="Times New Roman"/>
          <w:sz w:val="24"/>
          <w:szCs w:val="24"/>
        </w:rPr>
        <w:t>s</w:t>
      </w:r>
      <w:r w:rsidR="00335A9F">
        <w:rPr>
          <w:rFonts w:ascii="Times New Roman" w:hAnsi="Times New Roman" w:cs="Times New Roman"/>
          <w:sz w:val="24"/>
          <w:szCs w:val="24"/>
        </w:rPr>
        <w:t xml:space="preserve"> scaling from individuals to communities through</w:t>
      </w:r>
      <w:r w:rsidR="00016738">
        <w:rPr>
          <w:rFonts w:ascii="Times New Roman" w:hAnsi="Times New Roman" w:cs="Times New Roman"/>
          <w:sz w:val="24"/>
          <w:szCs w:val="24"/>
        </w:rPr>
        <w:t xml:space="preserve"> mechanistic simulat</w:t>
      </w:r>
      <w:r w:rsidR="00335A9F">
        <w:rPr>
          <w:rFonts w:ascii="Times New Roman" w:hAnsi="Times New Roman" w:cs="Times New Roman"/>
          <w:sz w:val="24"/>
          <w:szCs w:val="24"/>
        </w:rPr>
        <w:t>ion of</w:t>
      </w:r>
      <w:r w:rsidR="00016738">
        <w:rPr>
          <w:rFonts w:ascii="Times New Roman" w:hAnsi="Times New Roman" w:cs="Times New Roman"/>
          <w:sz w:val="24"/>
          <w:szCs w:val="24"/>
        </w:rPr>
        <w:t xml:space="preserve"> demographic and evolutionary processes</w:t>
      </w:r>
      <w:r w:rsidR="000C117E" w:rsidRPr="007805A9">
        <w:rPr>
          <w:rFonts w:ascii="Times New Roman" w:hAnsi="Times New Roman" w:cs="Times New Roman"/>
          <w:sz w:val="24"/>
          <w:szCs w:val="24"/>
        </w:rPr>
        <w:t>.</w:t>
      </w:r>
      <w:r w:rsidR="00A73510" w:rsidRPr="007805A9">
        <w:rPr>
          <w:rFonts w:ascii="Times New Roman" w:hAnsi="Times New Roman" w:cs="Times New Roman"/>
          <w:sz w:val="24"/>
          <w:szCs w:val="24"/>
        </w:rPr>
        <w:t xml:space="preserve"> </w:t>
      </w:r>
      <w:r w:rsidR="00673365">
        <w:rPr>
          <w:rFonts w:ascii="Times New Roman" w:hAnsi="Times New Roman" w:cs="Times New Roman"/>
          <w:sz w:val="24"/>
          <w:szCs w:val="24"/>
        </w:rPr>
        <w:t>Fourth</w:t>
      </w:r>
      <w:r w:rsidR="00A73510" w:rsidRPr="007805A9">
        <w:rPr>
          <w:rFonts w:ascii="Times New Roman" w:hAnsi="Times New Roman" w:cs="Times New Roman"/>
          <w:sz w:val="24"/>
          <w:szCs w:val="24"/>
        </w:rPr>
        <w:t>,</w:t>
      </w:r>
      <w:r w:rsidR="00335A9F">
        <w:rPr>
          <w:rFonts w:ascii="Times New Roman" w:hAnsi="Times New Roman" w:cs="Times New Roman"/>
          <w:sz w:val="24"/>
          <w:szCs w:val="24"/>
        </w:rPr>
        <w:t xml:space="preserve"> I will discuss how evolutionary FSP modelling can help explore the behaviour of complex systems </w:t>
      </w:r>
      <w:r w:rsidR="00673365">
        <w:rPr>
          <w:rFonts w:ascii="Times New Roman" w:hAnsi="Times New Roman" w:cs="Times New Roman"/>
          <w:sz w:val="24"/>
          <w:szCs w:val="24"/>
        </w:rPr>
        <w:t xml:space="preserve">with </w:t>
      </w:r>
      <w:r w:rsidR="00335A9F">
        <w:rPr>
          <w:rFonts w:ascii="Times New Roman" w:hAnsi="Times New Roman" w:cs="Times New Roman"/>
          <w:sz w:val="24"/>
          <w:szCs w:val="24"/>
        </w:rPr>
        <w:t xml:space="preserve">multidimensional </w:t>
      </w:r>
      <w:r w:rsidR="00673365">
        <w:rPr>
          <w:rFonts w:ascii="Times New Roman" w:hAnsi="Times New Roman" w:cs="Times New Roman"/>
          <w:sz w:val="24"/>
          <w:szCs w:val="24"/>
        </w:rPr>
        <w:t xml:space="preserve">plant </w:t>
      </w:r>
      <w:r w:rsidR="00335A9F">
        <w:rPr>
          <w:rFonts w:ascii="Times New Roman" w:hAnsi="Times New Roman" w:cs="Times New Roman"/>
          <w:sz w:val="24"/>
          <w:szCs w:val="24"/>
        </w:rPr>
        <w:t>phenotypes in multidimensional environments. Last,</w:t>
      </w:r>
      <w:r w:rsidR="00A73510" w:rsidRPr="007805A9">
        <w:rPr>
          <w:rFonts w:ascii="Times New Roman" w:hAnsi="Times New Roman" w:cs="Times New Roman"/>
          <w:sz w:val="24"/>
          <w:szCs w:val="24"/>
        </w:rPr>
        <w:t xml:space="preserve"> I will </w:t>
      </w:r>
      <w:r w:rsidR="00BA0226" w:rsidRPr="007805A9">
        <w:rPr>
          <w:rFonts w:ascii="Times New Roman" w:hAnsi="Times New Roman" w:cs="Times New Roman"/>
          <w:sz w:val="24"/>
          <w:szCs w:val="24"/>
        </w:rPr>
        <w:t>highlight</w:t>
      </w:r>
      <w:r w:rsidR="00A73510" w:rsidRPr="007805A9">
        <w:rPr>
          <w:rFonts w:ascii="Times New Roman" w:hAnsi="Times New Roman" w:cs="Times New Roman"/>
          <w:sz w:val="24"/>
          <w:szCs w:val="24"/>
        </w:rPr>
        <w:t xml:space="preserve"> the </w:t>
      </w:r>
      <w:r w:rsidR="00EB325D" w:rsidRPr="007805A9">
        <w:rPr>
          <w:rFonts w:ascii="Times New Roman" w:hAnsi="Times New Roman" w:cs="Times New Roman"/>
          <w:sz w:val="24"/>
          <w:szCs w:val="24"/>
        </w:rPr>
        <w:t>importance</w:t>
      </w:r>
      <w:r w:rsidR="00A73510" w:rsidRPr="007805A9">
        <w:rPr>
          <w:rFonts w:ascii="Times New Roman" w:hAnsi="Times New Roman" w:cs="Times New Roman"/>
          <w:sz w:val="24"/>
          <w:szCs w:val="24"/>
        </w:rPr>
        <w:t xml:space="preserve"> of </w:t>
      </w:r>
      <w:r w:rsidR="00EB325D" w:rsidRPr="007805A9">
        <w:rPr>
          <w:rFonts w:ascii="Times New Roman" w:hAnsi="Times New Roman" w:cs="Times New Roman"/>
          <w:sz w:val="24"/>
          <w:szCs w:val="24"/>
        </w:rPr>
        <w:t>considering the spatial and temporal dynamics of these multidimensional environments</w:t>
      </w:r>
      <w:r w:rsidR="00673365">
        <w:rPr>
          <w:rFonts w:ascii="Times New Roman" w:hAnsi="Times New Roman" w:cs="Times New Roman"/>
          <w:sz w:val="24"/>
          <w:szCs w:val="24"/>
        </w:rPr>
        <w:t>,</w:t>
      </w:r>
      <w:r w:rsidR="00E62640" w:rsidRPr="007805A9">
        <w:rPr>
          <w:rFonts w:ascii="Times New Roman" w:hAnsi="Times New Roman" w:cs="Times New Roman"/>
          <w:sz w:val="24"/>
          <w:szCs w:val="24"/>
        </w:rPr>
        <w:t xml:space="preserve"> their effects on selection</w:t>
      </w:r>
      <w:r w:rsidR="00673365">
        <w:rPr>
          <w:rFonts w:ascii="Times New Roman" w:hAnsi="Times New Roman" w:cs="Times New Roman"/>
          <w:sz w:val="24"/>
          <w:szCs w:val="24"/>
        </w:rPr>
        <w:t>, and the role of phenotypic plasticity</w:t>
      </w:r>
      <w:r w:rsidR="00A73510" w:rsidRPr="007805A9">
        <w:rPr>
          <w:rFonts w:ascii="Times New Roman" w:hAnsi="Times New Roman" w:cs="Times New Roman"/>
          <w:sz w:val="24"/>
          <w:szCs w:val="24"/>
        </w:rPr>
        <w:t>.</w:t>
      </w:r>
      <w:r w:rsidR="00694E8D" w:rsidRPr="007805A9">
        <w:rPr>
          <w:rFonts w:ascii="Times New Roman" w:hAnsi="Times New Roman" w:cs="Times New Roman"/>
          <w:sz w:val="24"/>
          <w:szCs w:val="24"/>
        </w:rPr>
        <w:t xml:space="preserve"> </w:t>
      </w:r>
    </w:p>
    <w:p w14:paraId="3AEDFCA8" w14:textId="6530E1E2" w:rsidR="00982370" w:rsidRDefault="00E343EC" w:rsidP="00524FA3">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Understanding climate change responses requires mechanistic</w:t>
      </w:r>
      <w:r w:rsidR="00462C37">
        <w:rPr>
          <w:rFonts w:ascii="Times New Roman" w:hAnsi="Times New Roman" w:cs="Times New Roman"/>
          <w:i/>
          <w:iCs/>
          <w:sz w:val="24"/>
          <w:szCs w:val="24"/>
        </w:rPr>
        <w:t xml:space="preserve"> modelling</w:t>
      </w:r>
      <w:r w:rsidRPr="007805A9">
        <w:rPr>
          <w:rFonts w:ascii="Times New Roman" w:hAnsi="Times New Roman" w:cs="Times New Roman"/>
          <w:i/>
          <w:iCs/>
          <w:sz w:val="24"/>
          <w:szCs w:val="24"/>
        </w:rPr>
        <w:t xml:space="preserve"> approaches</w:t>
      </w:r>
      <w:r w:rsidR="00694E8D" w:rsidRPr="007805A9">
        <w:rPr>
          <w:rFonts w:ascii="Times New Roman" w:hAnsi="Times New Roman" w:cs="Times New Roman"/>
          <w:sz w:val="24"/>
          <w:szCs w:val="24"/>
        </w:rPr>
        <w:br/>
      </w:r>
      <w:r w:rsidR="00383729">
        <w:rPr>
          <w:rFonts w:ascii="Times New Roman" w:hAnsi="Times New Roman" w:cs="Times New Roman"/>
          <w:sz w:val="24"/>
          <w:szCs w:val="24"/>
        </w:rPr>
        <w:t xml:space="preserve">Climate change responses of plant communities </w:t>
      </w:r>
      <w:r w:rsidR="003A7A13">
        <w:rPr>
          <w:rFonts w:ascii="Times New Roman" w:hAnsi="Times New Roman" w:cs="Times New Roman"/>
          <w:sz w:val="24"/>
          <w:szCs w:val="24"/>
        </w:rPr>
        <w:t>are not dominated by</w:t>
      </w:r>
      <w:r w:rsidR="00710812">
        <w:rPr>
          <w:rFonts w:ascii="Times New Roman" w:hAnsi="Times New Roman" w:cs="Times New Roman"/>
          <w:sz w:val="24"/>
          <w:szCs w:val="24"/>
        </w:rPr>
        <w:t xml:space="preserve"> any </w:t>
      </w:r>
      <w:r w:rsidR="003A7A13">
        <w:rPr>
          <w:rFonts w:ascii="Times New Roman" w:hAnsi="Times New Roman" w:cs="Times New Roman"/>
          <w:sz w:val="24"/>
          <w:szCs w:val="24"/>
        </w:rPr>
        <w:t xml:space="preserve">one </w:t>
      </w:r>
      <w:r w:rsidR="00710812">
        <w:rPr>
          <w:rFonts w:ascii="Times New Roman" w:hAnsi="Times New Roman" w:cs="Times New Roman"/>
          <w:sz w:val="24"/>
          <w:szCs w:val="24"/>
        </w:rPr>
        <w:t>trait or environmental factor, but rather</w:t>
      </w:r>
      <w:r w:rsidR="00A22020">
        <w:rPr>
          <w:rFonts w:ascii="Times New Roman" w:hAnsi="Times New Roman" w:cs="Times New Roman"/>
          <w:sz w:val="24"/>
          <w:szCs w:val="24"/>
        </w:rPr>
        <w:t>,</w:t>
      </w:r>
      <w:r w:rsidR="00710812">
        <w:rPr>
          <w:rFonts w:ascii="Times New Roman" w:hAnsi="Times New Roman" w:cs="Times New Roman"/>
          <w:sz w:val="24"/>
          <w:szCs w:val="24"/>
        </w:rPr>
        <w:t xml:space="preserve"> </w:t>
      </w:r>
      <w:r w:rsidR="003A7A13">
        <w:rPr>
          <w:rFonts w:ascii="Times New Roman" w:hAnsi="Times New Roman" w:cs="Times New Roman"/>
          <w:sz w:val="24"/>
          <w:szCs w:val="24"/>
        </w:rPr>
        <w:t xml:space="preserve">are the product of </w:t>
      </w:r>
      <w:r w:rsidR="00710812">
        <w:rPr>
          <w:rFonts w:ascii="Times New Roman" w:hAnsi="Times New Roman" w:cs="Times New Roman"/>
          <w:sz w:val="24"/>
          <w:szCs w:val="24"/>
        </w:rPr>
        <w:t xml:space="preserve">interactions between multiple traits, abiotic factors, biotic interactions, and demographic processes </w:t>
      </w:r>
      <w:r w:rsidR="00710812">
        <w:rPr>
          <w:rFonts w:ascii="Times New Roman" w:hAnsi="Times New Roman" w:cs="Times New Roman"/>
          <w:sz w:val="24"/>
          <w:szCs w:val="24"/>
        </w:rPr>
        <w:fldChar w:fldCharType="begin"/>
      </w:r>
      <w:r w:rsidR="003A7A13">
        <w:rPr>
          <w:rFonts w:ascii="Times New Roman" w:hAnsi="Times New Roman" w:cs="Times New Roman"/>
          <w:sz w:val="24"/>
          <w:szCs w:val="24"/>
        </w:rPr>
        <w:instrText xml:space="preserve"> ADDIN EN.CITE &lt;EndNote&gt;&lt;Cite&gt;&lt;Author&gt;McGill&lt;/Author&gt;&lt;Year&gt;2006&lt;/Year&gt;&lt;RecNum&gt;1560&lt;/RecNum&gt;&lt;DisplayText&gt;(McGill et al. 2006, Laughlin and Messier 2015)&lt;/DisplayText&gt;&lt;record&gt;&lt;rec-number&gt;1560&lt;/rec-number&gt;&lt;foreign-keys&gt;&lt;key app="EN" db-id="zttefwp0crw5fuef0a9vxa03xwz0092v0x5s" timestamp="1603892433"&gt;1560&lt;/key&gt;&lt;/foreign-keys&gt;&lt;ref-type name="Journal Article"&gt;17&lt;/ref-type&gt;&lt;contributors&gt;&lt;authors&gt;&lt;author&gt;McGill, Brian J&lt;/author&gt;&lt;author&gt;Enquist, Brian J&lt;/author&gt;&lt;author&gt;Weiher, Evan&lt;/author&gt;&lt;author&gt;Westoby, Mark&lt;/author&gt;&lt;/authors&gt;&lt;/contributors&gt;&lt;titles&gt;&lt;title&gt;Rebuilding community ecology from functional traits&lt;/title&gt;&lt;secondary-title&gt;Trends in ecology &amp;amp; evolution&lt;/secondary-title&gt;&lt;/titles&gt;&lt;periodical&gt;&lt;full-title&gt;Trends in Ecology &amp;amp; Evolution&lt;/full-title&gt;&lt;/periodical&gt;&lt;pages&gt;178-185&lt;/pages&gt;&lt;volume&gt;21&lt;/volume&gt;&lt;number&gt;4&lt;/number&gt;&lt;dates&gt;&lt;year&gt;2006&lt;/year&gt;&lt;/dates&gt;&lt;isbn&gt;0169-5347&lt;/isbn&gt;&lt;urls&gt;&lt;/urls&gt;&lt;/record&gt;&lt;/Cite&gt;&lt;Cite&gt;&lt;Author&gt;Laughlin&lt;/Author&gt;&lt;Year&gt;2015&lt;/Year&gt;&lt;RecNum&gt;1549&lt;/RecNum&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710812">
        <w:rPr>
          <w:rFonts w:ascii="Times New Roman" w:hAnsi="Times New Roman" w:cs="Times New Roman"/>
          <w:sz w:val="24"/>
          <w:szCs w:val="24"/>
        </w:rPr>
        <w:fldChar w:fldCharType="separate"/>
      </w:r>
      <w:r w:rsidR="003A7A13">
        <w:rPr>
          <w:rFonts w:ascii="Times New Roman" w:hAnsi="Times New Roman" w:cs="Times New Roman"/>
          <w:noProof/>
          <w:sz w:val="24"/>
          <w:szCs w:val="24"/>
        </w:rPr>
        <w:t>(McGill et al. 2006, Laughlin and Messier 2015)</w:t>
      </w:r>
      <w:r w:rsidR="00710812">
        <w:rPr>
          <w:rFonts w:ascii="Times New Roman" w:hAnsi="Times New Roman" w:cs="Times New Roman"/>
          <w:sz w:val="24"/>
          <w:szCs w:val="24"/>
        </w:rPr>
        <w:fldChar w:fldCharType="end"/>
      </w:r>
      <w:r w:rsidR="008D7F1C">
        <w:rPr>
          <w:rFonts w:ascii="Times New Roman" w:hAnsi="Times New Roman" w:cs="Times New Roman"/>
          <w:sz w:val="24"/>
          <w:szCs w:val="24"/>
        </w:rPr>
        <w:t xml:space="preserve">. </w:t>
      </w:r>
      <w:r w:rsidR="00425DFC" w:rsidRPr="007805A9">
        <w:rPr>
          <w:rFonts w:ascii="Times New Roman" w:hAnsi="Times New Roman" w:cs="Times New Roman"/>
          <w:sz w:val="24"/>
          <w:szCs w:val="24"/>
        </w:rPr>
        <w:t>Plant communities are complex mixtures of different species that represent a range of functional strategies</w:t>
      </w:r>
      <w:r w:rsidR="004C3A9A">
        <w:rPr>
          <w:rFonts w:ascii="Times New Roman" w:hAnsi="Times New Roman" w:cs="Times New Roman"/>
          <w:sz w:val="24"/>
          <w:szCs w:val="24"/>
        </w:rPr>
        <w:t xml:space="preserve">. In turn, </w:t>
      </w:r>
      <w:r w:rsidR="00425DFC" w:rsidRPr="007805A9">
        <w:rPr>
          <w:rFonts w:ascii="Times New Roman" w:hAnsi="Times New Roman" w:cs="Times New Roman"/>
          <w:sz w:val="24"/>
          <w:szCs w:val="24"/>
        </w:rPr>
        <w:t xml:space="preserve">each </w:t>
      </w:r>
      <w:r w:rsidR="004C3A9A">
        <w:rPr>
          <w:rFonts w:ascii="Times New Roman" w:hAnsi="Times New Roman" w:cs="Times New Roman"/>
          <w:sz w:val="24"/>
          <w:szCs w:val="24"/>
        </w:rPr>
        <w:t xml:space="preserve">species within a community has </w:t>
      </w:r>
      <w:r w:rsidR="00425DFC" w:rsidRPr="007805A9">
        <w:rPr>
          <w:rFonts w:ascii="Times New Roman" w:hAnsi="Times New Roman" w:cs="Times New Roman"/>
          <w:sz w:val="24"/>
          <w:szCs w:val="24"/>
        </w:rPr>
        <w:t xml:space="preserve">functional </w:t>
      </w:r>
      <w:r w:rsidR="00334F33" w:rsidRPr="007805A9">
        <w:rPr>
          <w:rFonts w:ascii="Times New Roman" w:hAnsi="Times New Roman" w:cs="Times New Roman"/>
          <w:sz w:val="24"/>
          <w:szCs w:val="24"/>
        </w:rPr>
        <w:t>trait</w:t>
      </w:r>
      <w:r w:rsidR="004C3A9A">
        <w:rPr>
          <w:rFonts w:ascii="Times New Roman" w:hAnsi="Times New Roman" w:cs="Times New Roman"/>
          <w:sz w:val="24"/>
          <w:szCs w:val="24"/>
        </w:rPr>
        <w:t xml:space="preserve"> variation</w:t>
      </w:r>
      <w:r w:rsidR="00FB686B">
        <w:rPr>
          <w:rFonts w:ascii="Times New Roman" w:hAnsi="Times New Roman" w:cs="Times New Roman"/>
          <w:sz w:val="24"/>
          <w:szCs w:val="24"/>
        </w:rPr>
        <w:t xml:space="preserve">, which affect </w:t>
      </w:r>
      <w:r w:rsidR="00425DFC" w:rsidRPr="007805A9">
        <w:rPr>
          <w:rFonts w:ascii="Times New Roman" w:hAnsi="Times New Roman" w:cs="Times New Roman"/>
          <w:sz w:val="24"/>
          <w:szCs w:val="24"/>
        </w:rPr>
        <w:t xml:space="preserve">the different vital rates </w:t>
      </w:r>
      <w:r w:rsidR="00FB686B">
        <w:rPr>
          <w:rFonts w:ascii="Times New Roman" w:hAnsi="Times New Roman" w:cs="Times New Roman"/>
          <w:sz w:val="24"/>
          <w:szCs w:val="24"/>
        </w:rPr>
        <w:t xml:space="preserve">that </w:t>
      </w:r>
      <w:r w:rsidR="004C3A9A">
        <w:rPr>
          <w:rFonts w:ascii="Times New Roman" w:hAnsi="Times New Roman" w:cs="Times New Roman"/>
          <w:sz w:val="24"/>
          <w:szCs w:val="24"/>
        </w:rPr>
        <w:t>determin</w:t>
      </w:r>
      <w:r w:rsidR="00FB686B">
        <w:rPr>
          <w:rFonts w:ascii="Times New Roman" w:hAnsi="Times New Roman" w:cs="Times New Roman"/>
          <w:sz w:val="24"/>
          <w:szCs w:val="24"/>
        </w:rPr>
        <w:t>e</w:t>
      </w:r>
      <w:r w:rsidR="00425DFC" w:rsidRPr="007805A9">
        <w:rPr>
          <w:rFonts w:ascii="Times New Roman" w:hAnsi="Times New Roman" w:cs="Times New Roman"/>
          <w:sz w:val="24"/>
          <w:szCs w:val="24"/>
        </w:rPr>
        <w:t xml:space="preserve"> the fitness of </w:t>
      </w:r>
      <w:r w:rsidR="008D7F1C">
        <w:rPr>
          <w:rFonts w:ascii="Times New Roman" w:hAnsi="Times New Roman" w:cs="Times New Roman"/>
          <w:sz w:val="24"/>
          <w:szCs w:val="24"/>
        </w:rPr>
        <w:t>that</w:t>
      </w:r>
      <w:r w:rsidR="00425DFC" w:rsidRPr="007805A9">
        <w:rPr>
          <w:rFonts w:ascii="Times New Roman" w:hAnsi="Times New Roman" w:cs="Times New Roman"/>
          <w:sz w:val="24"/>
          <w:szCs w:val="24"/>
        </w:rPr>
        <w:t xml:space="preserve"> species </w:t>
      </w:r>
      <w:r w:rsidR="00425DFC" w:rsidRPr="007805A9">
        <w:rPr>
          <w:rFonts w:ascii="Times New Roman" w:hAnsi="Times New Roman" w:cs="Times New Roman"/>
          <w:sz w:val="24"/>
          <w:szCs w:val="24"/>
        </w:rPr>
        <w:fldChar w:fldCharType="begin"/>
      </w:r>
      <w:r w:rsidR="00425DFC" w:rsidRPr="007805A9">
        <w:rPr>
          <w:rFonts w:ascii="Times New Roman" w:hAnsi="Times New Roman" w:cs="Times New Roman"/>
          <w:sz w:val="24"/>
          <w:szCs w:val="24"/>
        </w:rPr>
        <w:instrText xml:space="preserve"> ADDIN EN.CITE &lt;EndNote&gt;&lt;Cite&gt;&lt;Author&gt;Laughlin&lt;/Author&gt;&lt;Year&gt;2020&lt;/Year&gt;&lt;RecNum&gt;1546&lt;/RecNum&gt;&lt;DisplayText&gt;(Laughlin et al. 2020)&lt;/DisplayText&gt;&lt;record&gt;&lt;rec-number&gt;1546&lt;/rec-number&gt;&lt;foreign-keys&gt;&lt;key app="EN" db-id="zttefwp0crw5fuef0a9vxa03xwz0092v0x5s" timestamp="1603797085"&gt;1546&lt;/key&gt;&lt;/foreign-keys&gt;&lt;ref-type name="Journal Article"&gt;17&lt;/ref-type&gt;&lt;contributors&gt;&lt;authors&gt;&lt;author&gt;Laughlin, Daniel C&lt;/author&gt;&lt;author&gt;Gremer, Jennifer R&lt;/author&gt;&lt;author&gt;Adler, Peter B&lt;/author&gt;&lt;author&gt;Mitchell, Rachel M&lt;/author&gt;&lt;author&gt;Moore, Margaret M&lt;/author&gt;&lt;/authors&gt;&lt;/contributors&gt;&lt;titles&gt;&lt;title&gt;The net effect of functional traits on fitness&lt;/title&gt;&lt;secondary-title&gt;Trends in Ecology &amp;amp; Evolution&lt;/secondary-title&gt;&lt;/titles&gt;&lt;periodical&gt;&lt;full-title&gt;Trends in Ecology &amp;amp; Evolution&lt;/full-title&gt;&lt;/periodical&gt;&lt;dates&gt;&lt;year&gt;2020&lt;/year&gt;&lt;/dates&gt;&lt;isbn&gt;0169-5347&lt;/isbn&gt;&lt;urls&gt;&lt;/urls&gt;&lt;/record&gt;&lt;/Cite&gt;&lt;/EndNote&gt;</w:instrText>
      </w:r>
      <w:r w:rsidR="00425DFC" w:rsidRPr="007805A9">
        <w:rPr>
          <w:rFonts w:ascii="Times New Roman" w:hAnsi="Times New Roman" w:cs="Times New Roman"/>
          <w:sz w:val="24"/>
          <w:szCs w:val="24"/>
        </w:rPr>
        <w:fldChar w:fldCharType="separate"/>
      </w:r>
      <w:r w:rsidR="00425DFC" w:rsidRPr="007805A9">
        <w:rPr>
          <w:rFonts w:ascii="Times New Roman" w:hAnsi="Times New Roman" w:cs="Times New Roman"/>
          <w:noProof/>
          <w:sz w:val="24"/>
          <w:szCs w:val="24"/>
        </w:rPr>
        <w:t>(Laughlin et al. 2020)</w:t>
      </w:r>
      <w:r w:rsidR="00425DFC" w:rsidRPr="007805A9">
        <w:rPr>
          <w:rFonts w:ascii="Times New Roman" w:hAnsi="Times New Roman" w:cs="Times New Roman"/>
          <w:sz w:val="24"/>
          <w:szCs w:val="24"/>
        </w:rPr>
        <w:fldChar w:fldCharType="end"/>
      </w:r>
      <w:r w:rsidR="00425DFC" w:rsidRPr="007805A9">
        <w:rPr>
          <w:rFonts w:ascii="Times New Roman" w:hAnsi="Times New Roman" w:cs="Times New Roman"/>
          <w:sz w:val="24"/>
          <w:szCs w:val="24"/>
        </w:rPr>
        <w:t xml:space="preserve">. </w:t>
      </w:r>
      <w:r w:rsidR="00312179" w:rsidRPr="007805A9">
        <w:rPr>
          <w:rFonts w:ascii="Times New Roman" w:hAnsi="Times New Roman" w:cs="Times New Roman"/>
          <w:sz w:val="24"/>
          <w:szCs w:val="24"/>
        </w:rPr>
        <w:t>While functional traits are a great tool to describe variation in functional strategies on the species</w:t>
      </w:r>
      <w:r w:rsidR="008D7F1C">
        <w:rPr>
          <w:rFonts w:ascii="Times New Roman" w:hAnsi="Times New Roman" w:cs="Times New Roman"/>
          <w:sz w:val="24"/>
          <w:szCs w:val="24"/>
        </w:rPr>
        <w:t xml:space="preserve"> and community</w:t>
      </w:r>
      <w:r w:rsidR="00312179" w:rsidRPr="007805A9">
        <w:rPr>
          <w:rFonts w:ascii="Times New Roman" w:hAnsi="Times New Roman" w:cs="Times New Roman"/>
          <w:sz w:val="24"/>
          <w:szCs w:val="24"/>
        </w:rPr>
        <w:t xml:space="preserve"> level</w:t>
      </w:r>
      <w:r w:rsidR="008D7F1C">
        <w:rPr>
          <w:rFonts w:ascii="Times New Roman" w:hAnsi="Times New Roman" w:cs="Times New Roman"/>
          <w:sz w:val="24"/>
          <w:szCs w:val="24"/>
        </w:rPr>
        <w:t>s</w:t>
      </w:r>
      <w:r w:rsidR="00312179" w:rsidRPr="007805A9">
        <w:rPr>
          <w:rFonts w:ascii="Times New Roman" w:hAnsi="Times New Roman" w:cs="Times New Roman"/>
          <w:sz w:val="24"/>
          <w:szCs w:val="24"/>
        </w:rPr>
        <w:t xml:space="preserve"> </w:t>
      </w:r>
      <w:r w:rsidR="00312179" w:rsidRPr="007805A9">
        <w:rPr>
          <w:rFonts w:ascii="Times New Roman" w:hAnsi="Times New Roman" w:cs="Times New Roman"/>
          <w:sz w:val="24"/>
          <w:szCs w:val="24"/>
        </w:rPr>
        <w:fldChar w:fldCharType="begin"/>
      </w:r>
      <w:r w:rsidR="00312179" w:rsidRPr="007805A9">
        <w:rPr>
          <w:rFonts w:ascii="Times New Roman" w:hAnsi="Times New Roman" w:cs="Times New Roman"/>
          <w:sz w:val="24"/>
          <w:szCs w:val="24"/>
        </w:rPr>
        <w:instrText xml:space="preserve"> ADDIN EN.CITE &lt;EndNote&gt;&lt;Cite&gt;&lt;Author&gt;Wright&lt;/Author&gt;&lt;Year&gt;2004&lt;/Year&gt;&lt;RecNum&gt;1346&lt;/RecNum&gt;&lt;DisplayText&gt;(Wright et al. 2004, Díaz et al. 2016)&lt;/DisplayText&gt;&lt;record&gt;&lt;rec-number&gt;1346&lt;/rec-number&gt;&lt;foreign-keys&gt;&lt;key app="EN" db-id="zttefwp0crw5fuef0a9vxa03xwz0092v0x5s" timestamp="1542020543"&gt;1346&lt;/key&gt;&lt;/foreign-keys&gt;&lt;ref-type name="Journal Article"&gt;17&lt;/ref-type&gt;&lt;contributors&gt;&lt;authors&gt;&lt;author&gt;Wright, Ian J&lt;/author&gt;&lt;author&gt;Reich, Peter B&lt;/author&gt;&lt;author&gt;Westoby, Mark&lt;/author&gt;&lt;author&gt;Ackerly, David D&lt;/author&gt;&lt;author&gt;Baruch, Zdravko&lt;/author&gt;&lt;author&gt;Bongers, Frans&lt;/author&gt;&lt;author&gt;Cavender-Bares, Jeannine&lt;/author&gt;&lt;author&gt;Chapin, Terry&lt;/author&gt;&lt;author&gt;Cornelissen, Johannes HC&lt;/author&gt;&lt;author&gt;Diemer, Matthias&lt;/author&gt;&lt;/authors&gt;&lt;/contributors&gt;&lt;titles&gt;&lt;title&gt;The worldwide leaf economics spectrum&lt;/title&gt;&lt;secondary-title&gt;Nature&lt;/secondary-title&gt;&lt;/titles&gt;&lt;periodical&gt;&lt;full-title&gt;Nature&lt;/full-title&gt;&lt;abbr-1&gt;Nature&lt;/abbr-1&gt;&lt;/periodical&gt;&lt;pages&gt;821&lt;/pages&gt;&lt;volume&gt;428&lt;/volume&gt;&lt;number&gt;6985&lt;/number&gt;&lt;dates&gt;&lt;year&gt;2004&lt;/year&gt;&lt;/dates&gt;&lt;isbn&gt;1476-4687&lt;/isbn&gt;&lt;urls&gt;&lt;/urls&gt;&lt;/record&gt;&lt;/Cite&gt;&lt;Cite&gt;&lt;Author&gt;Díaz&lt;/Author&gt;&lt;Year&gt;2016&lt;/Year&gt;&lt;RecNum&gt;1355&lt;/RecNum&gt;&lt;record&gt;&lt;rec-number&gt;1355&lt;/rec-number&gt;&lt;foreign-keys&gt;&lt;key app="EN" db-id="zttefwp0crw5fuef0a9vxa03xwz0092v0x5s" timestamp="1542025692"&gt;1355&lt;/key&gt;&lt;/foreign-keys&gt;&lt;ref-type name="Journal Article"&gt;17&lt;/ref-type&gt;&lt;contributors&gt;&lt;authors&gt;&lt;author&gt;Díaz, Sandra&lt;/author&gt;&lt;author&gt;Kattge, Jens&lt;/author&gt;&lt;author&gt;Cornelissen, Johannes HC&lt;/author&gt;&lt;author&gt;Wright, Ian J&lt;/author&gt;&lt;author&gt;Lavorel, Sandra&lt;/author&gt;&lt;author&gt;Dray, Stéphane&lt;/author&gt;&lt;author&gt;Reu, Björn&lt;/author&gt;&lt;author&gt;Kleyer, Michael&lt;/author&gt;&lt;author&gt;Wirth, Christian&lt;/author&gt;&lt;author&gt;Prentice, I Colin&lt;/author&gt;&lt;/authors&gt;&lt;/contributors&gt;&lt;titles&gt;&lt;title&gt;The global spectrum of plant form and function&lt;/title&gt;&lt;secondary-title&gt;Nature&lt;/secondary-title&gt;&lt;/titles&gt;&lt;periodical&gt;&lt;full-title&gt;Nature&lt;/full-title&gt;&lt;abbr-1&gt;Nature&lt;/abbr-1&gt;&lt;/periodical&gt;&lt;pages&gt;167&lt;/pages&gt;&lt;volume&gt;529&lt;/volume&gt;&lt;number&gt;7585&lt;/number&gt;&lt;dates&gt;&lt;year&gt;2016&lt;/year&gt;&lt;/dates&gt;&lt;isbn&gt;1476-4687&lt;/isbn&gt;&lt;urls&gt;&lt;/urls&gt;&lt;/record&gt;&lt;/Cite&gt;&lt;/EndNote&gt;</w:instrText>
      </w:r>
      <w:r w:rsidR="00312179" w:rsidRPr="007805A9">
        <w:rPr>
          <w:rFonts w:ascii="Times New Roman" w:hAnsi="Times New Roman" w:cs="Times New Roman"/>
          <w:sz w:val="24"/>
          <w:szCs w:val="24"/>
        </w:rPr>
        <w:fldChar w:fldCharType="separate"/>
      </w:r>
      <w:r w:rsidR="00312179" w:rsidRPr="007805A9">
        <w:rPr>
          <w:rFonts w:ascii="Times New Roman" w:hAnsi="Times New Roman" w:cs="Times New Roman"/>
          <w:noProof/>
          <w:sz w:val="24"/>
          <w:szCs w:val="24"/>
        </w:rPr>
        <w:t>(Wright et al. 2004, Díaz et al. 2016)</w:t>
      </w:r>
      <w:r w:rsidR="00312179" w:rsidRPr="007805A9">
        <w:rPr>
          <w:rFonts w:ascii="Times New Roman" w:hAnsi="Times New Roman" w:cs="Times New Roman"/>
          <w:sz w:val="24"/>
          <w:szCs w:val="24"/>
        </w:rPr>
        <w:fldChar w:fldCharType="end"/>
      </w:r>
      <w:r w:rsidR="00312179" w:rsidRPr="007805A9">
        <w:rPr>
          <w:rFonts w:ascii="Times New Roman" w:hAnsi="Times New Roman" w:cs="Times New Roman"/>
          <w:sz w:val="24"/>
          <w:szCs w:val="24"/>
        </w:rPr>
        <w:t xml:space="preserve">, they have proven to be poor predictors of ecosystem functioning </w:t>
      </w:r>
      <w:r w:rsidR="00312179" w:rsidRPr="007805A9">
        <w:rPr>
          <w:rFonts w:ascii="Times New Roman" w:hAnsi="Times New Roman" w:cs="Times New Roman"/>
          <w:sz w:val="24"/>
          <w:szCs w:val="24"/>
        </w:rPr>
        <w:fldChar w:fldCharType="begin"/>
      </w:r>
      <w:r w:rsidR="00312179" w:rsidRPr="007805A9">
        <w:rPr>
          <w:rFonts w:ascii="Times New Roman" w:hAnsi="Times New Roman" w:cs="Times New Roman"/>
          <w:sz w:val="24"/>
          <w:szCs w:val="24"/>
        </w:rPr>
        <w:instrText xml:space="preserve"> ADDIN EN.CITE &lt;EndNote&gt;&lt;Cite&gt;&lt;Author&gt;van der Plas&lt;/Author&gt;&lt;Year&gt;2020&lt;/Year&gt;&lt;RecNum&gt;1639&lt;/RecNum&gt;&lt;DisplayText&gt;(van der Plas et al. 2020)&lt;/DisplayText&gt;&lt;record&gt;&lt;rec-number&gt;1639&lt;/rec-number&gt;&lt;foreign-keys&gt;&lt;key app="EN" db-id="zttefwp0crw5fuef0a9vxa03xwz0092v0x5s" timestamp="1616758001"&gt;1639&lt;/key&gt;&lt;/foreign-keys&gt;&lt;ref-type name="Journal Article"&gt;17&lt;/ref-type&gt;&lt;contributors&gt;&lt;authors&gt;&lt;author&gt;van der Plas, Fons&lt;/author&gt;&lt;author&gt;Schröder-Georgi, Thomas&lt;/author&gt;&lt;author&gt;Weigelt, Alexandra&lt;/author&gt;&lt;author&gt;Barry, Kathryn&lt;/author&gt;&lt;author&gt;Meyer, Sebastian&lt;/author&gt;&lt;author&gt;Alzate, Adriana&lt;/author&gt;&lt;author&gt;Barnard, Romain L&lt;/author&gt;&lt;author&gt;Buchmann, Nina&lt;/author&gt;&lt;author&gt;de Kroon, Hans&lt;/author&gt;&lt;author&gt;Ebeling, Anne&lt;/author&gt;&lt;/authors&gt;&lt;/contributors&gt;&lt;titles&gt;&lt;title&gt;Plant traits alone are poor predictors of ecosystem properties and long-term ecosystem functioning&lt;/title&gt;&lt;secondary-title&gt;Nature ecology &amp;amp; evolution&lt;/secondary-title&gt;&lt;/titles&gt;&lt;periodical&gt;&lt;full-title&gt;Nature ecology &amp;amp; evolution&lt;/full-title&gt;&lt;/periodical&gt;&lt;pages&gt;1602-1611&lt;/pages&gt;&lt;volume&gt;4&lt;/volume&gt;&lt;number&gt;12&lt;/number&gt;&lt;dates&gt;&lt;year&gt;2020&lt;/year&gt;&lt;/dates&gt;&lt;isbn&gt;2397-334X&lt;/isbn&gt;&lt;urls&gt;&lt;/urls&gt;&lt;/record&gt;&lt;/Cite&gt;&lt;/EndNote&gt;</w:instrText>
      </w:r>
      <w:r w:rsidR="00312179" w:rsidRPr="007805A9">
        <w:rPr>
          <w:rFonts w:ascii="Times New Roman" w:hAnsi="Times New Roman" w:cs="Times New Roman"/>
          <w:sz w:val="24"/>
          <w:szCs w:val="24"/>
        </w:rPr>
        <w:fldChar w:fldCharType="separate"/>
      </w:r>
      <w:r w:rsidR="00312179" w:rsidRPr="007805A9">
        <w:rPr>
          <w:rFonts w:ascii="Times New Roman" w:hAnsi="Times New Roman" w:cs="Times New Roman"/>
          <w:noProof/>
          <w:sz w:val="24"/>
          <w:szCs w:val="24"/>
        </w:rPr>
        <w:t>(van der Plas et al. 2020)</w:t>
      </w:r>
      <w:r w:rsidR="00312179" w:rsidRPr="007805A9">
        <w:rPr>
          <w:rFonts w:ascii="Times New Roman" w:hAnsi="Times New Roman" w:cs="Times New Roman"/>
          <w:sz w:val="24"/>
          <w:szCs w:val="24"/>
        </w:rPr>
        <w:fldChar w:fldCharType="end"/>
      </w:r>
      <w:r w:rsidR="00312179" w:rsidRPr="007805A9">
        <w:rPr>
          <w:rFonts w:ascii="Times New Roman" w:hAnsi="Times New Roman" w:cs="Times New Roman"/>
          <w:sz w:val="24"/>
          <w:szCs w:val="24"/>
        </w:rPr>
        <w:t xml:space="preserve">. This indicates that species level functional trait variation may fail to capture the granularity required to accurately link traits to vital rates, and that traits taken out of the context of the individual lack predictive power </w:t>
      </w:r>
      <w:r w:rsidR="00312179" w:rsidRPr="007805A9">
        <w:rPr>
          <w:rFonts w:ascii="Times New Roman" w:hAnsi="Times New Roman" w:cs="Times New Roman"/>
          <w:sz w:val="24"/>
          <w:szCs w:val="24"/>
        </w:rPr>
        <w:fldChar w:fldCharType="begin"/>
      </w:r>
      <w:r w:rsidR="00312179" w:rsidRPr="007805A9">
        <w:rPr>
          <w:rFonts w:ascii="Times New Roman" w:hAnsi="Times New Roman" w:cs="Times New Roman"/>
          <w:sz w:val="24"/>
          <w:szCs w:val="24"/>
        </w:rPr>
        <w:instrText xml:space="preserve"> ADDIN EN.CITE &lt;EndNote&gt;&lt;Cite&gt;&lt;Author&gt;Yang&lt;/Author&gt;&lt;Year&gt;2018&lt;/Year&gt;&lt;RecNum&gt;1640&lt;/RecNum&gt;&lt;DisplayText&gt;(Yang et al. 2018)&lt;/DisplayText&gt;&lt;record&gt;&lt;rec-number&gt;1640&lt;/rec-number&gt;&lt;foreign-keys&gt;&lt;key app="EN" db-id="zttefwp0crw5fuef0a9vxa03xwz0092v0x5s" timestamp="1616759114"&gt;1640&lt;/key&gt;&lt;/foreign-keys&gt;&lt;ref-type name="Journal Article"&gt;17&lt;/ref-type&gt;&lt;contributors&gt;&lt;authors&gt;&lt;author&gt;Yang, Jie&lt;/author&gt;&lt;author&gt;Cao, Min&lt;/author&gt;&lt;author&gt;Swenson, Nathan G&lt;/author&gt;&lt;/authors&gt;&lt;/contributors&gt;&lt;titles&gt;&lt;title&gt;Why functional traits do not predict tree demographic rates&lt;/title&gt;&lt;secondary-title&gt;Trends in ecology &amp;amp; evolution&lt;/secondary-title&gt;&lt;/titles&gt;&lt;periodical&gt;&lt;full-title&gt;Trends in Ecology &amp;amp; Evolution&lt;/full-title&gt;&lt;/periodical&gt;&lt;pages&gt;326-336&lt;/pages&gt;&lt;volume&gt;33&lt;/volume&gt;&lt;number&gt;5&lt;/number&gt;&lt;dates&gt;&lt;year&gt;2018&lt;/year&gt;&lt;/dates&gt;&lt;isbn&gt;0169-5347&lt;/isbn&gt;&lt;urls&gt;&lt;/urls&gt;&lt;/record&gt;&lt;/Cite&gt;&lt;/EndNote&gt;</w:instrText>
      </w:r>
      <w:r w:rsidR="00312179" w:rsidRPr="007805A9">
        <w:rPr>
          <w:rFonts w:ascii="Times New Roman" w:hAnsi="Times New Roman" w:cs="Times New Roman"/>
          <w:sz w:val="24"/>
          <w:szCs w:val="24"/>
        </w:rPr>
        <w:fldChar w:fldCharType="separate"/>
      </w:r>
      <w:r w:rsidR="00312179" w:rsidRPr="007805A9">
        <w:rPr>
          <w:rFonts w:ascii="Times New Roman" w:hAnsi="Times New Roman" w:cs="Times New Roman"/>
          <w:noProof/>
          <w:sz w:val="24"/>
          <w:szCs w:val="24"/>
        </w:rPr>
        <w:t>(Yang et al. 2018)</w:t>
      </w:r>
      <w:r w:rsidR="00312179" w:rsidRPr="007805A9">
        <w:rPr>
          <w:rFonts w:ascii="Times New Roman" w:hAnsi="Times New Roman" w:cs="Times New Roman"/>
          <w:sz w:val="24"/>
          <w:szCs w:val="24"/>
        </w:rPr>
        <w:fldChar w:fldCharType="end"/>
      </w:r>
      <w:r w:rsidR="00312179" w:rsidRPr="007805A9">
        <w:rPr>
          <w:rFonts w:ascii="Times New Roman" w:hAnsi="Times New Roman" w:cs="Times New Roman"/>
          <w:sz w:val="24"/>
          <w:szCs w:val="24"/>
        </w:rPr>
        <w:t xml:space="preserve">. </w:t>
      </w:r>
      <w:bookmarkStart w:id="3" w:name="_Hlk79497587"/>
      <w:r w:rsidR="008149A2">
        <w:rPr>
          <w:rFonts w:ascii="Times New Roman" w:hAnsi="Times New Roman" w:cs="Times New Roman"/>
          <w:sz w:val="24"/>
          <w:szCs w:val="24"/>
        </w:rPr>
        <w:t>This is highlighted by two observations: first</w:t>
      </w:r>
      <w:r w:rsidR="00312179" w:rsidRPr="007805A9">
        <w:rPr>
          <w:rFonts w:ascii="Times New Roman" w:hAnsi="Times New Roman" w:cs="Times New Roman"/>
          <w:sz w:val="24"/>
          <w:szCs w:val="24"/>
        </w:rPr>
        <w:t xml:space="preserve">, the fact that multiple functional strategies can coexist in a given environment challenges the idea that traits can predict ecosystem level responses in a detailed way </w:t>
      </w:r>
      <w:r w:rsidR="00312179" w:rsidRPr="007805A9">
        <w:rPr>
          <w:rFonts w:ascii="Times New Roman" w:hAnsi="Times New Roman" w:cs="Times New Roman"/>
          <w:sz w:val="24"/>
          <w:szCs w:val="24"/>
        </w:rPr>
        <w:fldChar w:fldCharType="begin"/>
      </w:r>
      <w:r w:rsidR="00312179" w:rsidRPr="007805A9">
        <w:rPr>
          <w:rFonts w:ascii="Times New Roman" w:hAnsi="Times New Roman" w:cs="Times New Roman"/>
          <w:sz w:val="24"/>
          <w:szCs w:val="24"/>
        </w:rPr>
        <w:instrText xml:space="preserve"> ADDIN EN.CITE &lt;EndNote&gt;&lt;Cite&gt;&lt;Author&gt;Adler&lt;/Author&gt;&lt;Year&gt;2014&lt;/Year&gt;&lt;RecNum&gt;1649&lt;/RecNum&gt;&lt;DisplayText&gt;(Adler et al. 2014)&lt;/DisplayText&gt;&lt;record&gt;&lt;rec-number&gt;1649&lt;/rec-number&gt;&lt;foreign-keys&gt;&lt;key app="EN" db-id="zttefwp0crw5fuef0a9vxa03xwz0092v0x5s" timestamp="1617037842"&gt;1649&lt;/key&gt;&lt;/foreign-keys&gt;&lt;ref-type name="Journal Article"&gt;17&lt;/ref-type&gt;&lt;contributors&gt;&lt;authors&gt;&lt;author&gt;Adler, Peter B&lt;/author&gt;&lt;author&gt;Salguero-Gómez, Roberto&lt;/author&gt;&lt;author&gt;Compagnoni, Aldo&lt;/author&gt;&lt;author&gt;Hsu, Joanna S&lt;/author&gt;&lt;author&gt;Ray-Mukherjee, Jayanti&lt;/author&gt;&lt;author&gt;Mbeau-Ache, Cyril&lt;/author&gt;&lt;author&gt;Franco, Miguel&lt;/author&gt;&lt;/authors&gt;&lt;/contributors&gt;&lt;titles&gt;&lt;title&gt;Functional traits explain variation in plant life history strategies&lt;/title&gt;&lt;secondary-title&gt;Proceedings of the National Academy of Sciences&lt;/secondary-title&gt;&lt;/titles&gt;&lt;periodical&gt;&lt;full-title&gt;Proceedings of the National Academy of Sciences&lt;/full-title&gt;&lt;/periodical&gt;&lt;pages&gt;740-745&lt;/pages&gt;&lt;volume&gt;111&lt;/volume&gt;&lt;number&gt;2&lt;/number&gt;&lt;dates&gt;&lt;year&gt;2014&lt;/year&gt;&lt;/dates&gt;&lt;isbn&gt;0027-8424&lt;/isbn&gt;&lt;urls&gt;&lt;/urls&gt;&lt;/record&gt;&lt;/Cite&gt;&lt;/EndNote&gt;</w:instrText>
      </w:r>
      <w:r w:rsidR="00312179" w:rsidRPr="007805A9">
        <w:rPr>
          <w:rFonts w:ascii="Times New Roman" w:hAnsi="Times New Roman" w:cs="Times New Roman"/>
          <w:sz w:val="24"/>
          <w:szCs w:val="24"/>
        </w:rPr>
        <w:fldChar w:fldCharType="separate"/>
      </w:r>
      <w:r w:rsidR="00312179" w:rsidRPr="007805A9">
        <w:rPr>
          <w:rFonts w:ascii="Times New Roman" w:hAnsi="Times New Roman" w:cs="Times New Roman"/>
          <w:noProof/>
          <w:sz w:val="24"/>
          <w:szCs w:val="24"/>
        </w:rPr>
        <w:t>(Adler et al. 2014)</w:t>
      </w:r>
      <w:r w:rsidR="00312179" w:rsidRPr="007805A9">
        <w:rPr>
          <w:rFonts w:ascii="Times New Roman" w:hAnsi="Times New Roman" w:cs="Times New Roman"/>
          <w:sz w:val="24"/>
          <w:szCs w:val="24"/>
        </w:rPr>
        <w:fldChar w:fldCharType="end"/>
      </w:r>
      <w:r w:rsidR="00312179" w:rsidRPr="007805A9">
        <w:rPr>
          <w:rFonts w:ascii="Times New Roman" w:hAnsi="Times New Roman" w:cs="Times New Roman"/>
          <w:sz w:val="24"/>
          <w:szCs w:val="24"/>
        </w:rPr>
        <w:t xml:space="preserve">. </w:t>
      </w:r>
      <w:r w:rsidR="008149A2">
        <w:rPr>
          <w:rFonts w:ascii="Times New Roman" w:hAnsi="Times New Roman" w:cs="Times New Roman"/>
          <w:sz w:val="24"/>
          <w:szCs w:val="24"/>
        </w:rPr>
        <w:t>Second, f</w:t>
      </w:r>
      <w:r w:rsidR="008D7F1C">
        <w:rPr>
          <w:rFonts w:ascii="Times New Roman" w:hAnsi="Times New Roman" w:cs="Times New Roman"/>
          <w:sz w:val="24"/>
          <w:szCs w:val="24"/>
        </w:rPr>
        <w:t>unctional trait variation on the</w:t>
      </w:r>
      <w:r w:rsidR="008D7F1C" w:rsidRPr="007805A9">
        <w:rPr>
          <w:rFonts w:ascii="Times New Roman" w:hAnsi="Times New Roman" w:cs="Times New Roman"/>
          <w:sz w:val="24"/>
          <w:szCs w:val="24"/>
        </w:rPr>
        <w:t xml:space="preserve"> </w:t>
      </w:r>
      <w:r w:rsidR="002716AD" w:rsidRPr="007805A9">
        <w:rPr>
          <w:rFonts w:ascii="Times New Roman" w:hAnsi="Times New Roman" w:cs="Times New Roman"/>
          <w:sz w:val="24"/>
          <w:szCs w:val="24"/>
        </w:rPr>
        <w:t>species level</w:t>
      </w:r>
      <w:r w:rsidR="004510EB" w:rsidRPr="007805A9">
        <w:rPr>
          <w:rFonts w:ascii="Times New Roman" w:hAnsi="Times New Roman" w:cs="Times New Roman"/>
          <w:sz w:val="24"/>
          <w:szCs w:val="24"/>
        </w:rPr>
        <w:t xml:space="preserve"> </w:t>
      </w:r>
      <w:r w:rsidR="003B43B5">
        <w:rPr>
          <w:rFonts w:ascii="Times New Roman" w:hAnsi="Times New Roman" w:cs="Times New Roman"/>
          <w:sz w:val="24"/>
          <w:szCs w:val="24"/>
        </w:rPr>
        <w:t xml:space="preserve">is </w:t>
      </w:r>
      <w:r w:rsidR="002716AD" w:rsidRPr="007805A9">
        <w:rPr>
          <w:rFonts w:ascii="Times New Roman" w:hAnsi="Times New Roman" w:cs="Times New Roman"/>
          <w:sz w:val="24"/>
          <w:szCs w:val="24"/>
        </w:rPr>
        <w:t xml:space="preserve">often </w:t>
      </w:r>
      <w:r w:rsidR="003B43B5">
        <w:rPr>
          <w:rFonts w:ascii="Times New Roman" w:hAnsi="Times New Roman" w:cs="Times New Roman"/>
          <w:sz w:val="24"/>
          <w:szCs w:val="24"/>
        </w:rPr>
        <w:t xml:space="preserve">the result of </w:t>
      </w:r>
      <w:r w:rsidR="00334F33" w:rsidRPr="007805A9">
        <w:rPr>
          <w:rFonts w:ascii="Times New Roman" w:hAnsi="Times New Roman" w:cs="Times New Roman"/>
          <w:sz w:val="24"/>
          <w:szCs w:val="24"/>
        </w:rPr>
        <w:t>multiple</w:t>
      </w:r>
      <w:r w:rsidR="002716AD" w:rsidRPr="007805A9">
        <w:rPr>
          <w:rFonts w:ascii="Times New Roman" w:hAnsi="Times New Roman" w:cs="Times New Roman"/>
          <w:sz w:val="24"/>
          <w:szCs w:val="24"/>
        </w:rPr>
        <w:t xml:space="preserve"> </w:t>
      </w:r>
      <w:r w:rsidR="00402DC4" w:rsidRPr="007805A9">
        <w:rPr>
          <w:rFonts w:ascii="Times New Roman" w:hAnsi="Times New Roman" w:cs="Times New Roman"/>
          <w:sz w:val="24"/>
          <w:szCs w:val="24"/>
        </w:rPr>
        <w:t xml:space="preserve">populations that have adapted to their local environmental conditions, </w:t>
      </w:r>
      <w:r w:rsidR="008B63DB">
        <w:rPr>
          <w:rFonts w:ascii="Times New Roman" w:hAnsi="Times New Roman" w:cs="Times New Roman"/>
          <w:sz w:val="24"/>
          <w:szCs w:val="24"/>
        </w:rPr>
        <w:t>showing</w:t>
      </w:r>
      <w:r w:rsidR="008149A2">
        <w:rPr>
          <w:rFonts w:ascii="Times New Roman" w:hAnsi="Times New Roman" w:cs="Times New Roman"/>
          <w:sz w:val="24"/>
          <w:szCs w:val="24"/>
        </w:rPr>
        <w:t xml:space="preserve"> that functional traits variation need</w:t>
      </w:r>
      <w:r w:rsidR="008B63DB">
        <w:rPr>
          <w:rFonts w:ascii="Times New Roman" w:hAnsi="Times New Roman" w:cs="Times New Roman"/>
          <w:sz w:val="24"/>
          <w:szCs w:val="24"/>
        </w:rPr>
        <w:t>s</w:t>
      </w:r>
      <w:r w:rsidR="008149A2">
        <w:rPr>
          <w:rFonts w:ascii="Times New Roman" w:hAnsi="Times New Roman" w:cs="Times New Roman"/>
          <w:sz w:val="24"/>
          <w:szCs w:val="24"/>
        </w:rPr>
        <w:t xml:space="preserve"> to be </w:t>
      </w:r>
      <w:r w:rsidR="008149A2">
        <w:rPr>
          <w:rFonts w:ascii="Times New Roman" w:hAnsi="Times New Roman" w:cs="Times New Roman"/>
          <w:sz w:val="24"/>
          <w:szCs w:val="24"/>
        </w:rPr>
        <w:lastRenderedPageBreak/>
        <w:t>considered in the context of the local environment</w:t>
      </w:r>
      <w:bookmarkEnd w:id="3"/>
      <w:r w:rsidR="009F432E" w:rsidRPr="007805A9">
        <w:rPr>
          <w:rFonts w:ascii="Times New Roman" w:hAnsi="Times New Roman" w:cs="Times New Roman"/>
          <w:sz w:val="24"/>
          <w:szCs w:val="24"/>
        </w:rPr>
        <w:t>. This</w:t>
      </w:r>
      <w:r w:rsidR="00334F33" w:rsidRPr="007805A9">
        <w:rPr>
          <w:rFonts w:ascii="Times New Roman" w:hAnsi="Times New Roman" w:cs="Times New Roman"/>
          <w:sz w:val="24"/>
          <w:szCs w:val="24"/>
        </w:rPr>
        <w:t xml:space="preserve"> population level</w:t>
      </w:r>
      <w:r w:rsidR="009F432E" w:rsidRPr="007805A9">
        <w:rPr>
          <w:rFonts w:ascii="Times New Roman" w:hAnsi="Times New Roman" w:cs="Times New Roman"/>
          <w:sz w:val="24"/>
          <w:szCs w:val="24"/>
        </w:rPr>
        <w:t xml:space="preserve"> variation is important to consider in the context of climate change, as it can</w:t>
      </w:r>
      <w:r w:rsidR="00402DC4" w:rsidRPr="007805A9">
        <w:rPr>
          <w:rFonts w:ascii="Times New Roman" w:hAnsi="Times New Roman" w:cs="Times New Roman"/>
          <w:sz w:val="24"/>
          <w:szCs w:val="24"/>
        </w:rPr>
        <w:t xml:space="preserve"> either improve or impede a species’ ability to track</w:t>
      </w:r>
      <w:r w:rsidR="00F656A6" w:rsidRPr="007805A9">
        <w:rPr>
          <w:rFonts w:ascii="Times New Roman" w:hAnsi="Times New Roman" w:cs="Times New Roman"/>
          <w:sz w:val="24"/>
          <w:szCs w:val="24"/>
        </w:rPr>
        <w:t xml:space="preserve"> their environmental niche</w:t>
      </w:r>
      <w:r w:rsidR="00402DC4" w:rsidRPr="007805A9">
        <w:rPr>
          <w:rFonts w:ascii="Times New Roman" w:hAnsi="Times New Roman" w:cs="Times New Roman"/>
          <w:sz w:val="24"/>
          <w:szCs w:val="24"/>
        </w:rPr>
        <w:t xml:space="preserve"> or adapt to </w:t>
      </w:r>
      <w:r w:rsidR="00334F33" w:rsidRPr="007805A9">
        <w:rPr>
          <w:rFonts w:ascii="Times New Roman" w:hAnsi="Times New Roman" w:cs="Times New Roman"/>
          <w:sz w:val="24"/>
          <w:szCs w:val="24"/>
        </w:rPr>
        <w:t xml:space="preserve">local </w:t>
      </w:r>
      <w:r w:rsidR="00402DC4" w:rsidRPr="007805A9">
        <w:rPr>
          <w:rFonts w:ascii="Times New Roman" w:hAnsi="Times New Roman" w:cs="Times New Roman"/>
          <w:sz w:val="24"/>
          <w:szCs w:val="24"/>
        </w:rPr>
        <w:t>environmental change</w:t>
      </w:r>
      <w:r w:rsidR="00D622BA" w:rsidRPr="007805A9">
        <w:rPr>
          <w:rFonts w:ascii="Times New Roman" w:hAnsi="Times New Roman" w:cs="Times New Roman"/>
          <w:sz w:val="24"/>
          <w:szCs w:val="24"/>
        </w:rPr>
        <w:t xml:space="preserve"> </w:t>
      </w:r>
      <w:r w:rsidR="00D622BA" w:rsidRPr="007805A9">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7805A9">
        <w:rPr>
          <w:rFonts w:ascii="Times New Roman" w:hAnsi="Times New Roman" w:cs="Times New Roman"/>
          <w:sz w:val="24"/>
          <w:szCs w:val="24"/>
        </w:rPr>
        <w:instrText xml:space="preserve"> ADDIN EN.CITE </w:instrText>
      </w:r>
      <w:r w:rsidR="00D622BA" w:rsidRPr="007805A9">
        <w:rPr>
          <w:rFonts w:ascii="Times New Roman" w:hAnsi="Times New Roman" w:cs="Times New Roman"/>
          <w:sz w:val="24"/>
          <w:szCs w:val="24"/>
        </w:rPr>
        <w:fldChar w:fldCharType="begin">
          <w:fldData xml:space="preserve">PEVuZE5vdGU+PENpdGU+PEF1dGhvcj5BbmRlcnNvbjwvQXV0aG9yPjxZZWFyPjIwMjA8L1llYXI+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</w:fldData>
        </w:fldChar>
      </w:r>
      <w:r w:rsidR="00D622BA" w:rsidRPr="007805A9">
        <w:rPr>
          <w:rFonts w:ascii="Times New Roman" w:hAnsi="Times New Roman" w:cs="Times New Roman"/>
          <w:sz w:val="24"/>
          <w:szCs w:val="24"/>
        </w:rPr>
        <w:instrText xml:space="preserve"> ADDIN EN.CITE.DATA </w:instrText>
      </w:r>
      <w:r w:rsidR="00D622BA" w:rsidRPr="007805A9">
        <w:rPr>
          <w:rFonts w:ascii="Times New Roman" w:hAnsi="Times New Roman" w:cs="Times New Roman"/>
          <w:sz w:val="24"/>
          <w:szCs w:val="24"/>
        </w:rPr>
      </w:r>
      <w:r w:rsidR="00D622BA" w:rsidRPr="007805A9">
        <w:rPr>
          <w:rFonts w:ascii="Times New Roman" w:hAnsi="Times New Roman" w:cs="Times New Roman"/>
          <w:sz w:val="24"/>
          <w:szCs w:val="24"/>
        </w:rPr>
        <w:fldChar w:fldCharType="end"/>
      </w:r>
      <w:r w:rsidR="00D622BA" w:rsidRPr="007805A9">
        <w:rPr>
          <w:rFonts w:ascii="Times New Roman" w:hAnsi="Times New Roman" w:cs="Times New Roman"/>
          <w:sz w:val="24"/>
          <w:szCs w:val="24"/>
        </w:rPr>
      </w:r>
      <w:r w:rsidR="00D622BA" w:rsidRPr="007805A9">
        <w:rPr>
          <w:rFonts w:ascii="Times New Roman" w:hAnsi="Times New Roman" w:cs="Times New Roman"/>
          <w:sz w:val="24"/>
          <w:szCs w:val="24"/>
        </w:rPr>
        <w:fldChar w:fldCharType="separate"/>
      </w:r>
      <w:r w:rsidR="00D622BA" w:rsidRPr="007805A9">
        <w:rPr>
          <w:rFonts w:ascii="Times New Roman" w:hAnsi="Times New Roman" w:cs="Times New Roman"/>
          <w:noProof/>
          <w:sz w:val="24"/>
          <w:szCs w:val="24"/>
        </w:rPr>
        <w:t>(Atkins and Travis 2010, Anderson and Song 2020, Anderson and Wadgymar 2020)</w:t>
      </w:r>
      <w:r w:rsidR="00D622BA" w:rsidRPr="007805A9">
        <w:rPr>
          <w:rFonts w:ascii="Times New Roman" w:hAnsi="Times New Roman" w:cs="Times New Roman"/>
          <w:sz w:val="24"/>
          <w:szCs w:val="24"/>
        </w:rPr>
        <w:fldChar w:fldCharType="end"/>
      </w:r>
      <w:r w:rsidR="00D622BA" w:rsidRPr="007805A9">
        <w:rPr>
          <w:rFonts w:ascii="Times New Roman" w:hAnsi="Times New Roman" w:cs="Times New Roman"/>
          <w:sz w:val="24"/>
          <w:szCs w:val="24"/>
        </w:rPr>
        <w:t>.</w:t>
      </w:r>
      <w:r w:rsidR="004E28F0" w:rsidRPr="007805A9">
        <w:rPr>
          <w:rFonts w:ascii="Times New Roman" w:hAnsi="Times New Roman" w:cs="Times New Roman"/>
          <w:sz w:val="24"/>
          <w:szCs w:val="24"/>
        </w:rPr>
        <w:t xml:space="preserve"> </w:t>
      </w:r>
      <w:r w:rsidR="00334F33" w:rsidRPr="007805A9">
        <w:rPr>
          <w:rFonts w:ascii="Times New Roman" w:hAnsi="Times New Roman" w:cs="Times New Roman"/>
          <w:sz w:val="24"/>
          <w:szCs w:val="24"/>
        </w:rPr>
        <w:t>Observed p</w:t>
      </w:r>
      <w:r w:rsidR="00C00AFB" w:rsidRPr="007805A9">
        <w:rPr>
          <w:rFonts w:ascii="Times New Roman" w:hAnsi="Times New Roman" w:cs="Times New Roman"/>
          <w:sz w:val="24"/>
          <w:szCs w:val="24"/>
        </w:rPr>
        <w:t>atterns of local adaptation along environmental gradients suggest that populations at the</w:t>
      </w:r>
      <w:r w:rsidR="00A12E1E" w:rsidRPr="007805A9">
        <w:rPr>
          <w:rFonts w:ascii="Times New Roman" w:hAnsi="Times New Roman" w:cs="Times New Roman"/>
          <w:sz w:val="24"/>
          <w:szCs w:val="24"/>
        </w:rPr>
        <w:t xml:space="preserve"> species’</w:t>
      </w:r>
      <w:r w:rsidR="00C00AFB" w:rsidRPr="007805A9">
        <w:rPr>
          <w:rFonts w:ascii="Times New Roman" w:hAnsi="Times New Roman" w:cs="Times New Roman"/>
          <w:sz w:val="24"/>
          <w:szCs w:val="24"/>
        </w:rPr>
        <w:t xml:space="preserve"> cold range edge are generally adapted to abiotic conditions, while populations at the warm range edge are generally adapted to biotic interactions </w:t>
      </w:r>
      <w:r w:rsidR="00C00AFB" w:rsidRPr="007805A9">
        <w:rPr>
          <w:rFonts w:ascii="Times New Roman" w:hAnsi="Times New Roman" w:cs="Times New Roman"/>
          <w:sz w:val="24"/>
          <w:szCs w:val="24"/>
        </w:rPr>
        <w:fldChar w:fldCharType="begin"/>
      </w:r>
      <w:r w:rsidR="00C00AFB" w:rsidRPr="007805A9">
        <w:rPr>
          <w:rFonts w:ascii="Times New Roman" w:hAnsi="Times New Roman" w:cs="Times New Roman"/>
          <w:sz w:val="24"/>
          <w:szCs w:val="24"/>
        </w:rPr>
        <w:instrText xml:space="preserve"> ADDIN EN.CITE &lt;EndNote&gt;&lt;Cite&gt;&lt;Author&gt;Hargreaves&lt;/Author&gt;&lt;Year&gt;2014&lt;/Year&gt;&lt;RecNum&gt;1558&lt;/RecNum&gt;&lt;DisplayText&gt;(Griffith and Watson 2005, Hargreaves et al. 2014)&lt;/DisplayText&gt;&lt;record&gt;&lt;rec-number&gt;1558&lt;/rec-number&gt;&lt;foreign-keys&gt;&lt;key app="EN" db-id="zttefwp0crw5fuef0a9vxa03xwz0092v0x5s" timestamp="1603888803"&gt;1558&lt;/key&gt;&lt;/foreign-keys&gt;&lt;ref-type name="Journal Article"&gt;17&lt;/ref-type&gt;&lt;contributors&gt;&lt;authors&gt;&lt;author&gt;Hargreaves, Anna L&lt;/author&gt;&lt;author&gt;Samis, Karen E&lt;/author&gt;&lt;author&gt;Eckert, Christopher G&lt;/author&gt;&lt;/authors&gt;&lt;/contributors&gt;&lt;titles&gt;&lt;title&gt;Are species’ range limits simply niche limits writ large? A review of transplant experiments beyond the range&lt;/title&gt;&lt;secondary-title&gt;The American Naturalist&lt;/secondary-title&gt;&lt;/titles&gt;&lt;periodical&gt;&lt;full-title&gt;The American Naturalist&lt;/full-title&gt;&lt;/periodical&gt;&lt;pages&gt;157-173&lt;/pages&gt;&lt;volume&gt;183&lt;/volume&gt;&lt;number&gt;2&lt;/number&gt;&lt;dates&gt;&lt;year&gt;2014&lt;/year&gt;&lt;/dates&gt;&lt;isbn&gt;0003-0147&lt;/isbn&gt;&lt;urls&gt;&lt;/urls&gt;&lt;/record&gt;&lt;/Cite&gt;&lt;Cite&gt;&lt;Author&gt;Griffith&lt;/Author&gt;&lt;Year&gt;2005&lt;/Year&gt;&lt;RecNum&gt;1559&lt;/RecNum&gt;&lt;record&gt;&lt;rec-number&gt;1559&lt;/rec-number&gt;&lt;foreign-keys&gt;&lt;key app="EN" db-id="zttefwp0crw5fuef0a9vxa03xwz0092v0x5s" timestamp="1603888837"&gt;1559&lt;/key&gt;&lt;/foreign-keys&gt;&lt;ref-type name="Journal Article"&gt;17&lt;/ref-type&gt;&lt;contributors&gt;&lt;authors&gt;&lt;author&gt;Griffith, TM&lt;/author&gt;&lt;author&gt;Watson, MA&lt;/author&gt;&lt;/authors&gt;&lt;/contributors&gt;&lt;titles&gt;&lt;title&gt;Stress avoidance in a common annual: reproductive timing is important for local adaptation and geographic distribution&lt;/title&gt;&lt;secondary-title&gt;Journal of Evolutionary Biology&lt;/secondary-title&gt;&lt;/titles&gt;&lt;periodical&gt;&lt;full-title&gt;Journal of Evolutionary Biology&lt;/full-title&gt;&lt;abbr-1&gt;J Evolution Biol&lt;/abbr-1&gt;&lt;/periodical&gt;&lt;pages&gt;1601-1612&lt;/pages&gt;&lt;volume&gt;18&lt;/volume&gt;&lt;number&gt;6&lt;/number&gt;&lt;dates&gt;&lt;year&gt;2005&lt;/year&gt;&lt;/dates&gt;&lt;isbn&gt;1010-061X&lt;/isbn&gt;&lt;urls&gt;&lt;/urls&gt;&lt;/record&gt;&lt;/Cite&gt;&lt;/EndNote&gt;</w:instrText>
      </w:r>
      <w:r w:rsidR="00C00AFB" w:rsidRPr="007805A9">
        <w:rPr>
          <w:rFonts w:ascii="Times New Roman" w:hAnsi="Times New Roman" w:cs="Times New Roman"/>
          <w:sz w:val="24"/>
          <w:szCs w:val="24"/>
        </w:rPr>
        <w:fldChar w:fldCharType="separate"/>
      </w:r>
      <w:r w:rsidR="00C00AFB" w:rsidRPr="007805A9">
        <w:rPr>
          <w:rFonts w:ascii="Times New Roman" w:hAnsi="Times New Roman" w:cs="Times New Roman"/>
          <w:noProof/>
          <w:sz w:val="24"/>
          <w:szCs w:val="24"/>
        </w:rPr>
        <w:t>(Griffith and Watson 2005, Hargreaves et al. 2014)</w:t>
      </w:r>
      <w:r w:rsidR="00C00AFB" w:rsidRPr="007805A9">
        <w:rPr>
          <w:rFonts w:ascii="Times New Roman" w:hAnsi="Times New Roman" w:cs="Times New Roman"/>
          <w:sz w:val="24"/>
          <w:szCs w:val="24"/>
        </w:rPr>
        <w:fldChar w:fldCharType="end"/>
      </w:r>
      <w:r w:rsidR="00C00AFB" w:rsidRPr="007805A9">
        <w:rPr>
          <w:rFonts w:ascii="Times New Roman" w:hAnsi="Times New Roman" w:cs="Times New Roman"/>
          <w:sz w:val="24"/>
          <w:szCs w:val="24"/>
        </w:rPr>
        <w:t>. These observations are in accordance with ecological theory</w:t>
      </w:r>
      <w:r w:rsidR="00084084" w:rsidRPr="007805A9">
        <w:rPr>
          <w:rFonts w:ascii="Times New Roman" w:hAnsi="Times New Roman" w:cs="Times New Roman"/>
          <w:sz w:val="24"/>
          <w:szCs w:val="24"/>
        </w:rPr>
        <w:t xml:space="preserve">, </w:t>
      </w:r>
      <w:r w:rsidRPr="007805A9">
        <w:rPr>
          <w:rFonts w:ascii="Times New Roman" w:hAnsi="Times New Roman" w:cs="Times New Roman"/>
          <w:sz w:val="24"/>
          <w:szCs w:val="24"/>
        </w:rPr>
        <w:t xml:space="preserve">which </w:t>
      </w:r>
      <w:r w:rsidR="00084084" w:rsidRPr="007805A9">
        <w:rPr>
          <w:rFonts w:ascii="Times New Roman" w:hAnsi="Times New Roman" w:cs="Times New Roman"/>
          <w:sz w:val="24"/>
          <w:szCs w:val="24"/>
        </w:rPr>
        <w:t>suggest</w:t>
      </w:r>
      <w:r w:rsidRPr="007805A9">
        <w:rPr>
          <w:rFonts w:ascii="Times New Roman" w:hAnsi="Times New Roman" w:cs="Times New Roman"/>
          <w:sz w:val="24"/>
          <w:szCs w:val="24"/>
        </w:rPr>
        <w:t>s</w:t>
      </w:r>
      <w:r w:rsidR="00084084" w:rsidRPr="007805A9">
        <w:rPr>
          <w:rFonts w:ascii="Times New Roman" w:hAnsi="Times New Roman" w:cs="Times New Roman"/>
          <w:sz w:val="24"/>
          <w:szCs w:val="24"/>
        </w:rPr>
        <w:t xml:space="preserve"> that the </w:t>
      </w:r>
      <w:r w:rsidR="004E28F0" w:rsidRPr="007805A9">
        <w:rPr>
          <w:rFonts w:ascii="Times New Roman" w:hAnsi="Times New Roman" w:cs="Times New Roman"/>
          <w:sz w:val="24"/>
          <w:szCs w:val="24"/>
        </w:rPr>
        <w:t>selection pressure</w:t>
      </w:r>
      <w:r w:rsidR="00084084" w:rsidRPr="007805A9">
        <w:rPr>
          <w:rFonts w:ascii="Times New Roman" w:hAnsi="Times New Roman" w:cs="Times New Roman"/>
          <w:sz w:val="24"/>
          <w:szCs w:val="24"/>
        </w:rPr>
        <w:t>s</w:t>
      </w:r>
      <w:r w:rsidR="004E28F0" w:rsidRPr="007805A9">
        <w:rPr>
          <w:rFonts w:ascii="Times New Roman" w:hAnsi="Times New Roman" w:cs="Times New Roman"/>
          <w:sz w:val="24"/>
          <w:szCs w:val="24"/>
        </w:rPr>
        <w:t xml:space="preserve"> exerted by abiotic conditions play a larger role in environments that are abiotically stressful, while biotic interactions play a larger role in more benign environments </w:t>
      </w:r>
      <w:r w:rsidR="004E28F0" w:rsidRPr="007805A9">
        <w:rPr>
          <w:rFonts w:ascii="Times New Roman" w:hAnsi="Times New Roman" w:cs="Times New Roman"/>
          <w:sz w:val="24"/>
          <w:szCs w:val="24"/>
        </w:rPr>
        <w:fldChar w:fldCharType="begin"/>
      </w:r>
      <w:r w:rsidR="00A866F1" w:rsidRPr="007805A9">
        <w:rPr>
          <w:rFonts w:ascii="Times New Roman" w:hAnsi="Times New Roman" w:cs="Times New Roman"/>
          <w:sz w:val="24"/>
          <w:szCs w:val="24"/>
        </w:rPr>
        <w:instrText xml:space="preserve"> ADDIN EN.CITE &lt;EndNote&gt;&lt;Cite&gt;&lt;Author&gt;Louthan&lt;/Author&gt;&lt;Year&gt;2015&lt;/Year&gt;&lt;RecNum&gt;1613&lt;/RecNum&gt;&lt;DisplayText&gt;(Louthan et al. 2015, Briscoe Runquist et al. 2020)&lt;/DisplayText&gt;&lt;record&gt;&lt;rec-number&gt;1613&lt;/rec-number&gt;&lt;foreign-keys&gt;&lt;key app="EN" db-id="zttefwp0crw5fuef0a9vxa03xwz0092v0x5s" timestamp="1614070155"&gt;1613&lt;/key&gt;&lt;/foreign-keys&gt;&lt;ref-type name="Journal Article"&gt;17&lt;/ref-type&gt;&lt;contributors&gt;&lt;authors&gt;&lt;author&gt;Louthan, Allison M&lt;/author&gt;&lt;author&gt;Doak, Daniel F&lt;/author&gt;&lt;author&gt;Angert, Amy L&lt;/author&gt;&lt;/authors&gt;&lt;/contributors&gt;&lt;titles&gt;&lt;title&gt;Where and when do species interactions set range limits?&lt;/title&gt;&lt;secondary-title&gt;Trends in Ecology &amp;amp; Evolution&lt;/secondary-title&gt;&lt;/titles&gt;&lt;periodical&gt;&lt;full-title&gt;Trends in Ecology &amp;amp; Evolution&lt;/full-title&gt;&lt;/periodical&gt;&lt;pages&gt;780-792&lt;/pages&gt;&lt;volume&gt;30&lt;/volume&gt;&lt;number&gt;12&lt;/number&gt;&lt;dates&gt;&lt;year&gt;2015&lt;/year&gt;&lt;/dates&gt;&lt;isbn&gt;0169-5347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7805A9">
        <w:rPr>
          <w:rFonts w:ascii="Times New Roman" w:hAnsi="Times New Roman" w:cs="Times New Roman"/>
          <w:sz w:val="24"/>
          <w:szCs w:val="24"/>
        </w:rPr>
        <w:fldChar w:fldCharType="separate"/>
      </w:r>
      <w:r w:rsidR="00A866F1" w:rsidRPr="007805A9">
        <w:rPr>
          <w:rFonts w:ascii="Times New Roman" w:hAnsi="Times New Roman" w:cs="Times New Roman"/>
          <w:noProof/>
          <w:sz w:val="24"/>
          <w:szCs w:val="24"/>
        </w:rPr>
        <w:t>(Louthan et al. 2015, Briscoe Runquist et al. 2020)</w:t>
      </w:r>
      <w:r w:rsidR="004E28F0" w:rsidRPr="007805A9">
        <w:rPr>
          <w:rFonts w:ascii="Times New Roman" w:hAnsi="Times New Roman" w:cs="Times New Roman"/>
          <w:sz w:val="24"/>
          <w:szCs w:val="24"/>
        </w:rPr>
        <w:fldChar w:fldCharType="end"/>
      </w:r>
      <w:r w:rsidR="004E28F0" w:rsidRPr="007805A9">
        <w:rPr>
          <w:rFonts w:ascii="Times New Roman" w:hAnsi="Times New Roman" w:cs="Times New Roman"/>
          <w:sz w:val="24"/>
          <w:szCs w:val="24"/>
        </w:rPr>
        <w:t xml:space="preserve">. </w:t>
      </w:r>
      <w:bookmarkStart w:id="4" w:name="_Hlk79496574"/>
      <w:r w:rsidR="004E28F0" w:rsidRPr="007805A9">
        <w:rPr>
          <w:rFonts w:ascii="Times New Roman" w:hAnsi="Times New Roman" w:cs="Times New Roman"/>
          <w:sz w:val="24"/>
          <w:szCs w:val="24"/>
        </w:rPr>
        <w:t xml:space="preserve">However, how </w:t>
      </w:r>
      <w:r w:rsidR="001E5B1A">
        <w:rPr>
          <w:rFonts w:ascii="Times New Roman" w:hAnsi="Times New Roman" w:cs="Times New Roman"/>
          <w:sz w:val="24"/>
          <w:szCs w:val="24"/>
        </w:rPr>
        <w:t>abiotic and biotic</w:t>
      </w:r>
      <w:r w:rsidR="00F07414" w:rsidRPr="007805A9">
        <w:rPr>
          <w:rFonts w:ascii="Times New Roman" w:hAnsi="Times New Roman" w:cs="Times New Roman"/>
          <w:sz w:val="24"/>
          <w:szCs w:val="24"/>
        </w:rPr>
        <w:t xml:space="preserve"> </w:t>
      </w:r>
      <w:r w:rsidR="004E28F0" w:rsidRPr="007805A9">
        <w:rPr>
          <w:rFonts w:ascii="Times New Roman" w:hAnsi="Times New Roman" w:cs="Times New Roman"/>
          <w:sz w:val="24"/>
          <w:szCs w:val="24"/>
        </w:rPr>
        <w:t xml:space="preserve">selection pressures interact to shape locally adapted phenotypes is </w:t>
      </w:r>
      <w:r w:rsidR="000560D6" w:rsidRPr="007805A9">
        <w:rPr>
          <w:rFonts w:ascii="Times New Roman" w:hAnsi="Times New Roman" w:cs="Times New Roman"/>
          <w:sz w:val="24"/>
          <w:szCs w:val="24"/>
        </w:rPr>
        <w:t xml:space="preserve">not clear-cut </w:t>
      </w:r>
      <w:bookmarkEnd w:id="4"/>
      <w:r w:rsidR="004E28F0" w:rsidRPr="007805A9">
        <w:rPr>
          <w:rFonts w:ascii="Times New Roman" w:hAnsi="Times New Roman" w:cs="Times New Roman"/>
          <w:sz w:val="24"/>
          <w:szCs w:val="24"/>
        </w:rPr>
        <w:fldChar w:fldCharType="begin"/>
      </w:r>
      <w:r w:rsidR="00A866F1" w:rsidRPr="007805A9">
        <w:rPr>
          <w:rFonts w:ascii="Times New Roman" w:hAnsi="Times New Roman" w:cs="Times New Roman"/>
          <w:sz w:val="24"/>
          <w:szCs w:val="24"/>
        </w:rPr>
        <w:instrText xml:space="preserve"> ADDIN EN.CITE &lt;EndNote&gt;&lt;Cite&gt;&lt;Author&gt;Hargreaves&lt;/Author&gt;&lt;Year&gt;2020&lt;/Year&gt;&lt;RecNum&gt;1557&lt;/RecNum&gt;&lt;DisplayText&gt;(Briscoe Runquist et al. 2020, Hargreaves et al. 2020)&lt;/DisplayText&gt;&lt;record&gt;&lt;rec-number&gt;1557&lt;/rec-number&gt;&lt;foreign-keys&gt;&lt;key app="EN" db-id="zttefwp0crw5fuef0a9vxa03xwz0092v0x5s" timestamp="1603886486"&gt;1557&lt;/key&gt;&lt;/foreign-keys&gt;&lt;ref-type name="Journal Article"&gt;17&lt;/ref-type&gt;&lt;contributors&gt;&lt;authors&gt;&lt;author&gt;Hargreaves, Anna L&lt;/author&gt;&lt;author&gt;Germain, Rachel M&lt;/author&gt;&lt;author&gt;Bontrager, Megan&lt;/author&gt;&lt;author&gt;Persi, Joshua&lt;/author&gt;&lt;author&gt;Angert, Amy L&lt;/author&gt;&lt;/authors&gt;&lt;/contributors&gt;&lt;titles&gt;&lt;title&gt;Local adaptation to biotic interactions: A meta-analysis across latitudes&lt;/title&gt;&lt;secondary-title&gt;The American Naturalist&lt;/secondary-title&gt;&lt;/titles&gt;&lt;periodical&gt;&lt;full-title&gt;The American Naturalist&lt;/full-title&gt;&lt;/periodical&gt;&lt;pages&gt;395-411&lt;/pages&gt;&lt;volume&gt;195&lt;/volume&gt;&lt;number&gt;3&lt;/number&gt;&lt;dates&gt;&lt;year&gt;2020&lt;/year&gt;&lt;/dates&gt;&lt;isbn&gt;0003-0147&lt;/isbn&gt;&lt;urls&gt;&lt;/urls&gt;&lt;/record&gt;&lt;/Cite&gt;&lt;Cite&gt;&lt;Author&gt;Briscoe Runquist&lt;/Author&gt;&lt;Year&gt;2020&lt;/Year&gt;&lt;RecNum&gt;1623&lt;/RecNum&gt;&lt;record&gt;&lt;rec-number&gt;1623&lt;/rec-number&gt;&lt;foreign-keys&gt;&lt;key app="EN" db-id="zttefwp0crw5fuef0a9vxa03xwz0092v0x5s" timestamp="1614608255"&gt;1623&lt;/key&gt;&lt;/foreign-keys&gt;&lt;ref-type name="Journal Article"&gt;17&lt;/ref-type&gt;&lt;contributors&gt;&lt;authors&gt;&lt;author&gt;Briscoe Runquist, Ryan D&lt;/author&gt;&lt;author&gt;Gorton, Amanda J&lt;/author&gt;&lt;author&gt;Yoder, Jeremy B&lt;/author&gt;&lt;author&gt;Deacon, Nicholas J&lt;/author&gt;&lt;author&gt;Grossman, Jake J&lt;/author&gt;&lt;author&gt;Kothari, Shan&lt;/author&gt;&lt;author&gt;Lyons, Marta P&lt;/author&gt;&lt;author&gt;Sheth, Seema N&lt;/author&gt;&lt;author&gt;Tiffin, Peter&lt;/author&gt;&lt;author&gt;Moeller, David A&lt;/author&gt;&lt;/authors&gt;&lt;/contributors&gt;&lt;titles&gt;&lt;title&gt;Context dependence of local adaptation to abiotic and biotic environments: a quantitative and qualitative synthesis&lt;/title&gt;&lt;secondary-title&gt;The American Naturalist&lt;/secondary-title&gt;&lt;/titles&gt;&lt;periodical&gt;&lt;full-title&gt;The American Naturalist&lt;/full-title&gt;&lt;/periodical&gt;&lt;pages&gt;412-431&lt;/pages&gt;&lt;volume&gt;195&lt;/volume&gt;&lt;number&gt;3&lt;/number&gt;&lt;dates&gt;&lt;year&gt;2020&lt;/year&gt;&lt;/dates&gt;&lt;isbn&gt;0003-0147&lt;/isbn&gt;&lt;urls&gt;&lt;/urls&gt;&lt;/record&gt;&lt;/Cite&gt;&lt;/EndNote&gt;</w:instrText>
      </w:r>
      <w:r w:rsidR="004E28F0" w:rsidRPr="007805A9">
        <w:rPr>
          <w:rFonts w:ascii="Times New Roman" w:hAnsi="Times New Roman" w:cs="Times New Roman"/>
          <w:sz w:val="24"/>
          <w:szCs w:val="24"/>
        </w:rPr>
        <w:fldChar w:fldCharType="separate"/>
      </w:r>
      <w:r w:rsidR="00A866F1" w:rsidRPr="007805A9">
        <w:rPr>
          <w:rFonts w:ascii="Times New Roman" w:hAnsi="Times New Roman" w:cs="Times New Roman"/>
          <w:noProof/>
          <w:sz w:val="24"/>
          <w:szCs w:val="24"/>
        </w:rPr>
        <w:t>(Briscoe Runquist et al. 2020, Hargreaves et al. 2020)</w:t>
      </w:r>
      <w:r w:rsidR="004E28F0" w:rsidRPr="007805A9">
        <w:rPr>
          <w:rFonts w:ascii="Times New Roman" w:hAnsi="Times New Roman" w:cs="Times New Roman"/>
          <w:sz w:val="24"/>
          <w:szCs w:val="24"/>
        </w:rPr>
        <w:fldChar w:fldCharType="end"/>
      </w:r>
      <w:r w:rsidR="009A389F" w:rsidRPr="007805A9">
        <w:rPr>
          <w:rFonts w:ascii="Times New Roman" w:hAnsi="Times New Roman" w:cs="Times New Roman"/>
          <w:sz w:val="24"/>
          <w:szCs w:val="24"/>
        </w:rPr>
        <w:t>, yet these interactions</w:t>
      </w:r>
      <w:r w:rsidR="000560D6" w:rsidRPr="007805A9">
        <w:rPr>
          <w:rFonts w:ascii="Times New Roman" w:hAnsi="Times New Roman" w:cs="Times New Roman"/>
          <w:sz w:val="24"/>
          <w:szCs w:val="24"/>
        </w:rPr>
        <w:t xml:space="preserve"> are key to understanding climate change impacts</w:t>
      </w:r>
      <w:r w:rsidR="009A389F" w:rsidRPr="007805A9">
        <w:rPr>
          <w:rFonts w:ascii="Times New Roman" w:hAnsi="Times New Roman" w:cs="Times New Roman"/>
          <w:sz w:val="24"/>
          <w:szCs w:val="24"/>
        </w:rPr>
        <w:t xml:space="preserve"> on plant communities</w:t>
      </w:r>
      <w:r w:rsidR="00F07414" w:rsidRPr="007805A9">
        <w:rPr>
          <w:rFonts w:ascii="Times New Roman" w:hAnsi="Times New Roman" w:cs="Times New Roman"/>
          <w:sz w:val="24"/>
          <w:szCs w:val="24"/>
        </w:rPr>
        <w:t xml:space="preserve"> </w:t>
      </w:r>
      <w:r w:rsidR="00F07414" w:rsidRPr="007805A9">
        <w:rPr>
          <w:rFonts w:ascii="Times New Roman" w:hAnsi="Times New Roman" w:cs="Times New Roman"/>
          <w:sz w:val="24"/>
          <w:szCs w:val="24"/>
        </w:rPr>
        <w:fldChar w:fldCharType="begin"/>
      </w:r>
      <w:r w:rsidR="00F07414" w:rsidRPr="007805A9">
        <w:rPr>
          <w:rFonts w:ascii="Times New Roman" w:hAnsi="Times New Roman" w:cs="Times New Roman"/>
          <w:sz w:val="24"/>
          <w:szCs w:val="24"/>
        </w:rPr>
        <w:instrText xml:space="preserve"> ADDIN EN.CITE &lt;EndNote&gt;&lt;Cite&gt;&lt;Author&gt;HilleRisLambers&lt;/Author&gt;&lt;Year&gt;2013&lt;/Year&gt;&lt;RecNum&gt;1625&lt;/RecNum&gt;&lt;DisplayText&gt;(HilleRisLambers et al. 2013)&lt;/DisplayText&gt;&lt;record&gt;&lt;rec-number&gt;1625&lt;/rec-number&gt;&lt;foreign-keys&gt;&lt;key app="EN" db-id="zttefwp0crw5fuef0a9vxa03xwz0092v0x5s" timestamp="1616498582"&gt;1625&lt;/key&gt;&lt;/foreign-keys&gt;&lt;ref-type name="Journal Article"&gt;17&lt;/ref-type&gt;&lt;contributors&gt;&lt;authors&gt;&lt;author&gt;HilleRisLambers, Janneke&lt;/author&gt;&lt;author&gt;Harsch, Melanie A&lt;/author&gt;&lt;author&gt;Ettinger, Ailene K&lt;/author&gt;&lt;author&gt;Ford, Kevin R&lt;/author&gt;&lt;author&gt;Theobald, Elinore J&lt;/author&gt;&lt;/authors&gt;&lt;/contributors&gt;&lt;titles&gt;&lt;title&gt;How will biotic interactions influence climate change–induced range shifts?&lt;/title&gt;&lt;secondary-title&gt;Annals of the New York Academy of Sciences&lt;/secondary-title&gt;&lt;/titles&gt;&lt;periodical&gt;&lt;full-title&gt;Annals of the New York Academy of Sciences&lt;/full-title&gt;&lt;/periodical&gt;&lt;pages&gt;112-125&lt;/pages&gt;&lt;volume&gt;1297&lt;/volume&gt;&lt;number&gt;1&lt;/number&gt;&lt;dates&gt;&lt;year&gt;2013&lt;/year&gt;&lt;/dates&gt;&lt;isbn&gt;0077-8923&lt;/isbn&gt;&lt;urls&gt;&lt;/urls&gt;&lt;/record&gt;&lt;/Cite&gt;&lt;/EndNote&gt;</w:instrText>
      </w:r>
      <w:r w:rsidR="00F07414" w:rsidRPr="007805A9">
        <w:rPr>
          <w:rFonts w:ascii="Times New Roman" w:hAnsi="Times New Roman" w:cs="Times New Roman"/>
          <w:sz w:val="24"/>
          <w:szCs w:val="24"/>
        </w:rPr>
        <w:fldChar w:fldCharType="separate"/>
      </w:r>
      <w:r w:rsidR="00F07414" w:rsidRPr="007805A9">
        <w:rPr>
          <w:rFonts w:ascii="Times New Roman" w:hAnsi="Times New Roman" w:cs="Times New Roman"/>
          <w:noProof/>
          <w:sz w:val="24"/>
          <w:szCs w:val="24"/>
        </w:rPr>
        <w:t>(HilleRisLambers et al. 2013)</w:t>
      </w:r>
      <w:r w:rsidR="00F07414" w:rsidRPr="007805A9">
        <w:rPr>
          <w:rFonts w:ascii="Times New Roman" w:hAnsi="Times New Roman" w:cs="Times New Roman"/>
          <w:sz w:val="24"/>
          <w:szCs w:val="24"/>
        </w:rPr>
        <w:fldChar w:fldCharType="end"/>
      </w:r>
      <w:r w:rsidR="009A389F" w:rsidRPr="007805A9">
        <w:rPr>
          <w:rFonts w:ascii="Times New Roman" w:hAnsi="Times New Roman" w:cs="Times New Roman"/>
          <w:sz w:val="24"/>
          <w:szCs w:val="24"/>
        </w:rPr>
        <w:t>.</w:t>
      </w:r>
      <w:r w:rsidR="000560D6" w:rsidRPr="007805A9">
        <w:rPr>
          <w:rFonts w:ascii="Times New Roman" w:hAnsi="Times New Roman" w:cs="Times New Roman"/>
          <w:sz w:val="24"/>
          <w:szCs w:val="24"/>
        </w:rPr>
        <w:t xml:space="preserve"> </w:t>
      </w:r>
      <w:bookmarkStart w:id="5" w:name="_Hlk79496479"/>
      <w:r w:rsidR="00767C40" w:rsidRPr="007805A9">
        <w:rPr>
          <w:rFonts w:ascii="Times New Roman" w:hAnsi="Times New Roman" w:cs="Times New Roman"/>
          <w:sz w:val="24"/>
          <w:szCs w:val="24"/>
        </w:rPr>
        <w:t xml:space="preserve">Therefore, </w:t>
      </w:r>
      <w:r w:rsidR="003E75DD" w:rsidRPr="007805A9">
        <w:rPr>
          <w:rFonts w:ascii="Times New Roman" w:hAnsi="Times New Roman" w:cs="Times New Roman"/>
          <w:sz w:val="24"/>
          <w:szCs w:val="24"/>
        </w:rPr>
        <w:t xml:space="preserve">understanding how plant communities respond to the novel conditions resulting from climate change requires </w:t>
      </w:r>
      <w:r w:rsidR="00025C85">
        <w:rPr>
          <w:rFonts w:ascii="Times New Roman" w:hAnsi="Times New Roman" w:cs="Times New Roman"/>
          <w:sz w:val="24"/>
          <w:szCs w:val="24"/>
        </w:rPr>
        <w:t xml:space="preserve">a focus on the </w:t>
      </w:r>
      <w:r w:rsidR="003E75DD" w:rsidRPr="007805A9">
        <w:rPr>
          <w:rFonts w:ascii="Times New Roman" w:hAnsi="Times New Roman" w:cs="Times New Roman"/>
          <w:sz w:val="24"/>
          <w:szCs w:val="24"/>
        </w:rPr>
        <w:t>mechanis</w:t>
      </w:r>
      <w:r w:rsidR="00025C85">
        <w:rPr>
          <w:rFonts w:ascii="Times New Roman" w:hAnsi="Times New Roman" w:cs="Times New Roman"/>
          <w:sz w:val="24"/>
          <w:szCs w:val="24"/>
        </w:rPr>
        <w:t xml:space="preserve">ms that </w:t>
      </w:r>
      <w:r w:rsidR="003E75DD" w:rsidRPr="007805A9">
        <w:rPr>
          <w:rFonts w:ascii="Times New Roman" w:hAnsi="Times New Roman" w:cs="Times New Roman"/>
          <w:sz w:val="24"/>
          <w:szCs w:val="24"/>
        </w:rPr>
        <w:t xml:space="preserve">link </w:t>
      </w:r>
      <w:r w:rsidR="0023349C">
        <w:rPr>
          <w:rFonts w:ascii="Times New Roman" w:hAnsi="Times New Roman" w:cs="Times New Roman"/>
          <w:sz w:val="24"/>
          <w:szCs w:val="24"/>
        </w:rPr>
        <w:t xml:space="preserve">the </w:t>
      </w:r>
      <w:r w:rsidR="003E75DD" w:rsidRPr="007805A9">
        <w:rPr>
          <w:rFonts w:ascii="Times New Roman" w:hAnsi="Times New Roman" w:cs="Times New Roman"/>
          <w:sz w:val="24"/>
          <w:szCs w:val="24"/>
        </w:rPr>
        <w:t xml:space="preserve">functional traits to fitness </w:t>
      </w:r>
      <w:r w:rsidR="0063218E">
        <w:rPr>
          <w:rFonts w:ascii="Times New Roman" w:hAnsi="Times New Roman" w:cs="Times New Roman"/>
          <w:sz w:val="24"/>
          <w:szCs w:val="24"/>
        </w:rPr>
        <w:t xml:space="preserve">on the level of individual plants </w:t>
      </w:r>
      <w:r w:rsidR="003E75DD" w:rsidRPr="007805A9">
        <w:rPr>
          <w:rFonts w:ascii="Times New Roman" w:hAnsi="Times New Roman" w:cs="Times New Roman"/>
          <w:sz w:val="24"/>
          <w:szCs w:val="24"/>
        </w:rPr>
        <w:t>through interactions</w:t>
      </w:r>
      <w:r w:rsidR="001E5B1A">
        <w:rPr>
          <w:rFonts w:ascii="Times New Roman" w:hAnsi="Times New Roman" w:cs="Times New Roman"/>
          <w:sz w:val="24"/>
          <w:szCs w:val="24"/>
        </w:rPr>
        <w:t xml:space="preserve"> with </w:t>
      </w:r>
      <w:r w:rsidR="00524FA3">
        <w:rPr>
          <w:rFonts w:ascii="Times New Roman" w:hAnsi="Times New Roman" w:cs="Times New Roman"/>
          <w:sz w:val="24"/>
          <w:szCs w:val="24"/>
        </w:rPr>
        <w:t>the</w:t>
      </w:r>
      <w:r w:rsidR="0063218E">
        <w:rPr>
          <w:rFonts w:ascii="Times New Roman" w:hAnsi="Times New Roman" w:cs="Times New Roman"/>
          <w:sz w:val="24"/>
          <w:szCs w:val="24"/>
        </w:rPr>
        <w:t>ir</w:t>
      </w:r>
      <w:r w:rsidR="001E5B1A">
        <w:rPr>
          <w:rFonts w:ascii="Times New Roman" w:hAnsi="Times New Roman" w:cs="Times New Roman"/>
          <w:sz w:val="24"/>
          <w:szCs w:val="24"/>
        </w:rPr>
        <w:t xml:space="preserve"> abiotic and biotic environment</w:t>
      </w:r>
      <w:bookmarkEnd w:id="5"/>
      <w:r w:rsidR="003E75DD" w:rsidRPr="007805A9">
        <w:rPr>
          <w:rFonts w:ascii="Times New Roman" w:hAnsi="Times New Roman" w:cs="Times New Roman"/>
          <w:sz w:val="24"/>
          <w:szCs w:val="24"/>
        </w:rPr>
        <w:t>.</w:t>
      </w:r>
      <w:bookmarkStart w:id="6" w:name="_Hlk54711907"/>
      <w:bookmarkEnd w:id="2"/>
    </w:p>
    <w:p w14:paraId="293D9CB7" w14:textId="025D2B15" w:rsidR="0048063F" w:rsidRPr="007805A9" w:rsidRDefault="009D29C4" w:rsidP="0048063F">
      <w:pPr>
        <w:spacing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FSP modelling: </w:t>
      </w:r>
      <w:bookmarkStart w:id="7" w:name="_Hlk79491038"/>
      <w:r w:rsidR="00B77E3F">
        <w:rPr>
          <w:rFonts w:ascii="Times New Roman" w:hAnsi="Times New Roman" w:cs="Times New Roman"/>
          <w:i/>
          <w:iCs/>
          <w:sz w:val="24"/>
          <w:szCs w:val="24"/>
        </w:rPr>
        <w:t>l</w:t>
      </w:r>
      <w:r w:rsidR="00BA7595">
        <w:rPr>
          <w:rFonts w:ascii="Times New Roman" w:hAnsi="Times New Roman" w:cs="Times New Roman"/>
          <w:i/>
          <w:iCs/>
          <w:sz w:val="24"/>
          <w:szCs w:val="24"/>
        </w:rPr>
        <w:t xml:space="preserve">inking the plant to their </w:t>
      </w:r>
      <w:r w:rsidR="008B63DB">
        <w:rPr>
          <w:rFonts w:ascii="Times New Roman" w:hAnsi="Times New Roman" w:cs="Times New Roman"/>
          <w:i/>
          <w:iCs/>
          <w:sz w:val="24"/>
          <w:szCs w:val="24"/>
        </w:rPr>
        <w:t xml:space="preserve">(a)biotic </w:t>
      </w:r>
      <w:r w:rsidR="00BA7595">
        <w:rPr>
          <w:rFonts w:ascii="Times New Roman" w:hAnsi="Times New Roman" w:cs="Times New Roman"/>
          <w:i/>
          <w:iCs/>
          <w:sz w:val="24"/>
          <w:szCs w:val="24"/>
        </w:rPr>
        <w:t>environment</w:t>
      </w:r>
      <w:bookmarkEnd w:id="7"/>
      <w:r w:rsidR="00EF1ED9">
        <w:rPr>
          <w:rFonts w:ascii="Times New Roman" w:hAnsi="Times New Roman" w:cs="Times New Roman"/>
          <w:i/>
          <w:iCs/>
          <w:sz w:val="24"/>
          <w:szCs w:val="24"/>
        </w:rPr>
        <w:tab/>
      </w:r>
      <w:r w:rsidR="00D73A11">
        <w:rPr>
          <w:rFonts w:ascii="Times New Roman" w:hAnsi="Times New Roman" w:cs="Times New Roman"/>
          <w:sz w:val="24"/>
          <w:szCs w:val="24"/>
        </w:rPr>
        <w:br/>
      </w:r>
      <w:r w:rsidR="0048063F" w:rsidRPr="007805A9">
        <w:rPr>
          <w:rFonts w:ascii="Times New Roman" w:hAnsi="Times New Roman" w:cs="Times New Roman"/>
          <w:sz w:val="24"/>
          <w:szCs w:val="24"/>
        </w:rPr>
        <w:t xml:space="preserve">Perhaps the most important mechanism that links </w:t>
      </w:r>
      <w:r w:rsidR="0048063F">
        <w:rPr>
          <w:rFonts w:ascii="Times New Roman" w:hAnsi="Times New Roman" w:cs="Times New Roman"/>
          <w:sz w:val="24"/>
          <w:szCs w:val="24"/>
        </w:rPr>
        <w:t>plant form and function to plant fitness in relation</w:t>
      </w:r>
      <w:r w:rsidR="0048063F" w:rsidDel="0048063F">
        <w:rPr>
          <w:rFonts w:ascii="Times New Roman" w:hAnsi="Times New Roman" w:cs="Times New Roman"/>
          <w:sz w:val="24"/>
          <w:szCs w:val="24"/>
        </w:rPr>
        <w:t xml:space="preserve"> </w:t>
      </w:r>
      <w:r w:rsidR="0048063F" w:rsidRPr="007805A9">
        <w:rPr>
          <w:rFonts w:ascii="Times New Roman" w:hAnsi="Times New Roman" w:cs="Times New Roman"/>
          <w:sz w:val="24"/>
          <w:szCs w:val="24"/>
        </w:rPr>
        <w:t xml:space="preserve">to its local </w:t>
      </w:r>
      <w:r w:rsidR="0048063F">
        <w:rPr>
          <w:rFonts w:ascii="Times New Roman" w:hAnsi="Times New Roman" w:cs="Times New Roman"/>
          <w:sz w:val="24"/>
          <w:szCs w:val="24"/>
        </w:rPr>
        <w:t>(</w:t>
      </w:r>
      <w:r w:rsidR="0048063F" w:rsidRPr="007805A9">
        <w:rPr>
          <w:rFonts w:ascii="Times New Roman" w:hAnsi="Times New Roman" w:cs="Times New Roman"/>
          <w:sz w:val="24"/>
          <w:szCs w:val="24"/>
        </w:rPr>
        <w:t>a</w:t>
      </w:r>
      <w:r w:rsidR="0048063F">
        <w:rPr>
          <w:rFonts w:ascii="Times New Roman" w:hAnsi="Times New Roman" w:cs="Times New Roman"/>
          <w:sz w:val="24"/>
          <w:szCs w:val="24"/>
        </w:rPr>
        <w:t>)</w:t>
      </w:r>
      <w:r w:rsidR="0048063F" w:rsidRPr="007805A9">
        <w:rPr>
          <w:rFonts w:ascii="Times New Roman" w:hAnsi="Times New Roman" w:cs="Times New Roman"/>
          <w:sz w:val="24"/>
          <w:szCs w:val="24"/>
        </w:rPr>
        <w:t xml:space="preserve">biotic environment is the acquisition of, and competition for resources such as light, water and nutrients, which shape plant communities through niche differentiation and competitive exclusion </w:t>
      </w:r>
      <w:r w:rsidR="0048063F" w:rsidRPr="007805A9">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8063F" w:rsidRPr="007805A9">
        <w:rPr>
          <w:rFonts w:ascii="Times New Roman" w:hAnsi="Times New Roman" w:cs="Times New Roman"/>
          <w:sz w:val="24"/>
          <w:szCs w:val="24"/>
        </w:rPr>
        <w:instrText xml:space="preserve"> ADDIN EN.CITE </w:instrText>
      </w:r>
      <w:r w:rsidR="0048063F" w:rsidRPr="007805A9">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48063F" w:rsidRPr="007805A9">
        <w:rPr>
          <w:rFonts w:ascii="Times New Roman" w:hAnsi="Times New Roman" w:cs="Times New Roman"/>
          <w:sz w:val="24"/>
          <w:szCs w:val="24"/>
        </w:rPr>
        <w:instrText xml:space="preserve"> ADDIN EN.CITE.DATA </w:instrText>
      </w:r>
      <w:r w:rsidR="0048063F" w:rsidRPr="007805A9">
        <w:rPr>
          <w:rFonts w:ascii="Times New Roman" w:hAnsi="Times New Roman" w:cs="Times New Roman"/>
          <w:sz w:val="24"/>
          <w:szCs w:val="24"/>
        </w:rPr>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r>
      <w:r w:rsidR="0048063F" w:rsidRPr="007805A9">
        <w:rPr>
          <w:rFonts w:ascii="Times New Roman" w:hAnsi="Times New Roman" w:cs="Times New Roman"/>
          <w:sz w:val="24"/>
          <w:szCs w:val="24"/>
        </w:rPr>
        <w:fldChar w:fldCharType="separate"/>
      </w:r>
      <w:r w:rsidR="0048063F" w:rsidRPr="007805A9">
        <w:rPr>
          <w:rFonts w:ascii="Times New Roman" w:hAnsi="Times New Roman" w:cs="Times New Roman"/>
          <w:noProof/>
          <w:sz w:val="24"/>
          <w:szCs w:val="24"/>
        </w:rPr>
        <w:t>(Kunstler et al. 2016, Levine et al. 2017, Adler et al. 2018)</w:t>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t>. Plant communit</w:t>
      </w:r>
      <w:r w:rsidR="0048063F">
        <w:rPr>
          <w:rFonts w:ascii="Times New Roman" w:hAnsi="Times New Roman" w:cs="Times New Roman"/>
          <w:sz w:val="24"/>
          <w:szCs w:val="24"/>
        </w:rPr>
        <w:t>y structure is</w:t>
      </w:r>
      <w:r w:rsidR="0048063F" w:rsidRPr="007805A9">
        <w:rPr>
          <w:rFonts w:ascii="Times New Roman" w:hAnsi="Times New Roman" w:cs="Times New Roman"/>
          <w:sz w:val="24"/>
          <w:szCs w:val="24"/>
        </w:rPr>
        <w:t xml:space="preserve"> expected to </w:t>
      </w:r>
      <w:r w:rsidR="0048063F">
        <w:rPr>
          <w:rFonts w:ascii="Times New Roman" w:hAnsi="Times New Roman" w:cs="Times New Roman"/>
          <w:sz w:val="24"/>
          <w:szCs w:val="24"/>
        </w:rPr>
        <w:t>change</w:t>
      </w:r>
      <w:r w:rsidR="0048063F" w:rsidRPr="007805A9">
        <w:rPr>
          <w:rFonts w:ascii="Times New Roman" w:hAnsi="Times New Roman" w:cs="Times New Roman"/>
          <w:sz w:val="24"/>
          <w:szCs w:val="24"/>
        </w:rPr>
        <w:t xml:space="preserve"> </w:t>
      </w:r>
      <w:r w:rsidR="0048063F">
        <w:rPr>
          <w:rFonts w:ascii="Times New Roman" w:hAnsi="Times New Roman" w:cs="Times New Roman"/>
          <w:sz w:val="24"/>
          <w:szCs w:val="24"/>
        </w:rPr>
        <w:t>as a result of</w:t>
      </w:r>
      <w:r w:rsidR="0048063F" w:rsidRPr="007805A9">
        <w:rPr>
          <w:rFonts w:ascii="Times New Roman" w:hAnsi="Times New Roman" w:cs="Times New Roman"/>
          <w:sz w:val="24"/>
          <w:szCs w:val="24"/>
        </w:rPr>
        <w:t xml:space="preserve"> climate change</w:t>
      </w:r>
      <w:r w:rsidR="0048063F">
        <w:rPr>
          <w:rFonts w:ascii="Times New Roman" w:hAnsi="Times New Roman" w:cs="Times New Roman"/>
          <w:sz w:val="24"/>
          <w:szCs w:val="24"/>
        </w:rPr>
        <w:t>, either through changes in the interactions between competitors that currently co-exist, or through the introduction of novel competitors. This</w:t>
      </w:r>
      <w:r w:rsidR="0048063F" w:rsidRPr="007805A9">
        <w:rPr>
          <w:rFonts w:ascii="Times New Roman" w:hAnsi="Times New Roman" w:cs="Times New Roman"/>
          <w:sz w:val="24"/>
          <w:szCs w:val="24"/>
        </w:rPr>
        <w:t xml:space="preserve"> lead</w:t>
      </w:r>
      <w:r w:rsidR="0048063F">
        <w:rPr>
          <w:rFonts w:ascii="Times New Roman" w:hAnsi="Times New Roman" w:cs="Times New Roman"/>
          <w:sz w:val="24"/>
          <w:szCs w:val="24"/>
        </w:rPr>
        <w:t>s</w:t>
      </w:r>
      <w:r w:rsidR="0048063F" w:rsidRPr="007805A9">
        <w:rPr>
          <w:rFonts w:ascii="Times New Roman" w:hAnsi="Times New Roman" w:cs="Times New Roman"/>
          <w:sz w:val="24"/>
          <w:szCs w:val="24"/>
        </w:rPr>
        <w:t xml:space="preserve"> to major changes in the identity and strength of competitive </w:t>
      </w:r>
      <w:r w:rsidR="0048063F" w:rsidRPr="007805A9">
        <w:rPr>
          <w:rFonts w:ascii="Times New Roman" w:hAnsi="Times New Roman" w:cs="Times New Roman"/>
          <w:sz w:val="24"/>
          <w:szCs w:val="24"/>
        </w:rPr>
        <w:lastRenderedPageBreak/>
        <w:t xml:space="preserve">interactions, as well as the environmental context in which these interactions occur </w:t>
      </w:r>
      <w:r w:rsidR="0048063F" w:rsidRPr="007805A9">
        <w:rPr>
          <w:rFonts w:ascii="Times New Roman" w:hAnsi="Times New Roman" w:cs="Times New Roman"/>
          <w:sz w:val="24"/>
          <w:szCs w:val="24"/>
        </w:rPr>
        <w:fldChar w:fldCharType="begin"/>
      </w:r>
      <w:r w:rsidR="0048063F" w:rsidRPr="007805A9">
        <w:rPr>
          <w:rFonts w:ascii="Times New Roman" w:hAnsi="Times New Roman" w:cs="Times New Roman"/>
          <w:sz w:val="24"/>
          <w:szCs w:val="24"/>
        </w:rPr>
        <w:instrText xml:space="preserve"> ADDIN EN.CITE &lt;EndNote&gt;&lt;Cite&gt;&lt;Author&gt;Alexander&lt;/Author&gt;&lt;Year&gt;2015&lt;/Year&gt;&lt;RecNum&gt;1429&lt;/RecNum&gt;&lt;DisplayText&gt;(Alexander et al. 2015)&lt;/DisplayText&gt;&lt;record&gt;&lt;rec-number&gt;1429&lt;/rec-number&gt;&lt;foreign-keys&gt;&lt;key app="EN" db-id="zttefwp0crw5fuef0a9vxa03xwz0092v0x5s" timestamp="1560953417"&gt;1429&lt;/key&gt;&lt;/foreign-keys&gt;&lt;ref-type name="Journal Article"&gt;17&lt;/ref-type&gt;&lt;contributors&gt;&lt;authors&gt;&lt;author&gt;Alexander, Jake M&lt;/author&gt;&lt;author&gt;Diez, Jeffrey M&lt;/author&gt;&lt;author&gt;Levine, Jonathan M&lt;/author&gt;&lt;/authors&gt;&lt;/contributors&gt;&lt;titles&gt;&lt;title&gt;Novel competitors shape species’ responses to climate change&lt;/title&gt;&lt;secondary-title&gt;Nature&lt;/secondary-title&gt;&lt;/titles&gt;&lt;periodical&gt;&lt;full-title&gt;Nature&lt;/full-title&gt;&lt;abbr-1&gt;Nature&lt;/abbr-1&gt;&lt;/periodical&gt;&lt;pages&gt;515&lt;/pages&gt;&lt;volume&gt;525&lt;/volume&gt;&lt;number&gt;7570&lt;/number&gt;&lt;dates&gt;&lt;year&gt;2015&lt;/year&gt;&lt;/dates&gt;&lt;isbn&gt;1476-4687&lt;/isbn&gt;&lt;urls&gt;&lt;/urls&gt;&lt;/record&gt;&lt;/Cite&gt;&lt;/EndNote&gt;</w:instrText>
      </w:r>
      <w:r w:rsidR="0048063F" w:rsidRPr="007805A9">
        <w:rPr>
          <w:rFonts w:ascii="Times New Roman" w:hAnsi="Times New Roman" w:cs="Times New Roman"/>
          <w:sz w:val="24"/>
          <w:szCs w:val="24"/>
        </w:rPr>
        <w:fldChar w:fldCharType="separate"/>
      </w:r>
      <w:r w:rsidR="0048063F" w:rsidRPr="007805A9">
        <w:rPr>
          <w:rFonts w:ascii="Times New Roman" w:hAnsi="Times New Roman" w:cs="Times New Roman"/>
          <w:noProof/>
          <w:sz w:val="24"/>
          <w:szCs w:val="24"/>
        </w:rPr>
        <w:t>(Alexander et al. 2015)</w:t>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t xml:space="preserve">. Predicting how </w:t>
      </w:r>
      <w:r w:rsidR="0048063F">
        <w:rPr>
          <w:rFonts w:ascii="Times New Roman" w:hAnsi="Times New Roman" w:cs="Times New Roman"/>
          <w:sz w:val="24"/>
          <w:szCs w:val="24"/>
        </w:rPr>
        <w:t>these changes in competitive interactions</w:t>
      </w:r>
      <w:r w:rsidR="0048063F" w:rsidRPr="007805A9">
        <w:rPr>
          <w:rFonts w:ascii="Times New Roman" w:hAnsi="Times New Roman" w:cs="Times New Roman"/>
          <w:sz w:val="24"/>
          <w:szCs w:val="24"/>
        </w:rPr>
        <w:t xml:space="preserve"> may affect future plant communities requires</w:t>
      </w:r>
      <w:r w:rsidR="0048063F">
        <w:rPr>
          <w:rFonts w:ascii="Times New Roman" w:hAnsi="Times New Roman" w:cs="Times New Roman"/>
          <w:sz w:val="24"/>
          <w:szCs w:val="24"/>
        </w:rPr>
        <w:t xml:space="preserve"> modelling approaches to simulate the mechanisms </w:t>
      </w:r>
      <w:r w:rsidR="0048063F" w:rsidRPr="007805A9">
        <w:rPr>
          <w:rFonts w:ascii="Times New Roman" w:hAnsi="Times New Roman" w:cs="Times New Roman"/>
          <w:sz w:val="24"/>
          <w:szCs w:val="24"/>
        </w:rPr>
        <w:t xml:space="preserve">of </w:t>
      </w:r>
      <w:r w:rsidR="0048063F">
        <w:rPr>
          <w:rFonts w:ascii="Times New Roman" w:hAnsi="Times New Roman" w:cs="Times New Roman"/>
          <w:sz w:val="24"/>
          <w:szCs w:val="24"/>
        </w:rPr>
        <w:t xml:space="preserve">resource acquisition and </w:t>
      </w:r>
      <w:r w:rsidR="0048063F" w:rsidRPr="007805A9">
        <w:rPr>
          <w:rFonts w:ascii="Times New Roman" w:hAnsi="Times New Roman" w:cs="Times New Roman"/>
          <w:sz w:val="24"/>
          <w:szCs w:val="24"/>
        </w:rPr>
        <w:t>competition</w:t>
      </w:r>
      <w:r w:rsidR="0048063F">
        <w:rPr>
          <w:rFonts w:ascii="Times New Roman" w:hAnsi="Times New Roman" w:cs="Times New Roman"/>
          <w:sz w:val="24"/>
          <w:szCs w:val="24"/>
        </w:rPr>
        <w:t>,</w:t>
      </w:r>
      <w:r w:rsidR="0048063F" w:rsidRPr="007805A9">
        <w:rPr>
          <w:rFonts w:ascii="Times New Roman" w:hAnsi="Times New Roman" w:cs="Times New Roman"/>
          <w:sz w:val="24"/>
          <w:szCs w:val="24"/>
        </w:rPr>
        <w:t xml:space="preserve"> </w:t>
      </w:r>
      <w:r w:rsidR="0048063F">
        <w:rPr>
          <w:rFonts w:ascii="Times New Roman" w:hAnsi="Times New Roman" w:cs="Times New Roman"/>
          <w:sz w:val="24"/>
          <w:szCs w:val="24"/>
        </w:rPr>
        <w:t xml:space="preserve">and their effects </w:t>
      </w:r>
      <w:r w:rsidR="0048063F" w:rsidRPr="007805A9">
        <w:rPr>
          <w:rFonts w:ascii="Times New Roman" w:hAnsi="Times New Roman" w:cs="Times New Roman"/>
          <w:sz w:val="24"/>
          <w:szCs w:val="24"/>
        </w:rPr>
        <w:t xml:space="preserve">on </w:t>
      </w:r>
      <w:r w:rsidR="00EF1ED9">
        <w:rPr>
          <w:rFonts w:ascii="Times New Roman" w:hAnsi="Times New Roman" w:cs="Times New Roman"/>
          <w:sz w:val="24"/>
          <w:szCs w:val="24"/>
        </w:rPr>
        <w:t xml:space="preserve">demographic processes </w:t>
      </w:r>
      <w:r w:rsidR="00EF1ED9">
        <w:rPr>
          <w:rFonts w:ascii="Times New Roman" w:hAnsi="Times New Roman" w:cs="Times New Roman"/>
          <w:sz w:val="24"/>
          <w:szCs w:val="24"/>
        </w:rPr>
        <w:fldChar w:fldCharType="begin"/>
      </w:r>
      <w:r w:rsidR="00EF1ED9">
        <w:rPr>
          <w:rFonts w:ascii="Times New Roman" w:hAnsi="Times New Roman" w:cs="Times New Roman"/>
          <w:sz w:val="24"/>
          <w:szCs w:val="24"/>
        </w:rPr>
        <w:instrText xml:space="preserve"> ADDIN EN.CITE &lt;EndNote&gt;&lt;Cite&gt;&lt;Author&gt;Alexander&lt;/Author&gt;&lt;Year&gt;2016&lt;/Year&gt;&lt;RecNum&gt;1424&lt;/RecNum&gt;&lt;DisplayText&gt;(Alexander et al. 2016)&lt;/DisplayText&gt;&lt;record&gt;&lt;rec-number&gt;1424&lt;/rec-number&gt;&lt;foreign-keys&gt;&lt;key app="EN" db-id="zttefwp0crw5fuef0a9vxa03xwz0092v0x5s" timestamp="1560953069"&gt;1424&lt;/key&gt;&lt;/foreign-keys&gt;&lt;ref-type name="Journal Article"&gt;17&lt;/ref-type&gt;&lt;contributors&gt;&lt;authors&gt;&lt;author&gt;Alexander, Jake M&lt;/author&gt;&lt;author&gt;Diez, Jeffrey M&lt;/author&gt;&lt;author&gt;Hart, Simon P&lt;/author&gt;&lt;author&gt;Levine, Jonathan M&lt;/author&gt;&lt;/authors&gt;&lt;/contributors&gt;&lt;titles&gt;&lt;title&gt;When climate reshuffles competitors: a call for experimental macroecology&lt;/title&gt;&lt;secondary-title&gt;Trends in Ecology &amp;amp; Evolution&lt;/secondary-title&gt;&lt;/titles&gt;&lt;periodical&gt;&lt;full-title&gt;Trends in Ecology &amp;amp; Evolution&lt;/full-title&gt;&lt;/periodical&gt;&lt;pages&gt;831-841&lt;/pages&gt;&lt;volume&gt;31&lt;/volume&gt;&lt;number&gt;11&lt;/number&gt;&lt;dates&gt;&lt;year&gt;2016&lt;/year&gt;&lt;/dates&gt;&lt;isbn&gt;0169-5347&lt;/isbn&gt;&lt;urls&gt;&lt;/urls&gt;&lt;/record&gt;&lt;/Cite&gt;&lt;/EndNote&gt;</w:instrText>
      </w:r>
      <w:r w:rsidR="00EF1ED9">
        <w:rPr>
          <w:rFonts w:ascii="Times New Roman" w:hAnsi="Times New Roman" w:cs="Times New Roman"/>
          <w:sz w:val="24"/>
          <w:szCs w:val="24"/>
        </w:rPr>
        <w:fldChar w:fldCharType="separate"/>
      </w:r>
      <w:r w:rsidR="00EF1ED9">
        <w:rPr>
          <w:rFonts w:ascii="Times New Roman" w:hAnsi="Times New Roman" w:cs="Times New Roman"/>
          <w:noProof/>
          <w:sz w:val="24"/>
          <w:szCs w:val="24"/>
        </w:rPr>
        <w:t>(Alexander et al. 2016)</w:t>
      </w:r>
      <w:r w:rsidR="00EF1ED9">
        <w:rPr>
          <w:rFonts w:ascii="Times New Roman" w:hAnsi="Times New Roman" w:cs="Times New Roman"/>
          <w:sz w:val="24"/>
          <w:szCs w:val="24"/>
        </w:rPr>
        <w:fldChar w:fldCharType="end"/>
      </w:r>
      <w:r w:rsidR="0048063F" w:rsidRPr="007805A9">
        <w:rPr>
          <w:rFonts w:ascii="Times New Roman" w:hAnsi="Times New Roman" w:cs="Times New Roman"/>
          <w:sz w:val="24"/>
          <w:szCs w:val="24"/>
        </w:rPr>
        <w:t xml:space="preserve">. Competitive interactions are </w:t>
      </w:r>
      <w:r w:rsidR="0048063F">
        <w:rPr>
          <w:rFonts w:ascii="Times New Roman" w:hAnsi="Times New Roman" w:cs="Times New Roman"/>
          <w:sz w:val="24"/>
          <w:szCs w:val="24"/>
        </w:rPr>
        <w:t>strong</w:t>
      </w:r>
      <w:r w:rsidR="0048063F" w:rsidRPr="007805A9">
        <w:rPr>
          <w:rFonts w:ascii="Times New Roman" w:hAnsi="Times New Roman" w:cs="Times New Roman"/>
          <w:sz w:val="24"/>
          <w:szCs w:val="24"/>
        </w:rPr>
        <w:t xml:space="preserve"> drivers of selection, because traits that favour resource acquisition may allow pre-emptive access to that resource </w:t>
      </w:r>
      <w:r w:rsidR="0048063F" w:rsidRPr="007805A9">
        <w:rPr>
          <w:rFonts w:ascii="Times New Roman" w:hAnsi="Times New Roman" w:cs="Times New Roman"/>
          <w:sz w:val="24"/>
          <w:szCs w:val="24"/>
        </w:rPr>
        <w:fldChar w:fldCharType="begin"/>
      </w:r>
      <w:r w:rsidR="0048063F" w:rsidRPr="007805A9">
        <w:rPr>
          <w:rFonts w:ascii="Times New Roman" w:hAnsi="Times New Roman" w:cs="Times New Roman"/>
          <w:sz w:val="24"/>
          <w:szCs w:val="24"/>
        </w:rPr>
        <w:instrText xml:space="preserve"> ADDIN EN.CITE &lt;EndNote&gt;&lt;Cite&gt;&lt;Author&gt;Falster&lt;/Author&gt;&lt;Year&gt;2003&lt;/Year&gt;&lt;RecNum&gt;1179&lt;/RecNum&gt;&lt;Prefix&gt;i.e. a tall plant shades a short plant but not vice versa`, &lt;/Prefix&gt;&lt;DisplayText&gt;(i.e. a tall plant shades a short plant but not vice versa, Falster and Westoby 2003)&lt;/DisplayText&gt;&lt;record&gt;&lt;rec-number&gt;1179&lt;/rec-number&gt;&lt;foreign-keys&gt;&lt;key app="EN" db-id="zttefwp0crw5fuef0a9vxa03xwz0092v0x5s" timestamp="1529413593"&gt;1179&lt;/key&gt;&lt;/foreign-keys&gt;&lt;ref-type name="Journal Article"&gt;17&lt;/ref-type&gt;&lt;contributors&gt;&lt;authors&gt;&lt;author&gt;Falster, Daniel S.&lt;/author&gt;&lt;author&gt;Westoby, Mark&lt;/author&gt;&lt;/authors&gt;&lt;/contributors&gt;&lt;titles&gt;&lt;title&gt;Plant height and evolutionary games&lt;/title&gt;&lt;secondary-title&gt;Trends in Ecology &amp;amp; Evolution&lt;/secondary-title&gt;&lt;/titles&gt;&lt;periodical&gt;&lt;full-title&gt;Trends in Ecology &amp;amp; Evolution&lt;/full-title&gt;&lt;/periodical&gt;&lt;pages&gt;337-343&lt;/pages&gt;&lt;volume&gt;18&lt;/volume&gt;&lt;number&gt;7&lt;/number&gt;&lt;dates&gt;&lt;year&gt;2003&lt;/year&gt;&lt;/dates&gt;&lt;isbn&gt;0169-5347&lt;/isbn&gt;&lt;urls&gt;&lt;related-urls&gt;&lt;url&gt;http://www.sciencedirect.com/science/article/pii/S0169534703000612&lt;/url&gt;&lt;/related-urls&gt;&lt;/urls&gt;&lt;electronic-resource-num&gt;https://doi.org/10.1016/S0169-5347(03)00061-2&lt;/electronic-resource-num&gt;&lt;/record&gt;&lt;/Cite&gt;&lt;/EndNote&gt;</w:instrText>
      </w:r>
      <w:r w:rsidR="0048063F" w:rsidRPr="007805A9">
        <w:rPr>
          <w:rFonts w:ascii="Times New Roman" w:hAnsi="Times New Roman" w:cs="Times New Roman"/>
          <w:sz w:val="24"/>
          <w:szCs w:val="24"/>
        </w:rPr>
        <w:fldChar w:fldCharType="separate"/>
      </w:r>
      <w:r w:rsidR="0048063F" w:rsidRPr="007805A9">
        <w:rPr>
          <w:rFonts w:ascii="Times New Roman" w:hAnsi="Times New Roman" w:cs="Times New Roman"/>
          <w:noProof/>
          <w:sz w:val="24"/>
          <w:szCs w:val="24"/>
        </w:rPr>
        <w:t xml:space="preserve">(i.e. a tall plant shades a short plant but not </w:t>
      </w:r>
      <w:r w:rsidR="0048063F" w:rsidRPr="007805A9">
        <w:rPr>
          <w:rFonts w:ascii="Times New Roman" w:hAnsi="Times New Roman" w:cs="Times New Roman"/>
          <w:i/>
          <w:iCs/>
          <w:noProof/>
          <w:sz w:val="24"/>
          <w:szCs w:val="24"/>
        </w:rPr>
        <w:t>vice versa</w:t>
      </w:r>
      <w:r w:rsidR="0048063F" w:rsidRPr="007805A9">
        <w:rPr>
          <w:rFonts w:ascii="Times New Roman" w:hAnsi="Times New Roman" w:cs="Times New Roman"/>
          <w:noProof/>
          <w:sz w:val="24"/>
          <w:szCs w:val="24"/>
        </w:rPr>
        <w:t>, Falster and Westoby 2003)</w:t>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t xml:space="preserve">, and may lead to competitive asymmetry </w:t>
      </w:r>
      <w:r w:rsidR="0048063F" w:rsidRPr="007805A9">
        <w:rPr>
          <w:rFonts w:ascii="Times New Roman" w:hAnsi="Times New Roman" w:cs="Times New Roman"/>
          <w:sz w:val="24"/>
          <w:szCs w:val="24"/>
        </w:rPr>
        <w:fldChar w:fldCharType="begin">
          <w:fldData xml:space="preserve">PEVuZE5vdGU+PENpdGU+PEF1dGhvcj5XZWluZXI8L0F1dGhvcj48WWVhcj4xOTkwPC9ZZWFyPjxS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</w:fldData>
        </w:fldChar>
      </w:r>
      <w:r w:rsidR="0048063F" w:rsidRPr="007805A9">
        <w:rPr>
          <w:rFonts w:ascii="Times New Roman" w:hAnsi="Times New Roman" w:cs="Times New Roman"/>
          <w:sz w:val="24"/>
          <w:szCs w:val="24"/>
        </w:rPr>
        <w:instrText xml:space="preserve"> ADDIN EN.CITE </w:instrText>
      </w:r>
      <w:r w:rsidR="0048063F" w:rsidRPr="007805A9">
        <w:rPr>
          <w:rFonts w:ascii="Times New Roman" w:hAnsi="Times New Roman" w:cs="Times New Roman"/>
          <w:sz w:val="24"/>
          <w:szCs w:val="24"/>
        </w:rPr>
        <w:fldChar w:fldCharType="begin">
          <w:fldData xml:space="preserve">PEVuZE5vdGU+PENpdGU+PEF1dGhvcj5XZWluZXI8L0F1dGhvcj48WWVhcj4xOTkwPC9ZZWFyPjxS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</w:fldData>
        </w:fldChar>
      </w:r>
      <w:r w:rsidR="0048063F" w:rsidRPr="007805A9">
        <w:rPr>
          <w:rFonts w:ascii="Times New Roman" w:hAnsi="Times New Roman" w:cs="Times New Roman"/>
          <w:sz w:val="24"/>
          <w:szCs w:val="24"/>
        </w:rPr>
        <w:instrText xml:space="preserve"> ADDIN EN.CITE.DATA </w:instrText>
      </w:r>
      <w:r w:rsidR="0048063F" w:rsidRPr="007805A9">
        <w:rPr>
          <w:rFonts w:ascii="Times New Roman" w:hAnsi="Times New Roman" w:cs="Times New Roman"/>
          <w:sz w:val="24"/>
          <w:szCs w:val="24"/>
        </w:rPr>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r>
      <w:r w:rsidR="0048063F" w:rsidRPr="007805A9">
        <w:rPr>
          <w:rFonts w:ascii="Times New Roman" w:hAnsi="Times New Roman" w:cs="Times New Roman"/>
          <w:sz w:val="24"/>
          <w:szCs w:val="24"/>
        </w:rPr>
        <w:fldChar w:fldCharType="separate"/>
      </w:r>
      <w:r w:rsidR="0048063F" w:rsidRPr="007805A9">
        <w:rPr>
          <w:rFonts w:ascii="Times New Roman" w:hAnsi="Times New Roman" w:cs="Times New Roman"/>
          <w:noProof/>
          <w:sz w:val="24"/>
          <w:szCs w:val="24"/>
        </w:rPr>
        <w:t>(i.e. a tall plant acquires a disporportionate share of resources compared to a small plant, Weiner 1990, McNickle and Dybzinski 2013)</w:t>
      </w:r>
      <w:r w:rsidR="0048063F" w:rsidRPr="007805A9">
        <w:rPr>
          <w:rFonts w:ascii="Times New Roman" w:hAnsi="Times New Roman" w:cs="Times New Roman"/>
          <w:sz w:val="24"/>
          <w:szCs w:val="24"/>
        </w:rPr>
        <w:fldChar w:fldCharType="end"/>
      </w:r>
      <w:r w:rsidR="0048063F" w:rsidRPr="007805A9">
        <w:rPr>
          <w:rFonts w:ascii="Times New Roman" w:hAnsi="Times New Roman" w:cs="Times New Roman"/>
          <w:sz w:val="24"/>
          <w:szCs w:val="24"/>
        </w:rPr>
        <w:t xml:space="preserve">. Integrating these mechanisms </w:t>
      </w:r>
      <w:r w:rsidR="00077CE9">
        <w:rPr>
          <w:rFonts w:ascii="Times New Roman" w:hAnsi="Times New Roman" w:cs="Times New Roman"/>
          <w:sz w:val="24"/>
          <w:szCs w:val="24"/>
        </w:rPr>
        <w:t>is key to understanding climate change responses of plant communities, but</w:t>
      </w:r>
      <w:r w:rsidR="0048063F" w:rsidRPr="007805A9">
        <w:rPr>
          <w:rFonts w:ascii="Times New Roman" w:hAnsi="Times New Roman" w:cs="Times New Roman"/>
          <w:sz w:val="24"/>
          <w:szCs w:val="24"/>
        </w:rPr>
        <w:t xml:space="preserve"> requires both a high spatial resolution that captures plant architecture and resource heterogeneity on the sub-individual-level, as well as a community-level perspective that captures relative trait values of individually distinct plants.</w:t>
      </w:r>
    </w:p>
    <w:p w14:paraId="79EB6427" w14:textId="286FF951" w:rsidR="005840DC" w:rsidRDefault="0048063F" w:rsidP="0048063F">
      <w:pPr>
        <w:spacing w:line="480" w:lineRule="auto"/>
        <w:ind w:firstLine="720"/>
        <w:jc w:val="both"/>
        <w:rPr>
          <w:rFonts w:ascii="Times New Roman" w:hAnsi="Times New Roman" w:cs="Times New Roman"/>
          <w:sz w:val="24"/>
          <w:szCs w:val="24"/>
        </w:rPr>
      </w:pPr>
      <w:r w:rsidRPr="007805A9">
        <w:rPr>
          <w:rFonts w:ascii="Times New Roman" w:hAnsi="Times New Roman" w:cs="Times New Roman"/>
          <w:sz w:val="24"/>
          <w:szCs w:val="24"/>
        </w:rPr>
        <w:t xml:space="preserve">To this end, I propose the use of FSP modelling, which is a mechanistic modelling approach that simulates the performance of individual plants through an explicit representation of plant structure in a 3D environment in combination with functional responses to that environment. </w:t>
      </w:r>
      <w:r>
        <w:rPr>
          <w:rFonts w:ascii="Times New Roman" w:hAnsi="Times New Roman" w:cs="Times New Roman"/>
          <w:sz w:val="24"/>
          <w:szCs w:val="24"/>
        </w:rPr>
        <w:t xml:space="preserve">FSP modelling is a versatile toolbox that can </w:t>
      </w:r>
      <w:r w:rsidRPr="007805A9">
        <w:rPr>
          <w:rFonts w:ascii="Times New Roman" w:hAnsi="Times New Roman" w:cs="Times New Roman"/>
          <w:sz w:val="24"/>
          <w:szCs w:val="24"/>
        </w:rPr>
        <w:t>integrat</w:t>
      </w:r>
      <w:r>
        <w:rPr>
          <w:rFonts w:ascii="Times New Roman" w:hAnsi="Times New Roman" w:cs="Times New Roman"/>
          <w:sz w:val="24"/>
          <w:szCs w:val="24"/>
        </w:rPr>
        <w:t>e</w:t>
      </w:r>
      <w:r w:rsidRPr="007805A9">
        <w:rPr>
          <w:rFonts w:ascii="Times New Roman" w:hAnsi="Times New Roman" w:cs="Times New Roman"/>
          <w:sz w:val="24"/>
          <w:szCs w:val="24"/>
        </w:rPr>
        <w:t xml:space="preserve"> scales</w:t>
      </w:r>
      <w:r>
        <w:rPr>
          <w:rFonts w:ascii="Times New Roman" w:hAnsi="Times New Roman" w:cs="Times New Roman"/>
          <w:sz w:val="24"/>
          <w:szCs w:val="24"/>
        </w:rPr>
        <w:t xml:space="preserve"> ranging </w:t>
      </w:r>
      <w:r w:rsidRPr="007805A9">
        <w:rPr>
          <w:rFonts w:ascii="Times New Roman" w:hAnsi="Times New Roman" w:cs="Times New Roman"/>
          <w:sz w:val="24"/>
          <w:szCs w:val="24"/>
        </w:rPr>
        <w:t>from gene to community levels</w:t>
      </w:r>
      <w:r>
        <w:rPr>
          <w:rFonts w:ascii="Times New Roman" w:hAnsi="Times New Roman" w:cs="Times New Roman"/>
          <w:sz w:val="24"/>
          <w:szCs w:val="24"/>
        </w:rPr>
        <w:t xml:space="preserve">, represent a wide range of systems, and answer a wide variety of questions </w:t>
      </w:r>
      <w:r>
        <w:rPr>
          <w:rFonts w:ascii="Times New Roman" w:hAnsi="Times New Roman" w:cs="Times New Roman"/>
          <w:sz w:val="24"/>
          <w:szCs w:val="24"/>
        </w:rPr>
        <w:fldChar w:fldCharType="begin">
          <w:fldData xml:space="preserve">PEVuZE5vdGU+PENpdGU+PEF1dGhvcj5FdmVyczwvQXV0aG9yPjxZZWFyPjIwMTg8L1llYXI+PFJl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PEVuZE5vdGU+PENpdGU+PEF1dGhvcj5FdmVyczwvQXV0aG9yPjxZZWFyPjIwMTg8L1llYXI+PFJl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(Evers et al. 2018, Louarn and Song 2020)</w:t>
      </w:r>
      <w:r>
        <w:rPr>
          <w:rFonts w:ascii="Times New Roman" w:hAnsi="Times New Roman" w:cs="Times New Roman"/>
          <w:sz w:val="24"/>
          <w:szCs w:val="24"/>
        </w:rPr>
        <w:fldChar w:fldCharType="end"/>
      </w:r>
      <w:r>
        <w:rPr>
          <w:rFonts w:ascii="Times New Roman" w:hAnsi="Times New Roman" w:cs="Times New Roman"/>
          <w:sz w:val="24"/>
          <w:szCs w:val="24"/>
        </w:rPr>
        <w:t>.</w:t>
      </w:r>
      <w:r w:rsidRPr="007805A9">
        <w:rPr>
          <w:rFonts w:ascii="Times New Roman" w:hAnsi="Times New Roman" w:cs="Times New Roman"/>
          <w:sz w:val="24"/>
          <w:szCs w:val="24"/>
        </w:rPr>
        <w:t xml:space="preserve"> FSP model</w:t>
      </w:r>
      <w:r>
        <w:rPr>
          <w:rFonts w:ascii="Times New Roman" w:hAnsi="Times New Roman" w:cs="Times New Roman"/>
          <w:sz w:val="24"/>
          <w:szCs w:val="24"/>
        </w:rPr>
        <w:t xml:space="preserve">ling </w:t>
      </w:r>
      <w:r w:rsidR="00077CE9">
        <w:rPr>
          <w:rFonts w:ascii="Times New Roman" w:hAnsi="Times New Roman" w:cs="Times New Roman"/>
          <w:sz w:val="24"/>
          <w:szCs w:val="24"/>
        </w:rPr>
        <w:t xml:space="preserve">is </w:t>
      </w:r>
      <w:r>
        <w:rPr>
          <w:rFonts w:ascii="Times New Roman" w:hAnsi="Times New Roman" w:cs="Times New Roman"/>
          <w:sz w:val="24"/>
          <w:szCs w:val="24"/>
        </w:rPr>
        <w:t>an excellent tool to simulate climate change responses of plant communities</w:t>
      </w:r>
      <w:r w:rsidR="00077CE9">
        <w:rPr>
          <w:rFonts w:ascii="Times New Roman" w:hAnsi="Times New Roman" w:cs="Times New Roman"/>
          <w:sz w:val="24"/>
          <w:szCs w:val="24"/>
        </w:rPr>
        <w:t xml:space="preserve"> because of</w:t>
      </w:r>
      <w:r>
        <w:rPr>
          <w:rFonts w:ascii="Times New Roman" w:hAnsi="Times New Roman" w:cs="Times New Roman"/>
          <w:sz w:val="24"/>
          <w:szCs w:val="24"/>
        </w:rPr>
        <w:t xml:space="preserve"> their ability</w:t>
      </w:r>
      <w:r w:rsidRPr="007805A9">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7805A9">
        <w:rPr>
          <w:rFonts w:ascii="Times New Roman" w:hAnsi="Times New Roman" w:cs="Times New Roman"/>
          <w:sz w:val="24"/>
          <w:szCs w:val="24"/>
        </w:rPr>
        <w:t xml:space="preserve">simulate </w:t>
      </w:r>
      <w:r w:rsidR="00077CE9">
        <w:rPr>
          <w:rFonts w:ascii="Times New Roman" w:hAnsi="Times New Roman" w:cs="Times New Roman"/>
          <w:sz w:val="24"/>
          <w:szCs w:val="24"/>
        </w:rPr>
        <w:t>a high level of spatial detail, which allows simulation of</w:t>
      </w:r>
      <w:r w:rsidRPr="007805A9">
        <w:rPr>
          <w:rFonts w:ascii="Times New Roman" w:hAnsi="Times New Roman" w:cs="Times New Roman"/>
          <w:sz w:val="24"/>
          <w:szCs w:val="24"/>
        </w:rPr>
        <w:t xml:space="preserve"> the mechanisms </w:t>
      </w:r>
      <w:r>
        <w:rPr>
          <w:rFonts w:ascii="Times New Roman" w:hAnsi="Times New Roman" w:cs="Times New Roman"/>
          <w:sz w:val="24"/>
          <w:szCs w:val="24"/>
        </w:rPr>
        <w:t xml:space="preserve">that </w:t>
      </w:r>
      <w:r w:rsidR="00077CE9">
        <w:rPr>
          <w:rFonts w:ascii="Times New Roman" w:hAnsi="Times New Roman" w:cs="Times New Roman"/>
          <w:sz w:val="24"/>
          <w:szCs w:val="24"/>
        </w:rPr>
        <w:t>underly</w:t>
      </w:r>
      <w:r w:rsidRPr="007805A9">
        <w:rPr>
          <w:rFonts w:ascii="Times New Roman" w:hAnsi="Times New Roman" w:cs="Times New Roman"/>
          <w:sz w:val="24"/>
          <w:szCs w:val="24"/>
        </w:rPr>
        <w:t xml:space="preserve"> interactions</w:t>
      </w:r>
      <w:r>
        <w:rPr>
          <w:rFonts w:ascii="Times New Roman" w:hAnsi="Times New Roman" w:cs="Times New Roman"/>
          <w:sz w:val="24"/>
          <w:szCs w:val="24"/>
        </w:rPr>
        <w:t xml:space="preserve"> between traits and the (a)biotic environment</w:t>
      </w:r>
      <w:r w:rsidRPr="007805A9">
        <w:rPr>
          <w:rFonts w:ascii="Times New Roman" w:hAnsi="Times New Roman" w:cs="Times New Roman"/>
          <w:sz w:val="24"/>
          <w:szCs w:val="24"/>
        </w:rPr>
        <w:t xml:space="preserve"> and </w:t>
      </w:r>
      <w:r>
        <w:rPr>
          <w:rFonts w:ascii="Times New Roman" w:hAnsi="Times New Roman" w:cs="Times New Roman"/>
          <w:sz w:val="24"/>
          <w:szCs w:val="24"/>
        </w:rPr>
        <w:t xml:space="preserve">from which </w:t>
      </w:r>
      <w:r w:rsidRPr="007805A9">
        <w:rPr>
          <w:rFonts w:ascii="Times New Roman" w:hAnsi="Times New Roman" w:cs="Times New Roman"/>
          <w:sz w:val="24"/>
          <w:szCs w:val="24"/>
        </w:rPr>
        <w:t>relationships between traits and fitness emerge</w:t>
      </w:r>
      <w:r>
        <w:rPr>
          <w:rFonts w:ascii="Times New Roman" w:hAnsi="Times New Roman" w:cs="Times New Roman"/>
          <w:sz w:val="24"/>
          <w:szCs w:val="24"/>
        </w:rPr>
        <w:t xml:space="preserve">. </w:t>
      </w:r>
      <w:r w:rsidR="001D571E" w:rsidRPr="007805A9">
        <w:rPr>
          <w:rFonts w:ascii="Times New Roman" w:hAnsi="Times New Roman" w:cs="Times New Roman"/>
          <w:sz w:val="24"/>
          <w:szCs w:val="24"/>
        </w:rPr>
        <w:t>FSP models</w:t>
      </w:r>
      <w:r w:rsidR="007B5DD2">
        <w:rPr>
          <w:rFonts w:ascii="Times New Roman" w:hAnsi="Times New Roman" w:cs="Times New Roman"/>
          <w:sz w:val="24"/>
          <w:szCs w:val="24"/>
        </w:rPr>
        <w:t xml:space="preserve"> </w:t>
      </w:r>
      <w:r>
        <w:rPr>
          <w:rFonts w:ascii="Times New Roman" w:hAnsi="Times New Roman" w:cs="Times New Roman"/>
          <w:sz w:val="24"/>
          <w:szCs w:val="24"/>
        </w:rPr>
        <w:t>have widely adopted the carbon economy as the basis to simulate the link between plant form and function and plant fitness in relation to the (a)biotic environment</w:t>
      </w:r>
      <w:r w:rsidR="000C30F6" w:rsidRPr="007805A9">
        <w:rPr>
          <w:rFonts w:ascii="Times New Roman" w:hAnsi="Times New Roman" w:cs="Times New Roman"/>
          <w:sz w:val="24"/>
          <w:szCs w:val="24"/>
        </w:rPr>
        <w:t xml:space="preserve"> </w:t>
      </w:r>
      <w:r w:rsidR="001D571E" w:rsidRPr="007805A9">
        <w:rPr>
          <w:rFonts w:ascii="Times New Roman" w:hAnsi="Times New Roman" w:cs="Times New Roman"/>
          <w:sz w:val="24"/>
          <w:szCs w:val="24"/>
        </w:rPr>
        <w:fldChar w:fldCharType="begin">
          <w:fldData xml:space="preserve">PEVuZE5vdGU+PENpdGU+PEF1dGhvcj5TdGVyY2s8L0F1dGhvcj48WWVhcj4yMDA3PC9ZZWFyPjxS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</w:fldData>
        </w:fldChar>
      </w:r>
      <w:r w:rsidR="00B7743F">
        <w:rPr>
          <w:rFonts w:ascii="Times New Roman" w:hAnsi="Times New Roman" w:cs="Times New Roman"/>
          <w:sz w:val="24"/>
          <w:szCs w:val="24"/>
        </w:rPr>
        <w:instrText xml:space="preserve"> ADDIN EN.CITE </w:instrText>
      </w:r>
      <w:r w:rsidR="00B7743F">
        <w:rPr>
          <w:rFonts w:ascii="Times New Roman" w:hAnsi="Times New Roman" w:cs="Times New Roman"/>
          <w:sz w:val="24"/>
          <w:szCs w:val="24"/>
        </w:rPr>
        <w:fldChar w:fldCharType="begin">
          <w:fldData xml:space="preserve">PEVuZE5vdGU+PENpdGU+PEF1dGhvcj5TdGVyY2s8L0F1dGhvcj48WWVhcj4yMDA3PC9ZZWFyPjxS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</w:fldData>
        </w:fldChar>
      </w:r>
      <w:r w:rsidR="00B7743F">
        <w:rPr>
          <w:rFonts w:ascii="Times New Roman" w:hAnsi="Times New Roman" w:cs="Times New Roman"/>
          <w:sz w:val="24"/>
          <w:szCs w:val="24"/>
        </w:rPr>
        <w:instrText xml:space="preserve"> ADDIN EN.CITE.DATA </w:instrText>
      </w:r>
      <w:r w:rsidR="00B7743F">
        <w:rPr>
          <w:rFonts w:ascii="Times New Roman" w:hAnsi="Times New Roman" w:cs="Times New Roman"/>
          <w:sz w:val="24"/>
          <w:szCs w:val="24"/>
        </w:rPr>
      </w:r>
      <w:r w:rsidR="00B7743F">
        <w:rPr>
          <w:rFonts w:ascii="Times New Roman" w:hAnsi="Times New Roman" w:cs="Times New Roman"/>
          <w:sz w:val="24"/>
          <w:szCs w:val="24"/>
        </w:rPr>
        <w:fldChar w:fldCharType="end"/>
      </w:r>
      <w:r w:rsidR="001D571E" w:rsidRPr="007805A9">
        <w:rPr>
          <w:rFonts w:ascii="Times New Roman" w:hAnsi="Times New Roman" w:cs="Times New Roman"/>
          <w:sz w:val="24"/>
          <w:szCs w:val="24"/>
        </w:rPr>
      </w:r>
      <w:r w:rsidR="001D571E" w:rsidRPr="007805A9">
        <w:rPr>
          <w:rFonts w:ascii="Times New Roman" w:hAnsi="Times New Roman" w:cs="Times New Roman"/>
          <w:sz w:val="24"/>
          <w:szCs w:val="24"/>
        </w:rPr>
        <w:fldChar w:fldCharType="separate"/>
      </w:r>
      <w:r w:rsidR="00B7743F">
        <w:rPr>
          <w:rFonts w:ascii="Times New Roman" w:hAnsi="Times New Roman" w:cs="Times New Roman"/>
          <w:noProof/>
          <w:sz w:val="24"/>
          <w:szCs w:val="24"/>
        </w:rPr>
        <w:t>(Sterck and Schieving 2007, Evers et al. 2010, Gauthier et al. 2020)</w:t>
      </w:r>
      <w:r w:rsidR="001D571E" w:rsidRPr="007805A9">
        <w:rPr>
          <w:rFonts w:ascii="Times New Roman" w:hAnsi="Times New Roman" w:cs="Times New Roman"/>
          <w:sz w:val="24"/>
          <w:szCs w:val="24"/>
        </w:rPr>
        <w:fldChar w:fldCharType="end"/>
      </w:r>
      <w:r w:rsidR="001D571E">
        <w:rPr>
          <w:rFonts w:ascii="Times New Roman" w:hAnsi="Times New Roman" w:cs="Times New Roman"/>
          <w:sz w:val="24"/>
          <w:szCs w:val="24"/>
        </w:rPr>
        <w:t>.</w:t>
      </w:r>
      <w:r w:rsidR="001D571E" w:rsidRPr="007805A9">
        <w:rPr>
          <w:rFonts w:ascii="Times New Roman" w:hAnsi="Times New Roman" w:cs="Times New Roman"/>
          <w:sz w:val="24"/>
          <w:szCs w:val="24"/>
        </w:rPr>
        <w:t xml:space="preserve"> </w:t>
      </w:r>
      <w:bookmarkStart w:id="8" w:name="_Hlk77165155"/>
      <w:bookmarkStart w:id="9" w:name="_Hlk77169117"/>
      <w:r w:rsidR="007B5DD2">
        <w:rPr>
          <w:rFonts w:ascii="Times New Roman" w:hAnsi="Times New Roman" w:cs="Times New Roman"/>
          <w:sz w:val="24"/>
          <w:szCs w:val="24"/>
        </w:rPr>
        <w:t xml:space="preserve">The carbon economy </w:t>
      </w:r>
      <w:r w:rsidR="007B5DD2">
        <w:rPr>
          <w:rFonts w:ascii="Times New Roman" w:hAnsi="Times New Roman" w:cs="Times New Roman"/>
          <w:sz w:val="24"/>
          <w:szCs w:val="24"/>
        </w:rPr>
        <w:lastRenderedPageBreak/>
        <w:t xml:space="preserve">encompasses </w:t>
      </w:r>
      <w:r w:rsidR="00AB582B">
        <w:rPr>
          <w:rFonts w:ascii="Times New Roman" w:hAnsi="Times New Roman" w:cs="Times New Roman"/>
          <w:sz w:val="24"/>
          <w:szCs w:val="24"/>
        </w:rPr>
        <w:t>the</w:t>
      </w:r>
      <w:r w:rsidR="00B10DD1">
        <w:rPr>
          <w:rFonts w:ascii="Times New Roman" w:hAnsi="Times New Roman" w:cs="Times New Roman"/>
          <w:sz w:val="24"/>
          <w:szCs w:val="24"/>
        </w:rPr>
        <w:t xml:space="preserve"> assimilation</w:t>
      </w:r>
      <w:r w:rsidR="00AB582B">
        <w:rPr>
          <w:rFonts w:ascii="Times New Roman" w:hAnsi="Times New Roman" w:cs="Times New Roman"/>
          <w:sz w:val="24"/>
          <w:szCs w:val="24"/>
        </w:rPr>
        <w:t xml:space="preserve"> of carbon</w:t>
      </w:r>
      <w:r w:rsidR="00B10DD1">
        <w:rPr>
          <w:rFonts w:ascii="Times New Roman" w:hAnsi="Times New Roman" w:cs="Times New Roman"/>
          <w:sz w:val="24"/>
          <w:szCs w:val="24"/>
        </w:rPr>
        <w:t xml:space="preserve"> through photosynthesis</w:t>
      </w:r>
      <w:r w:rsidR="003557C1">
        <w:rPr>
          <w:rFonts w:ascii="Times New Roman" w:hAnsi="Times New Roman" w:cs="Times New Roman"/>
          <w:sz w:val="24"/>
          <w:szCs w:val="24"/>
        </w:rPr>
        <w:t>,</w:t>
      </w:r>
      <w:r w:rsidR="007B5DD2">
        <w:rPr>
          <w:rFonts w:ascii="Times New Roman" w:hAnsi="Times New Roman" w:cs="Times New Roman"/>
          <w:sz w:val="24"/>
          <w:szCs w:val="24"/>
        </w:rPr>
        <w:t xml:space="preserve"> </w:t>
      </w:r>
      <w:r w:rsidR="00AB582B">
        <w:rPr>
          <w:rFonts w:ascii="Times New Roman" w:hAnsi="Times New Roman" w:cs="Times New Roman"/>
          <w:sz w:val="24"/>
          <w:szCs w:val="24"/>
        </w:rPr>
        <w:t>the allocation of these</w:t>
      </w:r>
      <w:r w:rsidR="00B10DD1">
        <w:rPr>
          <w:rFonts w:ascii="Times New Roman" w:hAnsi="Times New Roman" w:cs="Times New Roman"/>
          <w:sz w:val="24"/>
          <w:szCs w:val="24"/>
        </w:rPr>
        <w:t xml:space="preserve"> </w:t>
      </w:r>
      <w:r w:rsidR="007B5DD2">
        <w:rPr>
          <w:rFonts w:ascii="Times New Roman" w:hAnsi="Times New Roman" w:cs="Times New Roman"/>
          <w:sz w:val="24"/>
          <w:szCs w:val="24"/>
        </w:rPr>
        <w:t>assimilates to drive plant growth and development</w:t>
      </w:r>
      <w:r w:rsidR="00FF26E8">
        <w:rPr>
          <w:rFonts w:ascii="Times New Roman" w:hAnsi="Times New Roman" w:cs="Times New Roman"/>
          <w:sz w:val="24"/>
          <w:szCs w:val="24"/>
        </w:rPr>
        <w:t xml:space="preserve">, and the loss of these </w:t>
      </w:r>
      <w:r w:rsidR="00BA7595">
        <w:rPr>
          <w:rFonts w:ascii="Times New Roman" w:hAnsi="Times New Roman" w:cs="Times New Roman"/>
          <w:sz w:val="24"/>
          <w:szCs w:val="24"/>
        </w:rPr>
        <w:t xml:space="preserve">assimilates </w:t>
      </w:r>
      <w:r w:rsidR="00FF26E8">
        <w:rPr>
          <w:rFonts w:ascii="Times New Roman" w:hAnsi="Times New Roman" w:cs="Times New Roman"/>
          <w:sz w:val="24"/>
          <w:szCs w:val="24"/>
        </w:rPr>
        <w:t>through respiration, tissue death or exudation</w:t>
      </w:r>
      <w:r w:rsidR="007B5DD2">
        <w:rPr>
          <w:rFonts w:ascii="Times New Roman" w:hAnsi="Times New Roman" w:cs="Times New Roman"/>
          <w:sz w:val="24"/>
          <w:szCs w:val="24"/>
        </w:rPr>
        <w:t>.</w:t>
      </w:r>
      <w:bookmarkEnd w:id="8"/>
      <w:r w:rsidR="003557C1">
        <w:rPr>
          <w:rFonts w:ascii="Times New Roman" w:hAnsi="Times New Roman" w:cs="Times New Roman"/>
          <w:sz w:val="24"/>
          <w:szCs w:val="24"/>
        </w:rPr>
        <w:t xml:space="preserve"> The carbon economy is strongly dependent on the abiotic environment, as both photosynthesis and plant development are temperature dependent processes, and because p</w:t>
      </w:r>
      <w:r w:rsidR="00AB582B">
        <w:rPr>
          <w:rFonts w:ascii="Times New Roman" w:hAnsi="Times New Roman" w:cs="Times New Roman"/>
          <w:sz w:val="24"/>
          <w:szCs w:val="24"/>
        </w:rPr>
        <w:t>hotosynthesis requires the acquisition of light,</w:t>
      </w:r>
      <w:r w:rsidR="00A82943">
        <w:rPr>
          <w:rFonts w:ascii="Times New Roman" w:hAnsi="Times New Roman" w:cs="Times New Roman"/>
          <w:sz w:val="24"/>
          <w:szCs w:val="24"/>
        </w:rPr>
        <w:t xml:space="preserve"> CO</w:t>
      </w:r>
      <w:r w:rsidR="00A82943">
        <w:rPr>
          <w:rFonts w:ascii="Times New Roman" w:hAnsi="Times New Roman" w:cs="Times New Roman"/>
          <w:sz w:val="24"/>
          <w:szCs w:val="24"/>
          <w:vertAlign w:val="subscript"/>
        </w:rPr>
        <w:t>2</w:t>
      </w:r>
      <w:r w:rsidR="00A82943">
        <w:rPr>
          <w:rFonts w:ascii="Times New Roman" w:hAnsi="Times New Roman" w:cs="Times New Roman"/>
          <w:sz w:val="24"/>
          <w:szCs w:val="24"/>
        </w:rPr>
        <w:t>,</w:t>
      </w:r>
      <w:r w:rsidR="00AB582B">
        <w:rPr>
          <w:rFonts w:ascii="Times New Roman" w:hAnsi="Times New Roman" w:cs="Times New Roman"/>
          <w:sz w:val="24"/>
          <w:szCs w:val="24"/>
        </w:rPr>
        <w:t xml:space="preserve"> water and nutrients</w:t>
      </w:r>
      <w:r w:rsidR="00B3452B">
        <w:rPr>
          <w:rFonts w:ascii="Times New Roman" w:hAnsi="Times New Roman" w:cs="Times New Roman"/>
          <w:sz w:val="24"/>
          <w:szCs w:val="24"/>
        </w:rPr>
        <w:t>.</w:t>
      </w:r>
      <w:r w:rsidR="0075029C">
        <w:rPr>
          <w:rFonts w:ascii="Times New Roman" w:hAnsi="Times New Roman" w:cs="Times New Roman"/>
          <w:sz w:val="24"/>
          <w:szCs w:val="24"/>
        </w:rPr>
        <w:t xml:space="preserve"> </w:t>
      </w:r>
      <w:bookmarkStart w:id="10" w:name="_Hlk79490434"/>
      <w:r w:rsidR="00BA7595">
        <w:rPr>
          <w:rFonts w:ascii="Times New Roman" w:hAnsi="Times New Roman" w:cs="Times New Roman"/>
          <w:sz w:val="24"/>
          <w:szCs w:val="24"/>
        </w:rPr>
        <w:t>Implementation of the carbon economy allows</w:t>
      </w:r>
      <w:r w:rsidR="0026771B">
        <w:rPr>
          <w:rFonts w:ascii="Times New Roman" w:hAnsi="Times New Roman" w:cs="Times New Roman"/>
          <w:sz w:val="24"/>
          <w:szCs w:val="24"/>
        </w:rPr>
        <w:t xml:space="preserve"> </w:t>
      </w:r>
      <w:r w:rsidR="004E31E8">
        <w:rPr>
          <w:rFonts w:ascii="Times New Roman" w:hAnsi="Times New Roman" w:cs="Times New Roman"/>
          <w:sz w:val="24"/>
          <w:szCs w:val="24"/>
        </w:rPr>
        <w:t xml:space="preserve">FSP models </w:t>
      </w:r>
      <w:r w:rsidR="00BA7595">
        <w:rPr>
          <w:rFonts w:ascii="Times New Roman" w:hAnsi="Times New Roman" w:cs="Times New Roman"/>
          <w:sz w:val="24"/>
          <w:szCs w:val="24"/>
        </w:rPr>
        <w:t>to</w:t>
      </w:r>
      <w:r w:rsidR="00D646BE">
        <w:rPr>
          <w:rFonts w:ascii="Times New Roman" w:hAnsi="Times New Roman" w:cs="Times New Roman"/>
          <w:sz w:val="24"/>
          <w:szCs w:val="24"/>
        </w:rPr>
        <w:t xml:space="preserve"> </w:t>
      </w:r>
      <w:r w:rsidR="00BA7595">
        <w:rPr>
          <w:rFonts w:ascii="Times New Roman" w:hAnsi="Times New Roman" w:cs="Times New Roman"/>
          <w:sz w:val="24"/>
          <w:szCs w:val="24"/>
        </w:rPr>
        <w:t xml:space="preserve">explore </w:t>
      </w:r>
      <w:r w:rsidR="0026771B">
        <w:rPr>
          <w:rFonts w:ascii="Times New Roman" w:hAnsi="Times New Roman" w:cs="Times New Roman"/>
          <w:sz w:val="24"/>
          <w:szCs w:val="24"/>
        </w:rPr>
        <w:t xml:space="preserve">how changes in </w:t>
      </w:r>
      <w:r w:rsidR="00A82943">
        <w:rPr>
          <w:rFonts w:ascii="Times New Roman" w:hAnsi="Times New Roman" w:cs="Times New Roman"/>
          <w:sz w:val="24"/>
          <w:szCs w:val="24"/>
        </w:rPr>
        <w:t xml:space="preserve">key </w:t>
      </w:r>
      <w:r w:rsidR="0026771B">
        <w:rPr>
          <w:rFonts w:ascii="Times New Roman" w:hAnsi="Times New Roman" w:cs="Times New Roman"/>
          <w:sz w:val="24"/>
          <w:szCs w:val="24"/>
        </w:rPr>
        <w:t>climatic variables such as</w:t>
      </w:r>
      <w:r w:rsidR="00207522">
        <w:rPr>
          <w:rFonts w:ascii="Times New Roman" w:hAnsi="Times New Roman" w:cs="Times New Roman"/>
          <w:sz w:val="24"/>
          <w:szCs w:val="24"/>
        </w:rPr>
        <w:t xml:space="preserve"> increased</w:t>
      </w:r>
      <w:r w:rsidR="0026771B">
        <w:rPr>
          <w:rFonts w:ascii="Times New Roman" w:hAnsi="Times New Roman" w:cs="Times New Roman"/>
          <w:sz w:val="24"/>
          <w:szCs w:val="24"/>
        </w:rPr>
        <w:t xml:space="preserve"> temperature</w:t>
      </w:r>
      <w:r w:rsidR="00207522">
        <w:rPr>
          <w:rFonts w:ascii="Times New Roman" w:hAnsi="Times New Roman" w:cs="Times New Roman"/>
          <w:sz w:val="24"/>
          <w:szCs w:val="24"/>
        </w:rPr>
        <w:t>s</w:t>
      </w:r>
      <w:r w:rsidR="0026771B">
        <w:rPr>
          <w:rFonts w:ascii="Times New Roman" w:hAnsi="Times New Roman" w:cs="Times New Roman"/>
          <w:sz w:val="24"/>
          <w:szCs w:val="24"/>
        </w:rPr>
        <w:t xml:space="preserve">, </w:t>
      </w:r>
      <w:r w:rsidR="00207522">
        <w:rPr>
          <w:rFonts w:ascii="Times New Roman" w:hAnsi="Times New Roman" w:cs="Times New Roman"/>
          <w:sz w:val="24"/>
          <w:szCs w:val="24"/>
        </w:rPr>
        <w:t xml:space="preserve">elevated </w:t>
      </w:r>
      <w:r w:rsidR="0026771B">
        <w:rPr>
          <w:rFonts w:ascii="Times New Roman" w:hAnsi="Times New Roman" w:cs="Times New Roman"/>
          <w:sz w:val="24"/>
          <w:szCs w:val="24"/>
        </w:rPr>
        <w:t>CO</w:t>
      </w:r>
      <w:r w:rsidR="0026771B">
        <w:rPr>
          <w:rFonts w:ascii="Times New Roman" w:hAnsi="Times New Roman" w:cs="Times New Roman"/>
          <w:sz w:val="24"/>
          <w:szCs w:val="24"/>
          <w:vertAlign w:val="subscript"/>
        </w:rPr>
        <w:t>2</w:t>
      </w:r>
      <w:r w:rsidR="00207522">
        <w:rPr>
          <w:rFonts w:ascii="Times New Roman" w:hAnsi="Times New Roman" w:cs="Times New Roman"/>
          <w:sz w:val="24"/>
          <w:szCs w:val="24"/>
        </w:rPr>
        <w:t xml:space="preserve"> levels, and altered</w:t>
      </w:r>
      <w:r w:rsidR="0026771B">
        <w:rPr>
          <w:rFonts w:ascii="Times New Roman" w:hAnsi="Times New Roman" w:cs="Times New Roman"/>
          <w:sz w:val="24"/>
          <w:szCs w:val="24"/>
        </w:rPr>
        <w:t xml:space="preserve"> water availability affect plant growth and development</w:t>
      </w:r>
      <w:r w:rsidR="004E31E8">
        <w:rPr>
          <w:rFonts w:ascii="Times New Roman" w:hAnsi="Times New Roman" w:cs="Times New Roman"/>
          <w:sz w:val="24"/>
          <w:szCs w:val="24"/>
        </w:rPr>
        <w:t>.</w:t>
      </w:r>
      <w:bookmarkEnd w:id="9"/>
      <w:r w:rsidR="00A13EA8" w:rsidRPr="007805A9">
        <w:rPr>
          <w:rFonts w:ascii="Times New Roman" w:hAnsi="Times New Roman" w:cs="Times New Roman"/>
          <w:sz w:val="24"/>
          <w:szCs w:val="24"/>
        </w:rPr>
        <w:t xml:space="preserve"> </w:t>
      </w:r>
      <w:bookmarkEnd w:id="10"/>
      <w:r w:rsidR="007B5DD2">
        <w:rPr>
          <w:rFonts w:ascii="Times New Roman" w:hAnsi="Times New Roman" w:cs="Times New Roman"/>
          <w:sz w:val="24"/>
          <w:szCs w:val="24"/>
        </w:rPr>
        <w:t xml:space="preserve">To describe plant form and function, </w:t>
      </w:r>
      <w:r w:rsidR="00625529" w:rsidRPr="007805A9">
        <w:rPr>
          <w:rFonts w:ascii="Times New Roman" w:hAnsi="Times New Roman" w:cs="Times New Roman"/>
          <w:sz w:val="24"/>
          <w:szCs w:val="24"/>
        </w:rPr>
        <w:t xml:space="preserve">FSP models </w:t>
      </w:r>
      <w:r w:rsidR="004E31E8">
        <w:rPr>
          <w:rFonts w:ascii="Times New Roman" w:hAnsi="Times New Roman" w:cs="Times New Roman"/>
          <w:sz w:val="24"/>
          <w:szCs w:val="24"/>
        </w:rPr>
        <w:t>may</w:t>
      </w:r>
      <w:r w:rsidR="00625529" w:rsidRPr="007805A9">
        <w:rPr>
          <w:rFonts w:ascii="Times New Roman" w:hAnsi="Times New Roman" w:cs="Times New Roman"/>
          <w:sz w:val="24"/>
          <w:szCs w:val="24"/>
        </w:rPr>
        <w:t xml:space="preserve"> take a trait-based approach </w:t>
      </w:r>
      <w:r w:rsidR="004E31E8">
        <w:rPr>
          <w:rFonts w:ascii="Times New Roman" w:hAnsi="Times New Roman" w:cs="Times New Roman"/>
          <w:sz w:val="24"/>
          <w:szCs w:val="24"/>
        </w:rPr>
        <w:t>that</w:t>
      </w:r>
      <w:r w:rsidR="00625529" w:rsidRPr="007805A9">
        <w:rPr>
          <w:rFonts w:ascii="Times New Roman" w:hAnsi="Times New Roman" w:cs="Times New Roman"/>
          <w:sz w:val="24"/>
          <w:szCs w:val="24"/>
        </w:rPr>
        <w:t xml:space="preserve"> </w:t>
      </w:r>
      <w:r w:rsidR="007B5DD2">
        <w:rPr>
          <w:rFonts w:ascii="Times New Roman" w:hAnsi="Times New Roman" w:cs="Times New Roman"/>
          <w:sz w:val="24"/>
          <w:szCs w:val="24"/>
        </w:rPr>
        <w:t>integrate</w:t>
      </w:r>
      <w:r w:rsidR="004E31E8">
        <w:rPr>
          <w:rFonts w:ascii="Times New Roman" w:hAnsi="Times New Roman" w:cs="Times New Roman"/>
          <w:sz w:val="24"/>
          <w:szCs w:val="24"/>
        </w:rPr>
        <w:t>s</w:t>
      </w:r>
      <w:r w:rsidR="00625529" w:rsidRPr="007805A9">
        <w:rPr>
          <w:rFonts w:ascii="Times New Roman" w:hAnsi="Times New Roman" w:cs="Times New Roman"/>
          <w:sz w:val="24"/>
          <w:szCs w:val="24"/>
        </w:rPr>
        <w:t xml:space="preserve"> a large variety of morphological, physiological and phenological plant traits</w:t>
      </w:r>
      <w:r w:rsidR="00467D20">
        <w:rPr>
          <w:rFonts w:ascii="Times New Roman" w:hAnsi="Times New Roman" w:cs="Times New Roman"/>
          <w:sz w:val="24"/>
          <w:szCs w:val="24"/>
        </w:rPr>
        <w:t>, such as</w:t>
      </w:r>
      <w:r w:rsidR="00625529" w:rsidRPr="007805A9">
        <w:rPr>
          <w:rFonts w:ascii="Times New Roman" w:hAnsi="Times New Roman" w:cs="Times New Roman"/>
          <w:sz w:val="24"/>
          <w:szCs w:val="24"/>
        </w:rPr>
        <w:t xml:space="preserve"> leaf shape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&lt;EndNote&gt;&lt;Cite&gt;&lt;Author&gt;Schmidt&lt;/Author&gt;&lt;Year&gt;2018&lt;/Year&gt;&lt;RecNum&gt;1561&lt;/RecNum&gt;&lt;DisplayText&gt;(Schmidt and Kahlen 2018)&lt;/DisplayText&gt;&lt;record&gt;&lt;rec-number&gt;1561&lt;/rec-number&gt;&lt;foreign-keys&gt;&lt;key app="EN" db-id="zttefwp0crw5fuef0a9vxa03xwz0092v0x5s" timestamp="1603897698"&gt;1561&lt;/key&gt;&lt;/foreign-keys&gt;&lt;ref-type name="Journal Article"&gt;17&lt;/ref-type&gt;&lt;contributors&gt;&lt;authors&gt;&lt;author&gt;Schmidt, Dominik&lt;/author&gt;&lt;author&gt;Kahlen, Katrin&lt;/author&gt;&lt;/authors&gt;&lt;/contributors&gt;&lt;titles&gt;&lt;title&gt;Towards More Realistic Leaf Shapes in functional-structural plant models&lt;/title&gt;&lt;secondary-title&gt;Symmetry&lt;/secondary-title&gt;&lt;/titles&gt;&lt;periodical&gt;&lt;full-title&gt;Symmetry&lt;/full-title&gt;&lt;/periodical&gt;&lt;pages&gt;278&lt;/pages&gt;&lt;volume&gt;10&lt;/volume&gt;&lt;number&gt;7&lt;/number&gt;&lt;dates&gt;&lt;year&gt;2018&lt;/year&gt;&lt;/dates&gt;&lt;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(Schmidt and Kahlen 2018)</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plant height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&lt;EndNote&gt;&lt;Cite&gt;&lt;Author&gt;Renton&lt;/Author&gt;&lt;Year&gt;2005&lt;/Year&gt;&lt;RecNum&gt;1619&lt;/RecNum&gt;&lt;DisplayText&gt;(Renton et al. 2005)&lt;/DisplayText&gt;&lt;record&gt;&lt;rec-number&gt;1619&lt;/rec-number&gt;&lt;foreign-keys&gt;&lt;key app="EN" db-id="zttefwp0crw5fuef0a9vxa03xwz0092v0x5s" timestamp="1614352045"&gt;1619&lt;/key&gt;&lt;/foreign-keys&gt;&lt;ref-type name="Journal Article"&gt;17&lt;/ref-type&gt;&lt;contributors&gt;&lt;authors&gt;&lt;author&gt;Renton, Michael&lt;/author&gt;&lt;author&gt;Hanan, Jim&lt;/author&gt;&lt;author&gt;Burrage, Kevin&lt;/author&gt;&lt;/authors&gt;&lt;/contributors&gt;&lt;titles&gt;&lt;title&gt;Using the canonical modelling approach to simplify the simulation of function in functional–structural plant models&lt;/title&gt;&lt;secondary-title&gt;New Phytologist&lt;/secondary-title&gt;&lt;/titles&gt;&lt;periodical&gt;&lt;full-title&gt;New Phytologist&lt;/full-title&gt;&lt;abbr-1&gt;New Phytol&lt;/abbr-1&gt;&lt;/periodical&gt;&lt;pages&gt;845-857&lt;/pages&gt;&lt;volume&gt;166&lt;/volume&gt;&lt;number&gt;3&lt;/number&gt;&lt;dates&gt;&lt;year&gt;2005&lt;/year&gt;&lt;/dates&gt;&lt;isbn&gt;0028-646X&lt;/isbn&gt;&lt;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(Renton et al. 2005)</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leaf insertion angle </w:t>
      </w:r>
      <w:r w:rsidR="00625529" w:rsidRPr="007805A9">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625529" w:rsidRPr="007805A9">
        <w:rPr>
          <w:rFonts w:ascii="Times New Roman" w:hAnsi="Times New Roman" w:cs="Times New Roman"/>
          <w:sz w:val="24"/>
          <w:szCs w:val="24"/>
        </w:rPr>
        <w:instrText xml:space="preserve"> ADDIN EN.CITE </w:instrText>
      </w:r>
      <w:r w:rsidR="00625529" w:rsidRPr="007805A9">
        <w:rPr>
          <w:rFonts w:ascii="Times New Roman" w:hAnsi="Times New Roman" w:cs="Times New Roman"/>
          <w:sz w:val="24"/>
          <w:szCs w:val="24"/>
        </w:rPr>
        <w:fldChar w:fldCharType="begin">
          <w:fldData xml:space="preserve">PEVuZE5vdGU+PENpdGU+PEF1dGhvcj5kZSBXaXQ8L0F1dGhvcj48WWVhcj4yMDEyPC9ZZWFyPjxS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</w:fldData>
        </w:fldChar>
      </w:r>
      <w:r w:rsidR="00625529" w:rsidRPr="007805A9">
        <w:rPr>
          <w:rFonts w:ascii="Times New Roman" w:hAnsi="Times New Roman" w:cs="Times New Roman"/>
          <w:sz w:val="24"/>
          <w:szCs w:val="24"/>
        </w:rPr>
        <w:instrText xml:space="preserve"> ADDIN EN.CITE.DATA </w:instrText>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(de Wit et al. 2012)</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root insertion angle </w:t>
      </w:r>
      <w:r w:rsidR="00625529" w:rsidRPr="007805A9">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625529" w:rsidRPr="007805A9">
        <w:rPr>
          <w:rFonts w:ascii="Times New Roman" w:hAnsi="Times New Roman" w:cs="Times New Roman"/>
          <w:sz w:val="24"/>
          <w:szCs w:val="24"/>
        </w:rPr>
        <w:instrText xml:space="preserve"> ADDIN EN.CITE </w:instrText>
      </w:r>
      <w:r w:rsidR="00625529" w:rsidRPr="007805A9">
        <w:rPr>
          <w:rFonts w:ascii="Times New Roman" w:hAnsi="Times New Roman" w:cs="Times New Roman"/>
          <w:sz w:val="24"/>
          <w:szCs w:val="24"/>
        </w:rPr>
        <w:fldChar w:fldCharType="begin">
          <w:fldData xml:space="preserve">PEVuZE5vdGU+PENpdGU+PEF1dGhvcj5Qb3N0bWE8L0F1dGhvcj48WWVhcj4yMDE0PC9ZZWFyPjxS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</w:fldData>
        </w:fldChar>
      </w:r>
      <w:r w:rsidR="00625529" w:rsidRPr="007805A9">
        <w:rPr>
          <w:rFonts w:ascii="Times New Roman" w:hAnsi="Times New Roman" w:cs="Times New Roman"/>
          <w:sz w:val="24"/>
          <w:szCs w:val="24"/>
        </w:rPr>
        <w:instrText xml:space="preserve"> ADDIN EN.CITE.DATA </w:instrText>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(Postma et al. 2014)</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defence expression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&lt;EndNote&gt;&lt;Cite&gt;&lt;Author&gt;de Vries&lt;/Author&gt;&lt;Year&gt;2019&lt;/Year&gt;&lt;RecNum&gt;1287&lt;/RecNum&gt;&lt;DisplayText&gt;(de Vries et al. 2019)&lt;/DisplayText&gt;&lt;record&gt;&lt;rec-number&gt;1287&lt;/rec-number&gt;&lt;foreign-keys&gt;&lt;key app="EN" db-id="zttefwp0crw5fuef0a9vxa03xwz0092v0x5s" timestamp="1538569594"&gt;1287&lt;/key&gt;&lt;/foreign-keys&gt;&lt;ref-type name="Journal Article"&gt;17&lt;/ref-type&gt;&lt;contributors&gt;&lt;authors&gt;&lt;author&gt;de Vries, J.&lt;/author&gt;&lt;author&gt;Evers, J. B.&lt;/author&gt;&lt;author&gt;Dicke, M.&lt;/author&gt;&lt;author&gt;Poelman, E. H.&lt;/author&gt;&lt;/authors&gt;&lt;/contributors&gt;&lt;titles&gt;&lt;title&gt;Ecological interactions shape the adaptive value of plant defence: herbivore attack versus competition for light&lt;/title&gt;&lt;secondary-title&gt;Functional Ecology&lt;/secondary-title&gt;&lt;/titles&gt;&lt;periodical&gt;&lt;full-title&gt;Functional Ecology&lt;/full-title&gt;&lt;abbr-1&gt;Funct Ecol&lt;/abbr-1&gt;&lt;/periodical&gt;&lt;pages&gt;129-138&lt;/pages&gt;&lt;volume&gt;33&lt;/volume&gt;&lt;number&gt;1&lt;/number&gt;&lt;dates&gt;&lt;year&gt;2019&lt;/year&gt;&lt;/dates&gt;&lt;urls&gt;&lt;/urls&gt;&lt;/record&gt;&lt;/Cite&gt;&lt;/EndNote&gt;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(de Vries et al. 2019)</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w:t>
      </w:r>
      <w:r w:rsidR="004E31E8">
        <w:rPr>
          <w:rFonts w:ascii="Times New Roman" w:hAnsi="Times New Roman" w:cs="Times New Roman"/>
          <w:sz w:val="24"/>
          <w:szCs w:val="24"/>
        </w:rPr>
        <w:t>and</w:t>
      </w:r>
      <w:r w:rsidR="00625529" w:rsidRPr="007805A9">
        <w:rPr>
          <w:rFonts w:ascii="Times New Roman" w:hAnsi="Times New Roman" w:cs="Times New Roman"/>
          <w:sz w:val="24"/>
          <w:szCs w:val="24"/>
        </w:rPr>
        <w:t xml:space="preserve"> flowering time </w:t>
      </w:r>
      <w:r w:rsidR="008F341D">
        <w:rPr>
          <w:rFonts w:ascii="Times New Roman" w:hAnsi="Times New Roman" w:cs="Times New Roman"/>
          <w:sz w:val="24"/>
          <w:szCs w:val="24"/>
        </w:rPr>
        <w:fldChar w:fldCharType="begin"/>
      </w:r>
      <w:r w:rsidR="008F341D">
        <w:rPr>
          <w:rFonts w:ascii="Times New Roman" w:hAnsi="Times New Roman" w:cs="Times New Roman"/>
          <w:sz w:val="24"/>
          <w:szCs w:val="24"/>
        </w:rPr>
        <w:instrText xml:space="preserve"> ADDIN EN.CITE &lt;EndNote&gt;&lt;Cite&gt;&lt;Author&gt;de Vries&lt;/Author&gt;&lt;Year&gt;2018&lt;/Year&gt;&lt;RecNum&gt;1146&lt;/RecNum&gt;&lt;DisplayText&gt;(de Vries et al. 2018)&lt;/DisplayText&gt;&lt;record&gt;&lt;rec-number&gt;1146&lt;/rec-number&gt;&lt;foreign-keys&gt;&lt;key app="EN" db-id="zttefwp0crw5fuef0a9vxa03xwz0092v0x5s" timestamp="1516968194"&gt;1146&lt;/key&gt;&lt;/foreign-keys&gt;&lt;ref-type name="Journal Article"&gt;17&lt;/ref-type&gt;&lt;contributors&gt;&lt;authors&gt;&lt;author&gt;de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EndNote&gt;</w:instrText>
      </w:r>
      <w:r w:rsidR="008F341D">
        <w:rPr>
          <w:rFonts w:ascii="Times New Roman" w:hAnsi="Times New Roman" w:cs="Times New Roman"/>
          <w:sz w:val="24"/>
          <w:szCs w:val="24"/>
        </w:rPr>
        <w:fldChar w:fldCharType="separate"/>
      </w:r>
      <w:r w:rsidR="008F341D">
        <w:rPr>
          <w:rFonts w:ascii="Times New Roman" w:hAnsi="Times New Roman" w:cs="Times New Roman"/>
          <w:noProof/>
          <w:sz w:val="24"/>
          <w:szCs w:val="24"/>
        </w:rPr>
        <w:t>(de Vries et al. 2018)</w:t>
      </w:r>
      <w:r w:rsidR="008F341D">
        <w:rPr>
          <w:rFonts w:ascii="Times New Roman" w:hAnsi="Times New Roman" w:cs="Times New Roman"/>
          <w:sz w:val="24"/>
          <w:szCs w:val="24"/>
        </w:rPr>
        <w:fldChar w:fldCharType="end"/>
      </w:r>
      <w:r w:rsidR="00625529" w:rsidRPr="007805A9">
        <w:rPr>
          <w:rFonts w:ascii="Times New Roman" w:hAnsi="Times New Roman" w:cs="Times New Roman"/>
          <w:sz w:val="24"/>
          <w:szCs w:val="24"/>
        </w:rPr>
        <w:t>, among many others.</w:t>
      </w:r>
      <w:r w:rsidR="004E31E8">
        <w:rPr>
          <w:rFonts w:ascii="Times New Roman" w:hAnsi="Times New Roman" w:cs="Times New Roman"/>
          <w:sz w:val="24"/>
          <w:szCs w:val="24"/>
        </w:rPr>
        <w:t xml:space="preserve"> </w:t>
      </w:r>
      <w:r w:rsidR="00F45A60">
        <w:rPr>
          <w:rFonts w:ascii="Times New Roman" w:hAnsi="Times New Roman" w:cs="Times New Roman"/>
          <w:sz w:val="24"/>
          <w:szCs w:val="24"/>
        </w:rPr>
        <w:t>FSP modelling is then able to link these traits to the abiotic environment, including nutrients</w:t>
      </w:r>
      <w:r w:rsidR="00625529" w:rsidRPr="007805A9">
        <w:rPr>
          <w:rFonts w:ascii="Times New Roman" w:hAnsi="Times New Roman" w:cs="Times New Roman"/>
          <w:sz w:val="24"/>
          <w:szCs w:val="24"/>
        </w:rPr>
        <w:t xml:space="preserve"> </w:t>
      </w:r>
      <w:r w:rsidR="00625529" w:rsidRPr="007805A9">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625529" w:rsidRPr="007805A9">
        <w:rPr>
          <w:rFonts w:ascii="Times New Roman" w:hAnsi="Times New Roman" w:cs="Times New Roman"/>
          <w:sz w:val="24"/>
          <w:szCs w:val="24"/>
        </w:rPr>
        <w:instrText xml:space="preserve"> ADDIN EN.CITE </w:instrText>
      </w:r>
      <w:r w:rsidR="00625529" w:rsidRPr="007805A9">
        <w:rPr>
          <w:rFonts w:ascii="Times New Roman" w:hAnsi="Times New Roman" w:cs="Times New Roman"/>
          <w:sz w:val="24"/>
          <w:szCs w:val="24"/>
        </w:rPr>
        <w:fldChar w:fldCharType="begin">
          <w:fldData xml:space="preserve">PEVuZE5vdGU+PENpdGU+PEF1dGhvcj5EdW5iYWJpbjwvQXV0aG9yPjxZZWFyPjIwMDQ8L1llYXI+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</w:fldData>
        </w:fldChar>
      </w:r>
      <w:r w:rsidR="00625529" w:rsidRPr="007805A9">
        <w:rPr>
          <w:rFonts w:ascii="Times New Roman" w:hAnsi="Times New Roman" w:cs="Times New Roman"/>
          <w:sz w:val="24"/>
          <w:szCs w:val="24"/>
        </w:rPr>
        <w:instrText xml:space="preserve"> ADDIN EN.CITE.DATA </w:instrText>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(Dunbabin et al. 2004)</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water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&lt;EndNote&gt;&lt;Cite&gt;&lt;Author&gt;Braghiere&lt;/Author&gt;&lt;Year&gt;2020&lt;/Year&gt;&lt;RecNum&gt;1565&lt;/RecNum&gt;&lt;DisplayText&gt;(Braghiere et al. 2020)&lt;/DisplayText&gt;&lt;record&gt;&lt;rec-number&gt;1565&lt;/rec-number&gt;&lt;foreign-keys&gt;&lt;key app="EN" db-id="zttefwp0crw5fuef0a9vxa03xwz0092v0x5s" timestamp="1603898568"&gt;1565&lt;/key&gt;&lt;/foreign-keys&gt;&lt;ref-type name="Journal Article"&gt;17&lt;/ref-type&gt;&lt;contributors&gt;&lt;authors&gt;&lt;author&gt;Braghiere, Renato K&lt;/author&gt;&lt;author&gt;Gérard, Frédéric&lt;/author&gt;&lt;author&gt;Evers, Jochem B&lt;/author&gt;&lt;author&gt;Pradal, Christophe&lt;/author&gt;&lt;author&gt;Pagès, Loïc&lt;/author&gt;&lt;/authors&gt;&lt;/contributors&gt;&lt;titles&gt;&lt;title&gt;Simulating the effects of water limitation on plant biomass using a 3D functional–structural plant model of shoot and root driven by soil hydraulics&lt;/title&gt;&lt;secondary-title&gt;Annals of botany&lt;/secondary-title&gt;&lt;/titles&gt;&lt;periodical&gt;&lt;full-title&gt;Annals of Botany&lt;/full-title&gt;&lt;abbr-1&gt;Ann Bot&lt;/abbr-1&gt;&lt;/periodical&gt;&lt;pages&gt;713-728&lt;/pages&gt;&lt;volume&gt;126&lt;/volume&gt;&lt;number&gt;4&lt;/number&gt;&lt;dates&gt;&lt;year&gt;2020&lt;/year&gt;&lt;/dates&gt;&lt;isbn&gt;0305-7364&lt;/isbn&gt;&lt;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(Braghiere et al. 2020)</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w:t>
      </w:r>
      <w:r w:rsidR="00F45A60">
        <w:rPr>
          <w:rFonts w:ascii="Times New Roman" w:hAnsi="Times New Roman" w:cs="Times New Roman"/>
          <w:sz w:val="24"/>
          <w:szCs w:val="24"/>
        </w:rPr>
        <w:t>light</w:t>
      </w:r>
      <w:r w:rsidR="00625529" w:rsidRPr="007805A9">
        <w:rPr>
          <w:rFonts w:ascii="Times New Roman" w:hAnsi="Times New Roman" w:cs="Times New Roman"/>
          <w:sz w:val="24"/>
          <w:szCs w:val="24"/>
        </w:rPr>
        <w:t xml:space="preserve">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&lt;EndNote&gt;&lt;Cite&gt;&lt;Author&gt;Hitz&lt;/Author&gt;&lt;Year&gt;2019&lt;/Year&gt;&lt;RecNum&gt;1563&lt;/RecNum&gt;&lt;DisplayText&gt;(Hitz et al. 2019)&lt;/DisplayText&gt;&lt;record&gt;&lt;rec-number&gt;1563&lt;/rec-number&gt;&lt;foreign-keys&gt;&lt;key app="EN" db-id="zttefwp0crw5fuef0a9vxa03xwz0092v0x5s" timestamp="1603898137"&gt;1563&lt;/key&gt;&lt;/foreign-keys&gt;&lt;ref-type name="Journal Article"&gt;17&lt;/ref-type&gt;&lt;contributors&gt;&lt;authors&gt;&lt;author&gt;Hitz, Tina&lt;/author&gt;&lt;author&gt;Henke, Michael&lt;/author&gt;&lt;author&gt;Graeff-Hönninger, Simone&lt;/author&gt;&lt;author&gt;Munz, Sebastian&lt;/author&gt;&lt;/authors&gt;&lt;/contributors&gt;&lt;titles&gt;&lt;title&gt;Three-dimensional simulation of light spectrum and intensity within an LED growth chamber&lt;/title&gt;&lt;secondary-title&gt;Computers and electronics in agriculture&lt;/secondary-title&gt;&lt;/titles&gt;&lt;periodical&gt;&lt;full-title&gt;Computers and Electronics in Agriculture&lt;/full-title&gt;&lt;/periodical&gt;&lt;pages&gt;540-548&lt;/pages&gt;&lt;volume&gt;156&lt;/volume&gt;&lt;dates&gt;&lt;year&gt;2019&lt;/year&gt;&lt;/dates&gt;&lt;isbn&gt;0168-1699&lt;/isbn&gt;&lt;urls&gt;&lt;/urls&gt;&lt;/record&gt;&lt;/Cite&gt;&lt;/EndNote&gt;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(Hitz et al. 2019)</w:t>
      </w:r>
      <w:r w:rsidR="00625529" w:rsidRPr="007805A9">
        <w:rPr>
          <w:rFonts w:ascii="Times New Roman" w:hAnsi="Times New Roman" w:cs="Times New Roman"/>
          <w:sz w:val="24"/>
          <w:szCs w:val="24"/>
        </w:rPr>
        <w:fldChar w:fldCharType="end"/>
      </w:r>
      <w:r w:rsidR="00F45A60">
        <w:rPr>
          <w:rFonts w:ascii="Times New Roman" w:hAnsi="Times New Roman" w:cs="Times New Roman"/>
          <w:sz w:val="24"/>
          <w:szCs w:val="24"/>
        </w:rPr>
        <w:t>, and</w:t>
      </w:r>
      <w:r w:rsidR="00483FEF" w:rsidRPr="00483FEF">
        <w:rPr>
          <w:rFonts w:ascii="Times New Roman" w:hAnsi="Times New Roman" w:cs="Times New Roman"/>
          <w:sz w:val="24"/>
          <w:szCs w:val="24"/>
        </w:rPr>
        <w:t xml:space="preserve"> </w:t>
      </w:r>
      <w:r w:rsidR="00483FEF" w:rsidRPr="007805A9">
        <w:rPr>
          <w:rFonts w:ascii="Times New Roman" w:hAnsi="Times New Roman" w:cs="Times New Roman"/>
          <w:sz w:val="24"/>
          <w:szCs w:val="24"/>
        </w:rPr>
        <w:t xml:space="preserve">temperature </w:t>
      </w:r>
      <w:r w:rsidR="00483FEF" w:rsidRPr="007805A9">
        <w:rPr>
          <w:rFonts w:ascii="Times New Roman" w:hAnsi="Times New Roman" w:cs="Times New Roman"/>
          <w:sz w:val="24"/>
          <w:szCs w:val="24"/>
        </w:rPr>
        <w:fldChar w:fldCharType="begin"/>
      </w:r>
      <w:r w:rsidR="00483FEF" w:rsidRPr="007805A9">
        <w:rPr>
          <w:rFonts w:ascii="Times New Roman" w:hAnsi="Times New Roman" w:cs="Times New Roman"/>
          <w:sz w:val="24"/>
          <w:szCs w:val="24"/>
        </w:rPr>
        <w:instrText xml:space="preserve"> ADDIN EN.CITE &lt;EndNote&gt;&lt;Cite&gt;&lt;Author&gt;Chen&lt;/Author&gt;&lt;Year&gt;2014&lt;/Year&gt;&lt;RecNum&gt;1562&lt;/RecNum&gt;&lt;DisplayText&gt;(Chen et al. 2014)&lt;/DisplayText&gt;&lt;record&gt;&lt;rec-number&gt;1562&lt;/rec-number&gt;&lt;foreign-keys&gt;&lt;key app="EN" db-id="zttefwp0crw5fuef0a9vxa03xwz0092v0x5s" timestamp="1603897746"&gt;1562&lt;/key&gt;&lt;/foreign-keys&gt;&lt;ref-type name="Journal Article"&gt;17&lt;/ref-type&gt;&lt;contributors&gt;&lt;authors&gt;&lt;author&gt;Chen, Tsu-Wei&lt;/author&gt;&lt;author&gt;Nguyen, Thi My Nguyet&lt;/author&gt;&lt;author&gt;Kahlen, Katrin&lt;/author&gt;&lt;author&gt;Stützel, Hartmut&lt;/author&gt;&lt;/authors&gt;&lt;/contributors&gt;&lt;titles&gt;&lt;title&gt;Quantification of the effects of architectural traits on dry mass production and light interception of tomato canopy under different temperature regimes using a dynamic functional–structural plant model&lt;/title&gt;&lt;secondary-title&gt;Journal of Experimental Botany&lt;/secondary-title&gt;&lt;/titles&gt;&lt;periodical&gt;&lt;full-title&gt;Journal of Experimental Botany&lt;/full-title&gt;&lt;abbr-1&gt;J Exp Bot&lt;/abbr-1&gt;&lt;/periodical&gt;&lt;pages&gt;6399-6410&lt;/pages&gt;&lt;volume&gt;65&lt;/volume&gt;&lt;number&gt;22&lt;/number&gt;&lt;dates&gt;&lt;year&gt;2014&lt;/year&gt;&lt;/dates&gt;&lt;isbn&gt;1460-2431&lt;/isbn&gt;&lt;urls&gt;&lt;/urls&gt;&lt;/record&gt;&lt;/Cite&gt;&lt;/EndNote&gt;</w:instrText>
      </w:r>
      <w:r w:rsidR="00483FEF" w:rsidRPr="007805A9">
        <w:rPr>
          <w:rFonts w:ascii="Times New Roman" w:hAnsi="Times New Roman" w:cs="Times New Roman"/>
          <w:sz w:val="24"/>
          <w:szCs w:val="24"/>
        </w:rPr>
        <w:fldChar w:fldCharType="separate"/>
      </w:r>
      <w:r w:rsidR="00483FEF" w:rsidRPr="007805A9">
        <w:rPr>
          <w:rFonts w:ascii="Times New Roman" w:hAnsi="Times New Roman" w:cs="Times New Roman"/>
          <w:noProof/>
          <w:sz w:val="24"/>
          <w:szCs w:val="24"/>
        </w:rPr>
        <w:t>(Chen et al. 2014)</w:t>
      </w:r>
      <w:r w:rsidR="00483FEF" w:rsidRPr="007805A9">
        <w:rPr>
          <w:rFonts w:ascii="Times New Roman" w:hAnsi="Times New Roman" w:cs="Times New Roman"/>
          <w:sz w:val="24"/>
          <w:szCs w:val="24"/>
        </w:rPr>
        <w:fldChar w:fldCharType="end"/>
      </w:r>
      <w:r w:rsidR="00C86E85">
        <w:rPr>
          <w:rFonts w:ascii="Times New Roman" w:hAnsi="Times New Roman" w:cs="Times New Roman"/>
          <w:sz w:val="24"/>
          <w:szCs w:val="24"/>
        </w:rPr>
        <w:t>.</w:t>
      </w:r>
      <w:r w:rsidR="00D646BE">
        <w:rPr>
          <w:rFonts w:ascii="Times New Roman" w:hAnsi="Times New Roman" w:cs="Times New Roman"/>
          <w:sz w:val="24"/>
          <w:szCs w:val="24"/>
        </w:rPr>
        <w:t xml:space="preserve"> </w:t>
      </w:r>
      <w:bookmarkStart w:id="11" w:name="_Hlk79490197"/>
      <w:r w:rsidR="00D646BE">
        <w:rPr>
          <w:rFonts w:ascii="Times New Roman" w:hAnsi="Times New Roman" w:cs="Times New Roman"/>
          <w:sz w:val="24"/>
          <w:szCs w:val="24"/>
        </w:rPr>
        <w:t xml:space="preserve">FSP models </w:t>
      </w:r>
      <w:r w:rsidR="00F02DED">
        <w:rPr>
          <w:rFonts w:ascii="Times New Roman" w:hAnsi="Times New Roman" w:cs="Times New Roman"/>
          <w:sz w:val="24"/>
          <w:szCs w:val="24"/>
        </w:rPr>
        <w:t>can</w:t>
      </w:r>
      <w:r w:rsidR="00D646BE">
        <w:rPr>
          <w:rFonts w:ascii="Times New Roman" w:hAnsi="Times New Roman" w:cs="Times New Roman"/>
          <w:sz w:val="24"/>
          <w:szCs w:val="24"/>
        </w:rPr>
        <w:t xml:space="preserve"> </w:t>
      </w:r>
      <w:r w:rsidR="00F02DED">
        <w:rPr>
          <w:rFonts w:ascii="Times New Roman" w:hAnsi="Times New Roman" w:cs="Times New Roman"/>
          <w:sz w:val="24"/>
          <w:szCs w:val="24"/>
        </w:rPr>
        <w:t xml:space="preserve">capture </w:t>
      </w:r>
      <w:r w:rsidR="00D646BE">
        <w:rPr>
          <w:rFonts w:ascii="Times New Roman" w:hAnsi="Times New Roman" w:cs="Times New Roman"/>
          <w:sz w:val="24"/>
          <w:szCs w:val="24"/>
        </w:rPr>
        <w:t>the heterogeneity in resource availability</w:t>
      </w:r>
      <w:r w:rsidR="00B90FD2">
        <w:rPr>
          <w:rFonts w:ascii="Times New Roman" w:hAnsi="Times New Roman" w:cs="Times New Roman"/>
          <w:sz w:val="24"/>
          <w:szCs w:val="24"/>
        </w:rPr>
        <w:t>, plant morphology, and</w:t>
      </w:r>
      <w:r w:rsidR="00D646BE">
        <w:rPr>
          <w:rFonts w:ascii="Times New Roman" w:hAnsi="Times New Roman" w:cs="Times New Roman"/>
          <w:sz w:val="24"/>
          <w:szCs w:val="24"/>
        </w:rPr>
        <w:t xml:space="preserve"> plant function</w:t>
      </w:r>
      <w:r w:rsidR="00B90FD2">
        <w:rPr>
          <w:rFonts w:ascii="Times New Roman" w:hAnsi="Times New Roman" w:cs="Times New Roman"/>
          <w:sz w:val="24"/>
          <w:szCs w:val="24"/>
        </w:rPr>
        <w:t>al responses</w:t>
      </w:r>
      <w:r w:rsidR="00D646BE">
        <w:rPr>
          <w:rFonts w:ascii="Times New Roman" w:hAnsi="Times New Roman" w:cs="Times New Roman"/>
          <w:sz w:val="24"/>
          <w:szCs w:val="24"/>
        </w:rPr>
        <w:t xml:space="preserve"> </w:t>
      </w:r>
      <w:r w:rsidR="00F02DED">
        <w:rPr>
          <w:rFonts w:ascii="Times New Roman" w:hAnsi="Times New Roman" w:cs="Times New Roman"/>
          <w:sz w:val="24"/>
          <w:szCs w:val="24"/>
        </w:rPr>
        <w:t>in a high level of spatial detail, thereby accurately simulating how these climatic variables drive plant growth</w:t>
      </w:r>
      <w:r w:rsidR="00B90FD2">
        <w:rPr>
          <w:rFonts w:ascii="Times New Roman" w:hAnsi="Times New Roman" w:cs="Times New Roman"/>
          <w:sz w:val="24"/>
          <w:szCs w:val="24"/>
        </w:rPr>
        <w:t xml:space="preserve"> and</w:t>
      </w:r>
      <w:r w:rsidR="00F02DED">
        <w:rPr>
          <w:rFonts w:ascii="Times New Roman" w:hAnsi="Times New Roman" w:cs="Times New Roman"/>
          <w:sz w:val="24"/>
          <w:szCs w:val="24"/>
        </w:rPr>
        <w:t xml:space="preserve"> development</w:t>
      </w:r>
      <w:r w:rsidR="00B90FD2">
        <w:rPr>
          <w:rFonts w:ascii="Times New Roman" w:hAnsi="Times New Roman" w:cs="Times New Roman"/>
          <w:sz w:val="24"/>
          <w:szCs w:val="24"/>
        </w:rPr>
        <w:t>,</w:t>
      </w:r>
      <w:r w:rsidR="00F02DED">
        <w:rPr>
          <w:rFonts w:ascii="Times New Roman" w:hAnsi="Times New Roman" w:cs="Times New Roman"/>
          <w:sz w:val="24"/>
          <w:szCs w:val="24"/>
        </w:rPr>
        <w:t xml:space="preserve"> and</w:t>
      </w:r>
      <w:r w:rsidR="00B90FD2">
        <w:rPr>
          <w:rFonts w:ascii="Times New Roman" w:hAnsi="Times New Roman" w:cs="Times New Roman"/>
          <w:sz w:val="24"/>
          <w:szCs w:val="24"/>
        </w:rPr>
        <w:t xml:space="preserve"> mediate</w:t>
      </w:r>
      <w:r w:rsidR="00F02DED">
        <w:rPr>
          <w:rFonts w:ascii="Times New Roman" w:hAnsi="Times New Roman" w:cs="Times New Roman"/>
          <w:sz w:val="24"/>
          <w:szCs w:val="24"/>
        </w:rPr>
        <w:t xml:space="preserve"> competitive </w:t>
      </w:r>
      <w:r w:rsidR="00B90FD2">
        <w:rPr>
          <w:rFonts w:ascii="Times New Roman" w:hAnsi="Times New Roman" w:cs="Times New Roman"/>
          <w:sz w:val="24"/>
          <w:szCs w:val="24"/>
        </w:rPr>
        <w:t>interactions</w:t>
      </w:r>
      <w:r w:rsidR="00D646BE">
        <w:rPr>
          <w:rFonts w:ascii="Times New Roman" w:hAnsi="Times New Roman" w:cs="Times New Roman"/>
          <w:sz w:val="24"/>
          <w:szCs w:val="24"/>
        </w:rPr>
        <w:t>.</w:t>
      </w:r>
      <w:r w:rsidR="00C86E85">
        <w:rPr>
          <w:rFonts w:ascii="Times New Roman" w:hAnsi="Times New Roman" w:cs="Times New Roman"/>
          <w:sz w:val="24"/>
          <w:szCs w:val="24"/>
        </w:rPr>
        <w:t xml:space="preserve"> </w:t>
      </w:r>
      <w:bookmarkEnd w:id="11"/>
      <w:r w:rsidR="00B90FD2">
        <w:rPr>
          <w:rFonts w:ascii="Times New Roman" w:hAnsi="Times New Roman" w:cs="Times New Roman"/>
          <w:sz w:val="24"/>
          <w:szCs w:val="24"/>
        </w:rPr>
        <w:t xml:space="preserve">Thus far, </w:t>
      </w:r>
      <w:r w:rsidR="00C86E85">
        <w:rPr>
          <w:rFonts w:ascii="Times New Roman" w:hAnsi="Times New Roman" w:cs="Times New Roman"/>
          <w:sz w:val="24"/>
          <w:szCs w:val="24"/>
        </w:rPr>
        <w:t>FSP models</w:t>
      </w:r>
      <w:r w:rsidR="00AA746C">
        <w:rPr>
          <w:rFonts w:ascii="Times New Roman" w:hAnsi="Times New Roman" w:cs="Times New Roman"/>
          <w:sz w:val="24"/>
          <w:szCs w:val="24"/>
        </w:rPr>
        <w:t xml:space="preserve"> have </w:t>
      </w:r>
      <w:r w:rsidR="00F45A60">
        <w:rPr>
          <w:rFonts w:ascii="Times New Roman" w:hAnsi="Times New Roman" w:cs="Times New Roman"/>
          <w:sz w:val="24"/>
          <w:szCs w:val="24"/>
        </w:rPr>
        <w:t xml:space="preserve">mostly </w:t>
      </w:r>
      <w:r w:rsidR="00AA746C">
        <w:rPr>
          <w:rFonts w:ascii="Times New Roman" w:hAnsi="Times New Roman" w:cs="Times New Roman"/>
          <w:sz w:val="24"/>
          <w:szCs w:val="24"/>
        </w:rPr>
        <w:t>considered</w:t>
      </w:r>
      <w:r w:rsidR="00F45A60">
        <w:rPr>
          <w:rFonts w:ascii="Times New Roman" w:hAnsi="Times New Roman" w:cs="Times New Roman"/>
          <w:sz w:val="24"/>
          <w:szCs w:val="24"/>
        </w:rPr>
        <w:t xml:space="preserve"> the</w:t>
      </w:r>
      <w:r w:rsidR="00AA746C">
        <w:rPr>
          <w:rFonts w:ascii="Times New Roman" w:hAnsi="Times New Roman" w:cs="Times New Roman"/>
          <w:sz w:val="24"/>
          <w:szCs w:val="24"/>
        </w:rPr>
        <w:t xml:space="preserve"> </w:t>
      </w:r>
      <w:r w:rsidR="000C30F6">
        <w:rPr>
          <w:rFonts w:ascii="Times New Roman" w:hAnsi="Times New Roman" w:cs="Times New Roman"/>
          <w:sz w:val="24"/>
          <w:szCs w:val="24"/>
        </w:rPr>
        <w:t xml:space="preserve">acquisition and </w:t>
      </w:r>
      <w:r w:rsidR="00AA746C">
        <w:rPr>
          <w:rFonts w:ascii="Times New Roman" w:hAnsi="Times New Roman" w:cs="Times New Roman"/>
          <w:sz w:val="24"/>
          <w:szCs w:val="24"/>
        </w:rPr>
        <w:t xml:space="preserve">competition for different above- and belowground resources in isolation </w:t>
      </w:r>
      <w:r w:rsidR="00AA746C" w:rsidRPr="007805A9">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AA746C">
        <w:rPr>
          <w:rFonts w:ascii="Times New Roman" w:hAnsi="Times New Roman" w:cs="Times New Roman"/>
          <w:sz w:val="24"/>
          <w:szCs w:val="24"/>
        </w:rPr>
        <w:instrText xml:space="preserve"> ADDIN EN.CITE </w:instrText>
      </w:r>
      <w:r w:rsidR="00AA746C">
        <w:rPr>
          <w:rFonts w:ascii="Times New Roman" w:hAnsi="Times New Roman" w:cs="Times New Roman"/>
          <w:sz w:val="24"/>
          <w:szCs w:val="24"/>
        </w:rPr>
        <w:fldChar w:fldCharType="begin">
          <w:fldData xml:space="preserve">PEVuZE5vdGU+PENpdGU+PEF1dGhvcj5FdmVyczwvQXV0aG9yPjxZZWFyPjIwMTY8L1llYXI+PFJl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</w:fldData>
        </w:fldChar>
      </w:r>
      <w:r w:rsidR="00AA746C">
        <w:rPr>
          <w:rFonts w:ascii="Times New Roman" w:hAnsi="Times New Roman" w:cs="Times New Roman"/>
          <w:sz w:val="24"/>
          <w:szCs w:val="24"/>
        </w:rPr>
        <w:instrText xml:space="preserve"> ADDIN EN.CITE.DATA </w:instrText>
      </w:r>
      <w:r w:rsidR="00AA746C">
        <w:rPr>
          <w:rFonts w:ascii="Times New Roman" w:hAnsi="Times New Roman" w:cs="Times New Roman"/>
          <w:sz w:val="24"/>
          <w:szCs w:val="24"/>
        </w:rPr>
      </w:r>
      <w:r w:rsidR="00AA746C">
        <w:rPr>
          <w:rFonts w:ascii="Times New Roman" w:hAnsi="Times New Roman" w:cs="Times New Roman"/>
          <w:sz w:val="24"/>
          <w:szCs w:val="24"/>
        </w:rPr>
        <w:fldChar w:fldCharType="end"/>
      </w:r>
      <w:r w:rsidR="00AA746C" w:rsidRPr="007805A9">
        <w:rPr>
          <w:rFonts w:ascii="Times New Roman" w:hAnsi="Times New Roman" w:cs="Times New Roman"/>
          <w:sz w:val="24"/>
          <w:szCs w:val="24"/>
        </w:rPr>
      </w:r>
      <w:r w:rsidR="00AA746C" w:rsidRPr="007805A9">
        <w:rPr>
          <w:rFonts w:ascii="Times New Roman" w:hAnsi="Times New Roman" w:cs="Times New Roman"/>
          <w:sz w:val="24"/>
          <w:szCs w:val="24"/>
        </w:rPr>
        <w:fldChar w:fldCharType="separate"/>
      </w:r>
      <w:r w:rsidR="00AA746C">
        <w:rPr>
          <w:rFonts w:ascii="Times New Roman" w:hAnsi="Times New Roman" w:cs="Times New Roman"/>
          <w:noProof/>
          <w:sz w:val="24"/>
          <w:szCs w:val="24"/>
        </w:rPr>
        <w:t>(Postma and Lynch 2012, Evers and Bastiaans 2016, Bongers et al. 2018, de Vries et al. 2018)</w:t>
      </w:r>
      <w:r w:rsidR="00AA746C" w:rsidRPr="007805A9">
        <w:rPr>
          <w:rFonts w:ascii="Times New Roman" w:hAnsi="Times New Roman" w:cs="Times New Roman"/>
          <w:sz w:val="24"/>
          <w:szCs w:val="24"/>
        </w:rPr>
        <w:fldChar w:fldCharType="end"/>
      </w:r>
      <w:r w:rsidR="008276AC">
        <w:rPr>
          <w:rFonts w:ascii="Times New Roman" w:hAnsi="Times New Roman" w:cs="Times New Roman"/>
          <w:sz w:val="24"/>
          <w:szCs w:val="24"/>
        </w:rPr>
        <w:t xml:space="preserve">, but </w:t>
      </w:r>
      <w:r w:rsidR="00435364">
        <w:rPr>
          <w:rFonts w:ascii="Times New Roman" w:hAnsi="Times New Roman" w:cs="Times New Roman"/>
          <w:sz w:val="24"/>
          <w:szCs w:val="24"/>
        </w:rPr>
        <w:t>r</w:t>
      </w:r>
      <w:r w:rsidR="00175375">
        <w:rPr>
          <w:rFonts w:ascii="Times New Roman" w:hAnsi="Times New Roman" w:cs="Times New Roman"/>
          <w:sz w:val="24"/>
          <w:szCs w:val="24"/>
        </w:rPr>
        <w:t xml:space="preserve">ecent developments have seen the integration </w:t>
      </w:r>
      <w:r w:rsidR="008276AC">
        <w:rPr>
          <w:rFonts w:ascii="Times New Roman" w:hAnsi="Times New Roman" w:cs="Times New Roman"/>
          <w:sz w:val="24"/>
          <w:szCs w:val="24"/>
        </w:rPr>
        <w:t xml:space="preserve">of </w:t>
      </w:r>
      <w:r w:rsidR="003100F7">
        <w:rPr>
          <w:rFonts w:ascii="Times New Roman" w:hAnsi="Times New Roman" w:cs="Times New Roman"/>
          <w:sz w:val="24"/>
          <w:szCs w:val="24"/>
        </w:rPr>
        <w:t>the two</w:t>
      </w:r>
      <w:r w:rsidR="008276AC">
        <w:rPr>
          <w:rFonts w:ascii="Times New Roman" w:hAnsi="Times New Roman" w:cs="Times New Roman"/>
          <w:sz w:val="24"/>
          <w:szCs w:val="24"/>
        </w:rPr>
        <w:t xml:space="preserve"> </w:t>
      </w:r>
      <w:r w:rsidR="00C84A99">
        <w:rPr>
          <w:rFonts w:ascii="Times New Roman" w:hAnsi="Times New Roman" w:cs="Times New Roman"/>
          <w:sz w:val="24"/>
          <w:szCs w:val="24"/>
        </w:rPr>
        <w:t xml:space="preserve">resource </w:t>
      </w:r>
      <w:r w:rsidR="003100F7">
        <w:rPr>
          <w:rFonts w:ascii="Times New Roman" w:hAnsi="Times New Roman" w:cs="Times New Roman"/>
          <w:sz w:val="24"/>
          <w:szCs w:val="24"/>
        </w:rPr>
        <w:t xml:space="preserve">systems </w:t>
      </w:r>
      <w:r w:rsidR="008276AC">
        <w:rPr>
          <w:rFonts w:ascii="Times New Roman" w:hAnsi="Times New Roman" w:cs="Times New Roman"/>
          <w:sz w:val="24"/>
          <w:szCs w:val="24"/>
        </w:rPr>
        <w:t xml:space="preserve">in </w:t>
      </w:r>
      <w:r w:rsidR="00625529" w:rsidRPr="007805A9">
        <w:rPr>
          <w:rFonts w:ascii="Times New Roman" w:hAnsi="Times New Roman" w:cs="Times New Roman"/>
          <w:sz w:val="24"/>
          <w:szCs w:val="24"/>
        </w:rPr>
        <w:t xml:space="preserve">whole-plant models that </w:t>
      </w:r>
      <w:r w:rsidR="00175375">
        <w:rPr>
          <w:rFonts w:ascii="Times New Roman" w:hAnsi="Times New Roman" w:cs="Times New Roman"/>
          <w:sz w:val="24"/>
          <w:szCs w:val="24"/>
        </w:rPr>
        <w:t>simulate</w:t>
      </w:r>
      <w:r w:rsidR="00625529" w:rsidRPr="007805A9">
        <w:rPr>
          <w:rFonts w:ascii="Times New Roman" w:hAnsi="Times New Roman" w:cs="Times New Roman"/>
          <w:sz w:val="24"/>
          <w:szCs w:val="24"/>
        </w:rPr>
        <w:t xml:space="preserve"> </w:t>
      </w:r>
      <w:r w:rsidR="003100F7">
        <w:rPr>
          <w:rFonts w:ascii="Times New Roman" w:hAnsi="Times New Roman" w:cs="Times New Roman"/>
          <w:sz w:val="24"/>
          <w:szCs w:val="24"/>
        </w:rPr>
        <w:t>both</w:t>
      </w:r>
      <w:r w:rsidR="00175375">
        <w:rPr>
          <w:rFonts w:ascii="Times New Roman" w:hAnsi="Times New Roman" w:cs="Times New Roman"/>
          <w:sz w:val="24"/>
          <w:szCs w:val="24"/>
        </w:rPr>
        <w:t xml:space="preserve"> shoot and root architectures</w:t>
      </w:r>
      <w:r w:rsidR="00625529" w:rsidRPr="007805A9">
        <w:rPr>
          <w:rFonts w:ascii="Times New Roman" w:hAnsi="Times New Roman" w:cs="Times New Roman"/>
          <w:sz w:val="24"/>
          <w:szCs w:val="24"/>
        </w:rPr>
        <w:t xml:space="preserve"> </w:t>
      </w:r>
      <w:r w:rsidR="00625529" w:rsidRPr="007805A9">
        <w:rPr>
          <w:rFonts w:ascii="Times New Roman" w:hAnsi="Times New Roman" w:cs="Times New Roman"/>
          <w:sz w:val="24"/>
          <w:szCs w:val="24"/>
        </w:rPr>
        <w:fldChar w:fldCharType="begin">
          <w:fldData xml:space="preserve">PEVuZE5vdGU+PENpdGU+PEF1dGhvcj5Mb3Vhcm48L0F1dGhvcj48WWVhcj4yMDE4PC9ZZWFyPjxS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==
</w:fldData>
        </w:fldChar>
      </w:r>
      <w:r w:rsidR="00625529" w:rsidRPr="007805A9">
        <w:rPr>
          <w:rFonts w:ascii="Times New Roman" w:hAnsi="Times New Roman" w:cs="Times New Roman"/>
          <w:sz w:val="24"/>
          <w:szCs w:val="24"/>
        </w:rPr>
        <w:instrText xml:space="preserve"> ADDIN EN.CITE </w:instrText>
      </w:r>
      <w:r w:rsidR="00625529" w:rsidRPr="007805A9">
        <w:rPr>
          <w:rFonts w:ascii="Times New Roman" w:hAnsi="Times New Roman" w:cs="Times New Roman"/>
          <w:sz w:val="24"/>
          <w:szCs w:val="24"/>
        </w:rPr>
        <w:fldChar w:fldCharType="begin">
          <w:fldData xml:space="preserve">PEVuZE5vdGU+PENpdGU+PEF1dGhvcj5Mb3Vhcm48L0F1dGhvcj48WWVhcj4yMDE4PC9ZZWFyPjxS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==
</w:fldData>
        </w:fldChar>
      </w:r>
      <w:r w:rsidR="00625529" w:rsidRPr="007805A9">
        <w:rPr>
          <w:rFonts w:ascii="Times New Roman" w:hAnsi="Times New Roman" w:cs="Times New Roman"/>
          <w:sz w:val="24"/>
          <w:szCs w:val="24"/>
        </w:rPr>
        <w:instrText xml:space="preserve"> ADDIN EN.CITE.DATA </w:instrText>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(Drouet and Pagès 2007, Louarn and Faverjon 2018, Zhou et al. 2020, de Vries et al. 2021)</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w:t>
      </w:r>
      <w:r w:rsidR="00625529" w:rsidRPr="00625529">
        <w:rPr>
          <w:rFonts w:ascii="Times New Roman" w:hAnsi="Times New Roman" w:cs="Times New Roman"/>
          <w:sz w:val="24"/>
          <w:szCs w:val="24"/>
        </w:rPr>
        <w:t xml:space="preserve"> </w:t>
      </w:r>
      <w:r w:rsidR="00F45A60">
        <w:rPr>
          <w:rFonts w:ascii="Times New Roman" w:hAnsi="Times New Roman" w:cs="Times New Roman"/>
          <w:sz w:val="24"/>
          <w:szCs w:val="24"/>
        </w:rPr>
        <w:t>Such a whole-plant approach is imperative</w:t>
      </w:r>
      <w:r w:rsidR="00483FEF">
        <w:rPr>
          <w:rFonts w:ascii="Times New Roman" w:hAnsi="Times New Roman" w:cs="Times New Roman"/>
          <w:sz w:val="24"/>
          <w:szCs w:val="24"/>
        </w:rPr>
        <w:t xml:space="preserve"> to simulating plant community dynamics</w:t>
      </w:r>
      <w:r w:rsidR="00AA746C">
        <w:rPr>
          <w:rFonts w:ascii="Times New Roman" w:hAnsi="Times New Roman" w:cs="Times New Roman"/>
          <w:sz w:val="24"/>
          <w:szCs w:val="24"/>
        </w:rPr>
        <w:t xml:space="preserve">, </w:t>
      </w:r>
      <w:r w:rsidR="00483FEF">
        <w:rPr>
          <w:rFonts w:ascii="Times New Roman" w:hAnsi="Times New Roman" w:cs="Times New Roman"/>
          <w:sz w:val="24"/>
          <w:szCs w:val="24"/>
        </w:rPr>
        <w:t>because</w:t>
      </w:r>
      <w:r w:rsidR="000C30F6">
        <w:rPr>
          <w:rFonts w:ascii="Times New Roman" w:hAnsi="Times New Roman" w:cs="Times New Roman"/>
          <w:sz w:val="24"/>
          <w:szCs w:val="24"/>
        </w:rPr>
        <w:t xml:space="preserve"> competition for multiple resources drives niche differentiation and shapes different functional strategies</w:t>
      </w:r>
      <w:r w:rsidR="00A86BF6">
        <w:rPr>
          <w:rFonts w:ascii="Times New Roman" w:hAnsi="Times New Roman" w:cs="Times New Roman"/>
          <w:sz w:val="24"/>
          <w:szCs w:val="24"/>
        </w:rPr>
        <w:t xml:space="preserve"> </w:t>
      </w:r>
      <w:r w:rsidR="00A86BF6" w:rsidRPr="007805A9">
        <w:rPr>
          <w:rFonts w:ascii="Times New Roman" w:hAnsi="Times New Roman" w:cs="Times New Roman"/>
          <w:sz w:val="24"/>
          <w:szCs w:val="24"/>
        </w:rPr>
        <w:lastRenderedPageBreak/>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A86BF6" w:rsidRPr="007805A9">
        <w:rPr>
          <w:rFonts w:ascii="Times New Roman" w:hAnsi="Times New Roman" w:cs="Times New Roman"/>
          <w:sz w:val="24"/>
          <w:szCs w:val="24"/>
        </w:rPr>
        <w:instrText xml:space="preserve"> ADDIN EN.CITE </w:instrText>
      </w:r>
      <w:r w:rsidR="00A86BF6" w:rsidRPr="007805A9">
        <w:rPr>
          <w:rFonts w:ascii="Times New Roman" w:hAnsi="Times New Roman" w:cs="Times New Roman"/>
          <w:sz w:val="24"/>
          <w:szCs w:val="24"/>
        </w:rPr>
        <w:fldChar w:fldCharType="begin">
          <w:fldData xml:space="preserve">PEVuZE5vdGU+PENpdGU+PEF1dGhvcj5MZXZpbmU8L0F1dGhvcj48WWVhcj4yMDE3PC9ZZWFyPjxS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</w:fldData>
        </w:fldChar>
      </w:r>
      <w:r w:rsidR="00A86BF6" w:rsidRPr="007805A9">
        <w:rPr>
          <w:rFonts w:ascii="Times New Roman" w:hAnsi="Times New Roman" w:cs="Times New Roman"/>
          <w:sz w:val="24"/>
          <w:szCs w:val="24"/>
        </w:rPr>
        <w:instrText xml:space="preserve"> ADDIN EN.CITE.DATA </w:instrText>
      </w:r>
      <w:r w:rsidR="00A86BF6" w:rsidRPr="007805A9">
        <w:rPr>
          <w:rFonts w:ascii="Times New Roman" w:hAnsi="Times New Roman" w:cs="Times New Roman"/>
          <w:sz w:val="24"/>
          <w:szCs w:val="24"/>
        </w:rPr>
      </w:r>
      <w:r w:rsidR="00A86BF6" w:rsidRPr="007805A9">
        <w:rPr>
          <w:rFonts w:ascii="Times New Roman" w:hAnsi="Times New Roman" w:cs="Times New Roman"/>
          <w:sz w:val="24"/>
          <w:szCs w:val="24"/>
        </w:rPr>
        <w:fldChar w:fldCharType="end"/>
      </w:r>
      <w:r w:rsidR="00A86BF6" w:rsidRPr="007805A9">
        <w:rPr>
          <w:rFonts w:ascii="Times New Roman" w:hAnsi="Times New Roman" w:cs="Times New Roman"/>
          <w:sz w:val="24"/>
          <w:szCs w:val="24"/>
        </w:rPr>
      </w:r>
      <w:r w:rsidR="00A86BF6" w:rsidRPr="007805A9">
        <w:rPr>
          <w:rFonts w:ascii="Times New Roman" w:hAnsi="Times New Roman" w:cs="Times New Roman"/>
          <w:sz w:val="24"/>
          <w:szCs w:val="24"/>
        </w:rPr>
        <w:fldChar w:fldCharType="separate"/>
      </w:r>
      <w:r w:rsidR="00A86BF6" w:rsidRPr="007805A9">
        <w:rPr>
          <w:rFonts w:ascii="Times New Roman" w:hAnsi="Times New Roman" w:cs="Times New Roman"/>
          <w:noProof/>
          <w:sz w:val="24"/>
          <w:szCs w:val="24"/>
        </w:rPr>
        <w:t>(Kunstler et al. 2016, Levine et al. 2017, Adler et al. 2018)</w:t>
      </w:r>
      <w:r w:rsidR="00A86BF6" w:rsidRPr="007805A9">
        <w:rPr>
          <w:rFonts w:ascii="Times New Roman" w:hAnsi="Times New Roman" w:cs="Times New Roman"/>
          <w:sz w:val="24"/>
          <w:szCs w:val="24"/>
        </w:rPr>
        <w:fldChar w:fldCharType="end"/>
      </w:r>
      <w:r w:rsidR="00AA746C">
        <w:rPr>
          <w:rFonts w:ascii="Times New Roman" w:hAnsi="Times New Roman" w:cs="Times New Roman"/>
          <w:sz w:val="24"/>
          <w:szCs w:val="24"/>
        </w:rPr>
        <w:t xml:space="preserve">. </w:t>
      </w:r>
      <w:r w:rsidR="00591C7F">
        <w:rPr>
          <w:rFonts w:ascii="Times New Roman" w:hAnsi="Times New Roman" w:cs="Times New Roman"/>
          <w:sz w:val="24"/>
          <w:szCs w:val="24"/>
        </w:rPr>
        <w:t>This highlights how the carbon economy is not only the foundational mechanism that links the plant to their abiotic environment, but also the link through which interactions between the plant and their biotic environment play out.</w:t>
      </w:r>
      <w:r w:rsidR="005840DC">
        <w:rPr>
          <w:rFonts w:ascii="Times New Roman" w:hAnsi="Times New Roman" w:cs="Times New Roman"/>
          <w:sz w:val="24"/>
          <w:szCs w:val="24"/>
        </w:rPr>
        <w:t xml:space="preserve"> </w:t>
      </w:r>
    </w:p>
    <w:p w14:paraId="7C65271F" w14:textId="41C6D9D4" w:rsidR="00A66CB5" w:rsidRDefault="0084396C" w:rsidP="005840DC">
      <w:pPr>
        <w:spacing w:line="480" w:lineRule="auto"/>
        <w:ind w:firstLine="720"/>
        <w:jc w:val="both"/>
        <w:rPr>
          <w:rFonts w:ascii="Times New Roman" w:hAnsi="Times New Roman" w:cs="Times New Roman"/>
          <w:sz w:val="24"/>
          <w:szCs w:val="24"/>
        </w:rPr>
      </w:pPr>
      <w:r w:rsidRPr="007805A9">
        <w:rPr>
          <w:rFonts w:ascii="Times New Roman" w:hAnsi="Times New Roman" w:cs="Times New Roman"/>
          <w:sz w:val="24"/>
          <w:szCs w:val="24"/>
        </w:rPr>
        <w:t xml:space="preserve">FSP modelling </w:t>
      </w:r>
      <w:r>
        <w:rPr>
          <w:rFonts w:ascii="Times New Roman" w:hAnsi="Times New Roman" w:cs="Times New Roman"/>
          <w:sz w:val="24"/>
          <w:szCs w:val="24"/>
        </w:rPr>
        <w:t>is</w:t>
      </w:r>
      <w:r w:rsidRPr="007805A9">
        <w:rPr>
          <w:rFonts w:ascii="Times New Roman" w:hAnsi="Times New Roman" w:cs="Times New Roman"/>
          <w:sz w:val="24"/>
          <w:szCs w:val="24"/>
        </w:rPr>
        <w:t xml:space="preserve"> an excellent tool to </w:t>
      </w:r>
      <w:r>
        <w:rPr>
          <w:rFonts w:ascii="Times New Roman" w:hAnsi="Times New Roman" w:cs="Times New Roman"/>
          <w:sz w:val="24"/>
          <w:szCs w:val="24"/>
        </w:rPr>
        <w:t>simulate</w:t>
      </w:r>
      <w:r w:rsidRPr="007805A9">
        <w:rPr>
          <w:rFonts w:ascii="Times New Roman" w:hAnsi="Times New Roman" w:cs="Times New Roman"/>
          <w:sz w:val="24"/>
          <w:szCs w:val="24"/>
        </w:rPr>
        <w:t xml:space="preserve"> </w:t>
      </w:r>
      <w:r>
        <w:rPr>
          <w:rFonts w:ascii="Times New Roman" w:hAnsi="Times New Roman" w:cs="Times New Roman"/>
          <w:sz w:val="24"/>
          <w:szCs w:val="24"/>
        </w:rPr>
        <w:t>plants</w:t>
      </w:r>
      <w:r w:rsidRPr="007805A9">
        <w:rPr>
          <w:rFonts w:ascii="Times New Roman" w:hAnsi="Times New Roman" w:cs="Times New Roman"/>
          <w:sz w:val="24"/>
          <w:szCs w:val="24"/>
        </w:rPr>
        <w:t xml:space="preserve"> in a </w:t>
      </w:r>
      <w:r>
        <w:rPr>
          <w:rFonts w:ascii="Times New Roman" w:hAnsi="Times New Roman" w:cs="Times New Roman"/>
          <w:sz w:val="24"/>
          <w:szCs w:val="24"/>
        </w:rPr>
        <w:t>broad ecological</w:t>
      </w:r>
      <w:r w:rsidRPr="007805A9">
        <w:rPr>
          <w:rFonts w:ascii="Times New Roman" w:hAnsi="Times New Roman" w:cs="Times New Roman"/>
          <w:sz w:val="24"/>
          <w:szCs w:val="24"/>
        </w:rPr>
        <w:t xml:space="preserve"> context</w:t>
      </w:r>
      <w:r>
        <w:rPr>
          <w:rFonts w:ascii="Times New Roman" w:hAnsi="Times New Roman" w:cs="Times New Roman"/>
          <w:sz w:val="24"/>
          <w:szCs w:val="24"/>
        </w:rPr>
        <w:t>, and</w:t>
      </w:r>
      <w:r w:rsidRPr="00EB0391">
        <w:rPr>
          <w:rFonts w:ascii="Times New Roman" w:hAnsi="Times New Roman" w:cs="Times New Roman"/>
          <w:sz w:val="24"/>
          <w:szCs w:val="24"/>
        </w:rPr>
        <w:t xml:space="preserve"> </w:t>
      </w:r>
      <w:r>
        <w:rPr>
          <w:rFonts w:ascii="Times New Roman" w:hAnsi="Times New Roman" w:cs="Times New Roman"/>
          <w:sz w:val="24"/>
          <w:szCs w:val="24"/>
        </w:rPr>
        <w:t>has</w:t>
      </w:r>
      <w:r w:rsidR="00AA746C" w:rsidRPr="003A7A13">
        <w:rPr>
          <w:rFonts w:ascii="Times New Roman" w:hAnsi="Times New Roman" w:cs="Times New Roman"/>
          <w:sz w:val="24"/>
          <w:szCs w:val="24"/>
        </w:rPr>
        <w:t xml:space="preserve"> </w:t>
      </w:r>
      <w:r w:rsidR="00AA746C" w:rsidRPr="00A5439E">
        <w:rPr>
          <w:rFonts w:ascii="Times New Roman" w:hAnsi="Times New Roman" w:cs="Times New Roman"/>
          <w:sz w:val="24"/>
          <w:szCs w:val="24"/>
        </w:rPr>
        <w:t>b</w:t>
      </w:r>
      <w:r w:rsidR="00AA746C" w:rsidRPr="006914AB">
        <w:rPr>
          <w:rFonts w:ascii="Times New Roman" w:hAnsi="Times New Roman" w:cs="Times New Roman"/>
          <w:sz w:val="24"/>
          <w:szCs w:val="24"/>
        </w:rPr>
        <w:t>ee</w:t>
      </w:r>
      <w:r w:rsidR="00AA746C" w:rsidRPr="00A86BF6">
        <w:rPr>
          <w:rFonts w:ascii="Times New Roman" w:hAnsi="Times New Roman" w:cs="Times New Roman"/>
          <w:sz w:val="24"/>
          <w:szCs w:val="24"/>
        </w:rPr>
        <w:t xml:space="preserve">n used </w:t>
      </w:r>
      <w:r w:rsidR="00DF274D" w:rsidRPr="00A86BF6">
        <w:rPr>
          <w:rFonts w:ascii="Times New Roman" w:hAnsi="Times New Roman" w:cs="Times New Roman"/>
          <w:sz w:val="24"/>
          <w:szCs w:val="24"/>
        </w:rPr>
        <w:t>to study</w:t>
      </w:r>
      <w:r w:rsidR="00501BE6" w:rsidRPr="00A86BF6">
        <w:rPr>
          <w:rFonts w:ascii="Times New Roman" w:hAnsi="Times New Roman" w:cs="Times New Roman"/>
          <w:sz w:val="24"/>
          <w:szCs w:val="24"/>
        </w:rPr>
        <w:t xml:space="preserve"> </w:t>
      </w:r>
      <w:r w:rsidR="000147B3">
        <w:rPr>
          <w:rFonts w:ascii="Times New Roman" w:hAnsi="Times New Roman" w:cs="Times New Roman"/>
          <w:sz w:val="24"/>
          <w:szCs w:val="24"/>
        </w:rPr>
        <w:t xml:space="preserve">a myriad of </w:t>
      </w:r>
      <w:r w:rsidR="00DF274D" w:rsidRPr="00A86BF6">
        <w:rPr>
          <w:rFonts w:ascii="Times New Roman" w:hAnsi="Times New Roman" w:cs="Times New Roman"/>
          <w:sz w:val="24"/>
          <w:szCs w:val="24"/>
        </w:rPr>
        <w:t>biotic interaction</w:t>
      </w:r>
      <w:r w:rsidR="00501BE6" w:rsidRPr="00A86BF6">
        <w:rPr>
          <w:rFonts w:ascii="Times New Roman" w:hAnsi="Times New Roman" w:cs="Times New Roman"/>
          <w:sz w:val="24"/>
          <w:szCs w:val="24"/>
        </w:rPr>
        <w:t xml:space="preserve"> </w:t>
      </w:r>
      <w:r w:rsidR="00DF274D" w:rsidRPr="00A86BF6">
        <w:rPr>
          <w:rFonts w:ascii="Times New Roman" w:hAnsi="Times New Roman" w:cs="Times New Roman"/>
          <w:sz w:val="24"/>
          <w:szCs w:val="24"/>
        </w:rPr>
        <w:t>such as</w:t>
      </w:r>
      <w:r w:rsidR="000147B3">
        <w:rPr>
          <w:rFonts w:ascii="Times New Roman" w:hAnsi="Times New Roman" w:cs="Times New Roman"/>
          <w:sz w:val="24"/>
          <w:szCs w:val="24"/>
        </w:rPr>
        <w:t xml:space="preserve"> plant-plant</w:t>
      </w:r>
      <w:r w:rsidR="00CD5D89">
        <w:rPr>
          <w:rFonts w:ascii="Times New Roman" w:hAnsi="Times New Roman" w:cs="Times New Roman"/>
          <w:sz w:val="24"/>
          <w:szCs w:val="24"/>
        </w:rPr>
        <w:t xml:space="preserve"> </w:t>
      </w:r>
      <w:r w:rsidR="00CD5D89">
        <w:rPr>
          <w:rFonts w:ascii="Times New Roman" w:hAnsi="Times New Roman" w:cs="Times New Roman"/>
          <w:sz w:val="24"/>
          <w:szCs w:val="24"/>
        </w:rPr>
        <w:fldChar w:fldCharType="begin">
          <w:fldData xml:space="preserve">PEVuZE5vdGU+PENpdGU+PEF1dGhvcj5Cb25nZXJzPC9BdXRob3I+PFllYXI+MjAxNDwvWWVhcj48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</w:fldData>
        </w:fldChar>
      </w:r>
      <w:r w:rsidR="00CD5D89">
        <w:rPr>
          <w:rFonts w:ascii="Times New Roman" w:hAnsi="Times New Roman" w:cs="Times New Roman"/>
          <w:sz w:val="24"/>
          <w:szCs w:val="24"/>
        </w:rPr>
        <w:instrText xml:space="preserve"> ADDIN EN.CITE </w:instrText>
      </w:r>
      <w:r w:rsidR="00CD5D89">
        <w:rPr>
          <w:rFonts w:ascii="Times New Roman" w:hAnsi="Times New Roman" w:cs="Times New Roman"/>
          <w:sz w:val="24"/>
          <w:szCs w:val="24"/>
        </w:rPr>
        <w:fldChar w:fldCharType="begin">
          <w:fldData xml:space="preserve">PEVuZE5vdGU+PENpdGU+PEF1dGhvcj5Cb25nZXJzPC9BdXRob3I+PFllYXI+MjAxNDwvWWVhcj48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</w:fldData>
        </w:fldChar>
      </w:r>
      <w:r w:rsidR="00CD5D89">
        <w:rPr>
          <w:rFonts w:ascii="Times New Roman" w:hAnsi="Times New Roman" w:cs="Times New Roman"/>
          <w:sz w:val="24"/>
          <w:szCs w:val="24"/>
        </w:rPr>
        <w:instrText xml:space="preserve"> ADDIN EN.CITE.DATA </w:instrText>
      </w:r>
      <w:r w:rsidR="00CD5D89">
        <w:rPr>
          <w:rFonts w:ascii="Times New Roman" w:hAnsi="Times New Roman" w:cs="Times New Roman"/>
          <w:sz w:val="24"/>
          <w:szCs w:val="24"/>
        </w:rPr>
      </w:r>
      <w:r w:rsidR="00CD5D89">
        <w:rPr>
          <w:rFonts w:ascii="Times New Roman" w:hAnsi="Times New Roman" w:cs="Times New Roman"/>
          <w:sz w:val="24"/>
          <w:szCs w:val="24"/>
        </w:rPr>
        <w:fldChar w:fldCharType="end"/>
      </w:r>
      <w:r w:rsidR="00CD5D89">
        <w:rPr>
          <w:rFonts w:ascii="Times New Roman" w:hAnsi="Times New Roman" w:cs="Times New Roman"/>
          <w:sz w:val="24"/>
          <w:szCs w:val="24"/>
        </w:rPr>
      </w:r>
      <w:r w:rsidR="00CD5D89">
        <w:rPr>
          <w:rFonts w:ascii="Times New Roman" w:hAnsi="Times New Roman" w:cs="Times New Roman"/>
          <w:sz w:val="24"/>
          <w:szCs w:val="24"/>
        </w:rPr>
        <w:fldChar w:fldCharType="separate"/>
      </w:r>
      <w:r w:rsidR="00CD5D89">
        <w:rPr>
          <w:rFonts w:ascii="Times New Roman" w:hAnsi="Times New Roman" w:cs="Times New Roman"/>
          <w:noProof/>
          <w:sz w:val="24"/>
          <w:szCs w:val="24"/>
        </w:rPr>
        <w:t>(Bongers et al. 2014, Evers and Bastiaans 2016, Faverjon et al. 2019)</w:t>
      </w:r>
      <w:r w:rsidR="00CD5D89">
        <w:rPr>
          <w:rFonts w:ascii="Times New Roman" w:hAnsi="Times New Roman" w:cs="Times New Roman"/>
          <w:sz w:val="24"/>
          <w:szCs w:val="24"/>
        </w:rPr>
        <w:fldChar w:fldCharType="end"/>
      </w:r>
      <w:r w:rsidR="000147B3">
        <w:rPr>
          <w:rFonts w:ascii="Times New Roman" w:hAnsi="Times New Roman" w:cs="Times New Roman"/>
          <w:sz w:val="24"/>
          <w:szCs w:val="24"/>
        </w:rPr>
        <w:t>,</w:t>
      </w:r>
      <w:r w:rsidR="00625529" w:rsidRPr="00A86BF6">
        <w:rPr>
          <w:rFonts w:ascii="Times New Roman" w:hAnsi="Times New Roman" w:cs="Times New Roman"/>
          <w:sz w:val="24"/>
          <w:szCs w:val="24"/>
        </w:rPr>
        <w:t xml:space="preserve"> </w:t>
      </w:r>
      <w:r w:rsidR="00DF274D" w:rsidRPr="00A86BF6">
        <w:rPr>
          <w:rFonts w:ascii="Times New Roman" w:hAnsi="Times New Roman" w:cs="Times New Roman"/>
          <w:sz w:val="24"/>
          <w:szCs w:val="24"/>
        </w:rPr>
        <w:t>plant-</w:t>
      </w:r>
      <w:r w:rsidR="00625529" w:rsidRPr="00A86BF6">
        <w:rPr>
          <w:rFonts w:ascii="Times New Roman" w:hAnsi="Times New Roman" w:cs="Times New Roman"/>
          <w:sz w:val="24"/>
          <w:szCs w:val="24"/>
        </w:rPr>
        <w:t>herbivore</w:t>
      </w:r>
      <w:r w:rsidR="00625529" w:rsidRPr="007805A9">
        <w:rPr>
          <w:rFonts w:ascii="Times New Roman" w:hAnsi="Times New Roman" w:cs="Times New Roman"/>
          <w:sz w:val="24"/>
          <w:szCs w:val="24"/>
        </w:rPr>
        <w:t xml:space="preserve"> </w:t>
      </w:r>
      <w:r w:rsidR="00625529" w:rsidRPr="007805A9">
        <w:rPr>
          <w:rFonts w:ascii="Times New Roman" w:hAnsi="Times New Roman" w:cs="Times New Roman"/>
          <w:sz w:val="24"/>
          <w:szCs w:val="24"/>
        </w:rPr>
        <w:fldChar w:fldCharType="begin"/>
      </w:r>
      <w:r w:rsidR="00625529" w:rsidRPr="007805A9">
        <w:rPr>
          <w:rFonts w:ascii="Times New Roman" w:hAnsi="Times New Roman" w:cs="Times New Roman"/>
          <w:sz w:val="24"/>
          <w:szCs w:val="24"/>
        </w:rPr>
        <w:instrText xml:space="preserve"> ADDIN EN.CITE &lt;EndNote&gt;&lt;Cite&gt;&lt;Author&gt;de Vries&lt;/Author&gt;&lt;Year&gt;2018&lt;/Year&gt;&lt;RecNum&gt;1146&lt;/RecNum&gt;&lt;DisplayText&gt;(de Vries et al. 2018)&lt;/DisplayText&gt;&lt;record&gt;&lt;rec-number&gt;1146&lt;/rec-number&gt;&lt;foreign-keys&gt;&lt;key app="EN" db-id="zttefwp0crw5fuef0a9vxa03xwz0092v0x5s" timestamp="1516968194"&gt;1146&lt;/key&gt;&lt;/foreign-keys&gt;&lt;ref-type name="Journal Article"&gt;17&lt;/ref-type&gt;&lt;contributors&gt;&lt;authors&gt;&lt;author&gt;de Vries, J.&lt;/author&gt;&lt;author&gt;Poelman, E. H.&lt;/author&gt;&lt;author&gt;Anten, N. P.&lt;/author&gt;&lt;author&gt;Evers, J. B.&lt;/author&gt;&lt;/authors&gt;&lt;/contributors&gt;&lt;titles&gt;&lt;title&gt;Elucidating the interaction between light competition and herbivore feeding patterns using functional–structural plant modelling&lt;/title&gt;&lt;secondary-title&gt;Annals of Botany&lt;/secondary-title&gt;&lt;/titles&gt;&lt;periodical&gt;&lt;full-title&gt;Annals of Botany&lt;/full-title&gt;&lt;abbr-1&gt;Ann Bot&lt;/abbr-1&gt;&lt;/periodical&gt;&lt;pages&gt;1019-1031&lt;/pages&gt;&lt;volume&gt;121&lt;/volume&gt;&lt;number&gt;5&lt;/number&gt;&lt;dates&gt;&lt;year&gt;2018&lt;/year&gt;&lt;/dates&gt;&lt;isbn&gt;0305-7364&lt;/isbn&gt;&lt;urls&gt;&lt;related-urls&gt;&lt;url&gt;http://dx.doi.org/10.1093/aob/mcx212&lt;/url&gt;&lt;/related-urls&gt;&lt;/urls&gt;&lt;/record&gt;&lt;/Cite&gt;&lt;/EndNote&gt;</w:instrText>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(de Vries et al. 2018)</w:t>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t xml:space="preserve">, </w:t>
      </w:r>
      <w:r w:rsidR="00DF274D">
        <w:rPr>
          <w:rFonts w:ascii="Times New Roman" w:hAnsi="Times New Roman" w:cs="Times New Roman"/>
          <w:sz w:val="24"/>
          <w:szCs w:val="24"/>
        </w:rPr>
        <w:t xml:space="preserve">plant-pathogen </w:t>
      </w:r>
      <w:r w:rsidR="00625529" w:rsidRPr="007805A9">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625529" w:rsidRPr="007805A9">
        <w:rPr>
          <w:rFonts w:ascii="Times New Roman" w:hAnsi="Times New Roman" w:cs="Times New Roman"/>
          <w:sz w:val="24"/>
          <w:szCs w:val="24"/>
        </w:rPr>
        <w:instrText xml:space="preserve"> ADDIN EN.CITE </w:instrText>
      </w:r>
      <w:r w:rsidR="00625529" w:rsidRPr="007805A9">
        <w:rPr>
          <w:rFonts w:ascii="Times New Roman" w:hAnsi="Times New Roman" w:cs="Times New Roman"/>
          <w:sz w:val="24"/>
          <w:szCs w:val="24"/>
        </w:rPr>
        <w:fldChar w:fldCharType="begin">
          <w:fldData xml:space="preserve">PEVuZE5vdGU+PENpdGU+PEF1dGhvcj5Sb2JlcnQ8L0F1dGhvcj48WWVhcj4yMDA4PC9ZZWFyPjxS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</w:fldData>
        </w:fldChar>
      </w:r>
      <w:r w:rsidR="00625529" w:rsidRPr="007805A9">
        <w:rPr>
          <w:rFonts w:ascii="Times New Roman" w:hAnsi="Times New Roman" w:cs="Times New Roman"/>
          <w:sz w:val="24"/>
          <w:szCs w:val="24"/>
        </w:rPr>
        <w:instrText xml:space="preserve"> ADDIN EN.CITE.DATA </w:instrText>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end"/>
      </w:r>
      <w:r w:rsidR="00625529" w:rsidRPr="007805A9">
        <w:rPr>
          <w:rFonts w:ascii="Times New Roman" w:hAnsi="Times New Roman" w:cs="Times New Roman"/>
          <w:sz w:val="24"/>
          <w:szCs w:val="24"/>
        </w:rPr>
      </w:r>
      <w:r w:rsidR="00625529" w:rsidRPr="007805A9">
        <w:rPr>
          <w:rFonts w:ascii="Times New Roman" w:hAnsi="Times New Roman" w:cs="Times New Roman"/>
          <w:sz w:val="24"/>
          <w:szCs w:val="24"/>
        </w:rPr>
        <w:fldChar w:fldCharType="separate"/>
      </w:r>
      <w:r w:rsidR="00625529" w:rsidRPr="007805A9">
        <w:rPr>
          <w:rFonts w:ascii="Times New Roman" w:hAnsi="Times New Roman" w:cs="Times New Roman"/>
          <w:noProof/>
          <w:sz w:val="24"/>
          <w:szCs w:val="24"/>
        </w:rPr>
        <w:t>(Robert et al. 2008, Garin et al. 2014, Streit et al. 2017)</w:t>
      </w:r>
      <w:r w:rsidR="00625529" w:rsidRPr="007805A9">
        <w:rPr>
          <w:rFonts w:ascii="Times New Roman" w:hAnsi="Times New Roman" w:cs="Times New Roman"/>
          <w:sz w:val="24"/>
          <w:szCs w:val="24"/>
        </w:rPr>
        <w:fldChar w:fldCharType="end"/>
      </w:r>
      <w:r w:rsidR="00F26ADA">
        <w:rPr>
          <w:rFonts w:ascii="Times New Roman" w:hAnsi="Times New Roman" w:cs="Times New Roman"/>
          <w:sz w:val="24"/>
          <w:szCs w:val="24"/>
        </w:rPr>
        <w:t xml:space="preserve">, or plant-mycorrhizal interactions </w:t>
      </w:r>
      <w:r w:rsidR="00F26ADA">
        <w:rPr>
          <w:rFonts w:ascii="Times New Roman" w:hAnsi="Times New Roman" w:cs="Times New Roman"/>
          <w:sz w:val="24"/>
          <w:szCs w:val="24"/>
        </w:rPr>
        <w:fldChar w:fldCharType="begin"/>
      </w:r>
      <w:r w:rsidR="00F26ADA">
        <w:rPr>
          <w:rFonts w:ascii="Times New Roman" w:hAnsi="Times New Roman" w:cs="Times New Roman"/>
          <w:sz w:val="24"/>
          <w:szCs w:val="24"/>
        </w:rPr>
        <w:instrText xml:space="preserve"> ADDIN EN.CITE &lt;EndNote&gt;&lt;Cite&gt;&lt;Author&gt;de Vries&lt;/Author&gt;&lt;Year&gt;2021&lt;/Year&gt;&lt;RecNum&gt;1683&lt;/RecNum&gt;&lt;DisplayText&gt;(Schnepf et al. 2016, de Vries et al. 2021)&lt;/DisplayText&gt;&lt;record&gt;&lt;rec-number&gt;1683&lt;/rec-number&gt;&lt;foreign-keys&gt;&lt;key app="EN" db-id="zttefwp0crw5fuef0a9vxa03xwz0092v0x5s" timestamp="1618995912"&gt;1683&lt;/key&gt;&lt;/foreign-keys&gt;&lt;ref-type name="Journal Article"&gt;17&lt;/ref-type&gt;&lt;contributors&gt;&lt;authors&gt;&lt;author&gt;de Vries, J.&lt;/author&gt;&lt;author&gt;Evers, J. B.&lt;/author&gt;&lt;author&gt;Kuyper, T.W.&lt;/author&gt;&lt;author&gt;Ruijven, J.&lt;/author&gt;&lt;author&gt;Mommer, L&lt;/author&gt;&lt;/authors&gt;&lt;/contributors&gt;&lt;titles&gt;&lt;title&gt;Mycorrhizal associations change root functionality: a 3D modelling study on competitive interactions between plants for light and nutrients&lt;/title&gt;&lt;secondary-title&gt;New Phytologist&lt;/secondary-title&gt;&lt;/titles&gt;&lt;periodical&gt;&lt;full-title&gt;New Phytologist&lt;/full-title&gt;&lt;abbr-1&gt;New Phytol&lt;/abbr-1&gt;&lt;/periodical&gt;&lt;dates&gt;&lt;year&gt;2021&lt;/year&gt;&lt;/dates&gt;&lt;urls&gt;&lt;/urls&gt;&lt;/record&gt;&lt;/Cite&gt;&lt;Cite&gt;&lt;Author&gt;Schnepf&lt;/Author&gt;&lt;Year&gt;2016&lt;/Year&gt;&lt;RecNum&gt;1491&lt;/RecNum&gt;&lt;record&gt;&lt;rec-number&gt;1491&lt;/rec-number&gt;&lt;foreign-keys&gt;&lt;key app="EN" db-id="zttefwp0crw5fuef0a9vxa03xwz0092v0x5s" timestamp="1595252613"&gt;1491&lt;/key&gt;&lt;/foreign-keys&gt;&lt;ref-type name="Journal Article"&gt;17&lt;/ref-type&gt;&lt;contributors&gt;&lt;authors&gt;&lt;author&gt;Schnepf, A&lt;/author&gt;&lt;author&gt;Leitner, D&lt;/author&gt;&lt;author&gt;Schweiger, PF&lt;/author&gt;&lt;author&gt;Scholl, P&lt;/author&gt;&lt;author&gt;Jansa, J&lt;/author&gt;&lt;/authors&gt;&lt;/contributors&gt;&lt;titles&gt;&lt;title&gt;L-System model for the growth of arbuscular mycorrhizal fungi, both within and outside of their host roots&lt;/title&gt;&lt;secondary-title&gt;Journal of The Royal Society Interface&lt;/secondary-title&gt;&lt;/titles&gt;&lt;periodical&gt;&lt;full-title&gt;Journal of The Royal Society Interface&lt;/full-title&gt;&lt;/periodical&gt;&lt;pages&gt;20160129&lt;/pages&gt;&lt;volume&gt;13&lt;/volume&gt;&lt;number&gt;117&lt;/number&gt;&lt;dates&gt;&lt;year&gt;2016&lt;/year&gt;&lt;/dates&gt;&lt;isbn&gt;1742-5689&lt;/isbn&gt;&lt;urls&gt;&lt;/urls&gt;&lt;/record&gt;&lt;/Cite&gt;&lt;/EndNote&gt;</w:instrText>
      </w:r>
      <w:r w:rsidR="00F26ADA">
        <w:rPr>
          <w:rFonts w:ascii="Times New Roman" w:hAnsi="Times New Roman" w:cs="Times New Roman"/>
          <w:sz w:val="24"/>
          <w:szCs w:val="24"/>
        </w:rPr>
        <w:fldChar w:fldCharType="separate"/>
      </w:r>
      <w:r w:rsidR="00F26ADA">
        <w:rPr>
          <w:rFonts w:ascii="Times New Roman" w:hAnsi="Times New Roman" w:cs="Times New Roman"/>
          <w:noProof/>
          <w:sz w:val="24"/>
          <w:szCs w:val="24"/>
        </w:rPr>
        <w:t>(Schnepf et al. 2016, de Vries et al. 2021)</w:t>
      </w:r>
      <w:r w:rsidR="00F26ADA">
        <w:rPr>
          <w:rFonts w:ascii="Times New Roman" w:hAnsi="Times New Roman" w:cs="Times New Roman"/>
          <w:sz w:val="24"/>
          <w:szCs w:val="24"/>
        </w:rPr>
        <w:fldChar w:fldCharType="end"/>
      </w:r>
      <w:r w:rsidR="00625529" w:rsidRPr="007805A9">
        <w:rPr>
          <w:rFonts w:ascii="Times New Roman" w:hAnsi="Times New Roman" w:cs="Times New Roman"/>
          <w:sz w:val="24"/>
          <w:szCs w:val="24"/>
        </w:rPr>
        <w:t>.</w:t>
      </w:r>
      <w:r w:rsidR="00CA63BB">
        <w:rPr>
          <w:rFonts w:ascii="Times New Roman" w:hAnsi="Times New Roman" w:cs="Times New Roman"/>
          <w:sz w:val="24"/>
          <w:szCs w:val="24"/>
        </w:rPr>
        <w:t xml:space="preserve"> However, these biotic interactions are mostly simulated in isolation, and models that </w:t>
      </w:r>
      <w:r w:rsidR="004B6F9C">
        <w:rPr>
          <w:rFonts w:ascii="Times New Roman" w:hAnsi="Times New Roman" w:cs="Times New Roman"/>
          <w:sz w:val="24"/>
          <w:szCs w:val="24"/>
        </w:rPr>
        <w:t xml:space="preserve">simulate interactions between biotic agents </w:t>
      </w:r>
      <w:r w:rsidR="00CA63BB">
        <w:rPr>
          <w:rFonts w:ascii="Times New Roman" w:hAnsi="Times New Roman" w:cs="Times New Roman"/>
          <w:sz w:val="24"/>
          <w:szCs w:val="24"/>
        </w:rPr>
        <w:t xml:space="preserve">have only seen recent development </w:t>
      </w:r>
      <w:r w:rsidR="004B6F9C">
        <w:rPr>
          <w:rFonts w:ascii="Times New Roman" w:hAnsi="Times New Roman" w:cs="Times New Roman"/>
          <w:sz w:val="24"/>
          <w:szCs w:val="24"/>
        </w:rPr>
        <w:fldChar w:fldCharType="begin"/>
      </w:r>
      <w:r w:rsidR="0072011E">
        <w:rPr>
          <w:rFonts w:ascii="Times New Roman" w:hAnsi="Times New Roman" w:cs="Times New Roman"/>
          <w:sz w:val="24"/>
          <w:szCs w:val="24"/>
        </w:rPr>
        <w:instrText xml:space="preserve"> ADDIN EN.CITE &lt;EndNote&gt;&lt;Cite&gt;&lt;Author&gt;de Vries&lt;/Author&gt;&lt;Year&gt;2021&lt;/Year&gt;&lt;RecNum&gt;1683&lt;/RecNum&gt;&lt;DisplayText&gt;(Douma et al. 2019, de Vries et al. 2021)&lt;/DisplayText&gt;&lt;record&gt;&lt;rec-number&gt;1683&lt;/rec-number&gt;&lt;foreign-keys&gt;&lt;key app="EN" db-id="zttefwp0crw5fuef0a9vxa03xwz0092v0x5s" timestamp="1618995912"&gt;1683&lt;/key&gt;&lt;/foreign-keys&gt;&lt;ref-type name="Journal Article"&gt;17&lt;/ref-type&gt;&lt;contributors&gt;&lt;authors&gt;&lt;author&gt;de Vries, J.&lt;/author&gt;&lt;author&gt;Evers, J. B.&lt;/author&gt;&lt;author&gt;Kuyper, T.W.&lt;/author&gt;&lt;author&gt;Ruijven, J.&lt;/author&gt;&lt;author&gt;Mommer, L&lt;/author&gt;&lt;/authors&gt;&lt;/contributors&gt;&lt;titles&gt;&lt;title&gt;Mycorrhizal associations change root functionality: a 3D modelling study on competitive interactions between plants for light and nutrients&lt;/title&gt;&lt;secondary-title&gt;New Phytologist&lt;/secondary-title&gt;&lt;/titles&gt;&lt;periodical&gt;&lt;full-title&gt;New Phytologist&lt;/full-title&gt;&lt;abbr-1&gt;New Phytol&lt;/abbr-1&gt;&lt;/periodical&gt;&lt;dates&gt;&lt;year&gt;2021&lt;/year&gt;&lt;/dates&gt;&lt;urls&gt;&lt;/urls&gt;&lt;/record&gt;&lt;/Cite&gt;&lt;Cite&gt;&lt;Author&gt;Douma&lt;/Author&gt;&lt;Year&gt;2019&lt;/Year&gt;&lt;RecNum&gt;1438&lt;/RecNum&gt;&lt;record&gt;&lt;rec-number&gt;1438&lt;/rec-number&gt;&lt;foreign-keys&gt;&lt;key app="EN" db-id="zttefwp0crw5fuef0a9vxa03xwz0092v0x5s" timestamp="1561966453"&gt;1438&lt;/key&gt;&lt;/foreign-keys&gt;&lt;ref-type name="Journal Article"&gt;17&lt;/ref-type&gt;&lt;contributors&gt;&lt;authors&gt;&lt;author&gt;Douma, Jacob C&lt;/author&gt;&lt;author&gt;de Vries, Jorad&lt;/author&gt;&lt;author&gt;Poelman, Erik H&lt;/author&gt;&lt;author&gt;Dicke, Marcel&lt;/author&gt;&lt;author&gt;Anten, Niels PR&lt;/author&gt;&lt;author&gt;Evers, Jochem B&lt;/author&gt;&lt;/authors&gt;&lt;/contributors&gt;&lt;titles&gt;&lt;title&gt;Ecological significance of light quality in optimizing plant defence&lt;/title&gt;&lt;secondary-title&gt;Plant, cell &amp;amp; environment&lt;/secondary-title&gt;&lt;/titles&gt;&lt;periodical&gt;&lt;full-title&gt;Plant, Cell &amp;amp; Environment&lt;/full-title&gt;&lt;/periodical&gt;&lt;pages&gt;1065-1077&lt;/pages&gt;&lt;volume&gt;42&lt;/volume&gt;&lt;number&gt;3&lt;/number&gt;&lt;dates&gt;&lt;year&gt;2019&lt;/year&gt;&lt;/dates&gt;&lt;isbn&gt;0140-7791&lt;/isbn&gt;&lt;urls&gt;&lt;/urls&gt;&lt;/record&gt;&lt;/Cite&gt;&lt;/EndNote&gt;</w:instrText>
      </w:r>
      <w:r w:rsidR="004B6F9C">
        <w:rPr>
          <w:rFonts w:ascii="Times New Roman" w:hAnsi="Times New Roman" w:cs="Times New Roman"/>
          <w:sz w:val="24"/>
          <w:szCs w:val="24"/>
        </w:rPr>
        <w:fldChar w:fldCharType="separate"/>
      </w:r>
      <w:r w:rsidR="0072011E">
        <w:rPr>
          <w:rFonts w:ascii="Times New Roman" w:hAnsi="Times New Roman" w:cs="Times New Roman"/>
          <w:noProof/>
          <w:sz w:val="24"/>
          <w:szCs w:val="24"/>
        </w:rPr>
        <w:t>(Douma et al. 2019, de Vries et al. 2021)</w:t>
      </w:r>
      <w:r w:rsidR="004B6F9C">
        <w:rPr>
          <w:rFonts w:ascii="Times New Roman" w:hAnsi="Times New Roman" w:cs="Times New Roman"/>
          <w:sz w:val="24"/>
          <w:szCs w:val="24"/>
        </w:rPr>
        <w:fldChar w:fldCharType="end"/>
      </w:r>
      <w:r w:rsidR="00CA63BB">
        <w:rPr>
          <w:rFonts w:ascii="Times New Roman" w:hAnsi="Times New Roman" w:cs="Times New Roman"/>
          <w:sz w:val="24"/>
          <w:szCs w:val="24"/>
        </w:rPr>
        <w:t>.</w:t>
      </w:r>
      <w:r w:rsidR="00A86BF6">
        <w:rPr>
          <w:rFonts w:ascii="Times New Roman" w:hAnsi="Times New Roman" w:cs="Times New Roman"/>
          <w:sz w:val="24"/>
          <w:szCs w:val="24"/>
        </w:rPr>
        <w:t xml:space="preserve"> </w:t>
      </w:r>
      <w:bookmarkStart w:id="12" w:name="_Hlk73368110"/>
      <w:r w:rsidR="00F85A6D">
        <w:rPr>
          <w:rFonts w:ascii="Times New Roman" w:hAnsi="Times New Roman" w:cs="Times New Roman"/>
          <w:sz w:val="24"/>
          <w:szCs w:val="24"/>
        </w:rPr>
        <w:t>These i</w:t>
      </w:r>
      <w:r w:rsidR="00B56C6D">
        <w:rPr>
          <w:rFonts w:ascii="Times New Roman" w:hAnsi="Times New Roman" w:cs="Times New Roman"/>
          <w:sz w:val="24"/>
          <w:szCs w:val="24"/>
        </w:rPr>
        <w:t xml:space="preserve">nteractions between biotic agents are known play an important role in shaping climate change responses of plant communities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&lt;EndNote&gt;&lt;Cite&gt;&lt;Author&gt;Post&lt;/Author&gt;&lt;Year&gt;2013&lt;/Year&gt;&lt;RecNum&gt;1437&lt;/RecNum&gt;&lt;DisplayText&gt;(HilleRisLambers et al. 2013, Post 2013)&lt;/DisplayText&gt;&lt;record&gt;&lt;rec-number&gt;1437&lt;/rec-number&gt;&lt;foreign-keys&gt;&lt;key app="EN" db-id="zttefwp0crw5fuef0a9vxa03xwz0092v0x5s" timestamp="1560953571"&gt;1437&lt;/key&gt;&lt;/foreign-keys&gt;&lt;ref-type name="Book"&gt;6&lt;/ref-type&gt;&lt;contributors&gt;&lt;authors&gt;&lt;author&gt;Post, Eric&lt;/author&gt;&lt;/authors&gt;&lt;/contributors&gt;&lt;titles&gt;&lt;title&gt;Ecology of climate change: the importance of biotic interactions&lt;/title&gt;&lt;/titles&gt;&lt;volume&gt;68&lt;/volume&gt;&lt;dates&gt;&lt;year&gt;2013&lt;/year&gt;&lt;/dates&gt;&lt;publisher&gt;Princeton University Press&lt;/publisher&gt;&lt;isbn&gt;1400846137&lt;/isbn&gt;&lt;urls&gt;&lt;/urls&gt;&lt;/record&gt;&lt;/Cite&gt;&lt;Cite&gt;&lt;Author&gt;HilleRisLambers&lt;/Author&gt;&lt;Year&gt;2013&lt;/Year&gt;&lt;RecNum&gt;1625&lt;/RecNum&gt;&lt;record&gt;&lt;rec-number&gt;1625&lt;/rec-number&gt;&lt;foreign-keys&gt;&lt;key app="EN" db-id="zttefwp0crw5fuef0a9vxa03xwz0092v0x5s" timestamp="1616498582"&gt;1625&lt;/key&gt;&lt;/foreign-keys&gt;&lt;ref-type name="Journal Article"&gt;17&lt;/ref-type&gt;&lt;contributors&gt;&lt;authors&gt;&lt;author&gt;HilleRisLambers, Janneke&lt;/author&gt;&lt;author&gt;Harsch, Melanie A&lt;/author&gt;&lt;author&gt;Ettinger, Ailene K&lt;/author&gt;&lt;author&gt;Ford, Kevin R&lt;/author&gt;&lt;author&gt;Theobald, Elinore J&lt;/author&gt;&lt;/authors&gt;&lt;/contributors&gt;&lt;titles&gt;&lt;title&gt;How will biotic interactions influence climate change–induced range shifts?&lt;/title&gt;&lt;secondary-title&gt;Annals of the New York Academy of Sciences&lt;/secondary-title&gt;&lt;/titles&gt;&lt;periodical&gt;&lt;full-title&gt;Annals of the New York Academy of Sciences&lt;/full-title&gt;&lt;/periodical&gt;&lt;pages&gt;112-125&lt;/pages&gt;&lt;volume&gt;1297&lt;/volume&gt;&lt;number&gt;1&lt;/number&gt;&lt;dates&gt;&lt;year&gt;2013&lt;/year&gt;&lt;/dates&gt;&lt;isbn&gt;0077-8923&lt;/isbn&gt;&lt;urls&gt;&lt;/urls&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(HilleRisLambers et al. 2013, Post 2013)</w:t>
      </w:r>
      <w:r w:rsidR="00B56C6D">
        <w:rPr>
          <w:rFonts w:ascii="Times New Roman" w:hAnsi="Times New Roman" w:cs="Times New Roman"/>
          <w:sz w:val="24"/>
          <w:szCs w:val="24"/>
        </w:rPr>
        <w:fldChar w:fldCharType="end"/>
      </w:r>
      <w:r w:rsidR="00CA63BB">
        <w:rPr>
          <w:rFonts w:ascii="Times New Roman" w:hAnsi="Times New Roman" w:cs="Times New Roman"/>
          <w:sz w:val="24"/>
          <w:szCs w:val="24"/>
        </w:rPr>
        <w:t>, which calls for the integration of multiple biotic interactions into FSP models designed to simulate climate change responses of plant communities</w:t>
      </w:r>
      <w:r w:rsidR="00B56C6D">
        <w:rPr>
          <w:rFonts w:ascii="Times New Roman" w:hAnsi="Times New Roman" w:cs="Times New Roman"/>
          <w:sz w:val="24"/>
          <w:szCs w:val="24"/>
        </w:rPr>
        <w:t xml:space="preserve">. </w:t>
      </w:r>
      <w:r w:rsidR="00CA63BB">
        <w:rPr>
          <w:rFonts w:ascii="Times New Roman" w:hAnsi="Times New Roman" w:cs="Times New Roman"/>
          <w:sz w:val="24"/>
          <w:szCs w:val="24"/>
        </w:rPr>
        <w:t>Similarly</w:t>
      </w:r>
      <w:r w:rsidR="00DF274D" w:rsidRPr="007805A9">
        <w:rPr>
          <w:rFonts w:ascii="Times New Roman" w:hAnsi="Times New Roman" w:cs="Times New Roman"/>
          <w:sz w:val="24"/>
          <w:szCs w:val="24"/>
        </w:rPr>
        <w:t xml:space="preserve">, FSP models </w:t>
      </w:r>
      <w:r w:rsidR="00BB730C">
        <w:rPr>
          <w:rFonts w:ascii="Times New Roman" w:hAnsi="Times New Roman" w:cs="Times New Roman"/>
          <w:sz w:val="24"/>
          <w:szCs w:val="24"/>
        </w:rPr>
        <w:t xml:space="preserve">that focus on natural systems </w:t>
      </w:r>
      <w:r w:rsidR="00DF274D" w:rsidRPr="007805A9">
        <w:rPr>
          <w:rFonts w:ascii="Times New Roman" w:hAnsi="Times New Roman" w:cs="Times New Roman"/>
          <w:sz w:val="24"/>
          <w:szCs w:val="24"/>
        </w:rPr>
        <w:t>are often used to simulate single plant species</w:t>
      </w:r>
      <w:r w:rsidR="00A15FAA">
        <w:rPr>
          <w:rFonts w:ascii="Times New Roman" w:hAnsi="Times New Roman" w:cs="Times New Roman"/>
          <w:sz w:val="24"/>
          <w:szCs w:val="24"/>
        </w:rPr>
        <w:t xml:space="preserve"> </w:t>
      </w:r>
      <w:r w:rsidR="00DF274D" w:rsidRPr="007805A9">
        <w:rPr>
          <w:rFonts w:ascii="Times New Roman" w:hAnsi="Times New Roman" w:cs="Times New Roman"/>
          <w:sz w:val="24"/>
          <w:szCs w:val="24"/>
        </w:rPr>
        <w:t xml:space="preserve">rather than diverse </w:t>
      </w:r>
      <w:r w:rsidR="00DF274D" w:rsidRPr="00DE2EE1">
        <w:rPr>
          <w:rFonts w:ascii="Times New Roman" w:hAnsi="Times New Roman" w:cs="Times New Roman"/>
          <w:sz w:val="24"/>
          <w:szCs w:val="24"/>
        </w:rPr>
        <w:t>mixed-species</w:t>
      </w:r>
      <w:r w:rsidR="00CD5D89" w:rsidRPr="00DE2EE1">
        <w:rPr>
          <w:rFonts w:ascii="Times New Roman" w:hAnsi="Times New Roman" w:cs="Times New Roman"/>
          <w:sz w:val="24"/>
          <w:szCs w:val="24"/>
        </w:rPr>
        <w:t xml:space="preserve"> </w:t>
      </w:r>
      <w:r w:rsidR="00DF274D" w:rsidRPr="00DE2EE1">
        <w:rPr>
          <w:rFonts w:ascii="Times New Roman" w:hAnsi="Times New Roman" w:cs="Times New Roman"/>
          <w:sz w:val="24"/>
          <w:szCs w:val="24"/>
        </w:rPr>
        <w:t>communities</w:t>
      </w:r>
      <w:r w:rsidR="00DF274D" w:rsidRPr="007805A9">
        <w:rPr>
          <w:rFonts w:ascii="Times New Roman" w:hAnsi="Times New Roman" w:cs="Times New Roman"/>
          <w:sz w:val="24"/>
          <w:szCs w:val="24"/>
        </w:rPr>
        <w:t xml:space="preserve">, </w:t>
      </w:r>
      <w:r w:rsidR="00A15FAA">
        <w:rPr>
          <w:rFonts w:ascii="Times New Roman" w:hAnsi="Times New Roman" w:cs="Times New Roman"/>
          <w:sz w:val="24"/>
          <w:szCs w:val="24"/>
        </w:rPr>
        <w:t>which</w:t>
      </w:r>
      <w:r w:rsidR="00DF274D" w:rsidRPr="007805A9">
        <w:rPr>
          <w:rFonts w:ascii="Times New Roman" w:hAnsi="Times New Roman" w:cs="Times New Roman"/>
          <w:sz w:val="24"/>
          <w:szCs w:val="24"/>
        </w:rPr>
        <w:t xml:space="preserve"> have received only recent attention </w:t>
      </w:r>
      <w:r w:rsidR="00DF274D" w:rsidRPr="007805A9">
        <w:rPr>
          <w:rFonts w:ascii="Times New Roman" w:hAnsi="Times New Roman" w:cs="Times New Roman"/>
          <w:sz w:val="24"/>
          <w:szCs w:val="24"/>
        </w:rPr>
        <w:fldChar w:fldCharType="begin"/>
      </w:r>
      <w:r w:rsidR="00A15FAA">
        <w:rPr>
          <w:rFonts w:ascii="Times New Roman" w:hAnsi="Times New Roman" w:cs="Times New Roman"/>
          <w:sz w:val="24"/>
          <w:szCs w:val="24"/>
        </w:rPr>
        <w:instrText xml:space="preserve"> ADDIN EN.CITE &lt;EndNote&gt;&lt;Cite&gt;&lt;Author&gt;Faverjon&lt;/Author&gt;&lt;Year&gt;2019&lt;/Year&gt;&lt;RecNum&gt;1258&lt;/RecNum&gt;&lt;DisplayText&gt;(Faverjon et al. 2019, Bongers 2020)&lt;/DisplayText&gt;&lt;record&gt;&lt;rec-number&gt;1258&lt;/rec-number&gt;&lt;foreign-keys&gt;&lt;key app="EN" db-id="zttefwp0crw5fuef0a9vxa03xwz0092v0x5s" timestamp="1538402283"&gt;1258&lt;/key&gt;&lt;/foreign-keys&gt;&lt;ref-type name="Journal Article"&gt;17&lt;/ref-type&gt;&lt;contributors&gt;&lt;authors&gt;&lt;author&gt;Faverjon, Lucas&lt;/author&gt;&lt;author&gt;Escobar-Gutiérrez, Abraham&lt;/author&gt;&lt;author&gt;Litrico, Isabelle&lt;/author&gt;&lt;author&gt;Julier, Bernadette&lt;/author&gt;&lt;author&gt;Louarn, Gaëtan&lt;/author&gt;&lt;/authors&gt;&lt;/contributors&gt;&lt;titles&gt;&lt;title&gt;A generic individual-based model can predict yield, nitrogen content, and species abundance in experimental grassland communities&lt;/title&gt;&lt;secondary-title&gt;Journal of experimental botany&lt;/secondary-title&gt;&lt;/titles&gt;&lt;periodical&gt;&lt;full-title&gt;Journal of Experimental Botany&lt;/full-title&gt;&lt;abbr-1&gt;J Exp Bot&lt;/abbr-1&gt;&lt;/periodical&gt;&lt;dates&gt;&lt;year&gt;2019&lt;/year&gt;&lt;/dates&gt;&lt;urls&gt;&lt;/urls&gt;&lt;/record&gt;&lt;/Cite&gt;&lt;Cite&gt;&lt;Author&gt;Bongers&lt;/Author&gt;&lt;Year&gt;2020&lt;/Year&gt;&lt;RecNum&gt;1539&lt;/RecNum&gt;&lt;record&gt;&lt;rec-number&gt;1539&lt;/rec-number&gt;&lt;foreign-keys&gt;&lt;key app="EN" db-id="zttefwp0crw5fuef0a9vxa03xwz0092v0x5s" timestamp="1602857489"&gt;1539&lt;/key&gt;&lt;/foreign-keys&gt;&lt;ref-type name="Journal Article"&gt;17&lt;/ref-type&gt;&lt;contributors&gt;&lt;authors&gt;&lt;author&gt;Bongers, Franca J&lt;/author&gt;&lt;/authors&gt;&lt;/contributors&gt;&lt;titles&gt;&lt;title&gt;Functional-structural plant models to boost understanding of complementarity in light capture and use in mixed-species forests&lt;/title&gt;&lt;secondary-title&gt;Basic and Applied Ecology&lt;/secondary-title&gt;&lt;/titles&gt;&lt;periodical&gt;&lt;full-title&gt;Basic and Applied Ecology&lt;/full-title&gt;&lt;/periodical&gt;&lt;dates&gt;&lt;year&gt;2020&lt;/year&gt;&lt;/dates&gt;&lt;isbn&gt;1439-1791&lt;/isbn&gt;&lt;urls&gt;&lt;/urls&gt;&lt;/record&gt;&lt;/Cite&gt;&lt;/EndNote&gt;</w:instrText>
      </w:r>
      <w:r w:rsidR="00DF274D" w:rsidRPr="007805A9">
        <w:rPr>
          <w:rFonts w:ascii="Times New Roman" w:hAnsi="Times New Roman" w:cs="Times New Roman"/>
          <w:sz w:val="24"/>
          <w:szCs w:val="24"/>
        </w:rPr>
        <w:fldChar w:fldCharType="separate"/>
      </w:r>
      <w:r w:rsidR="00A15FAA">
        <w:rPr>
          <w:rFonts w:ascii="Times New Roman" w:hAnsi="Times New Roman" w:cs="Times New Roman"/>
          <w:noProof/>
          <w:sz w:val="24"/>
          <w:szCs w:val="24"/>
        </w:rPr>
        <w:t>(Faverjon et al. 2019, Bongers 2020)</w:t>
      </w:r>
      <w:r w:rsidR="00DF274D" w:rsidRPr="007805A9">
        <w:rPr>
          <w:rFonts w:ascii="Times New Roman" w:hAnsi="Times New Roman" w:cs="Times New Roman"/>
          <w:sz w:val="24"/>
          <w:szCs w:val="24"/>
        </w:rPr>
        <w:fldChar w:fldCharType="end"/>
      </w:r>
      <w:r w:rsidR="00DF274D" w:rsidRPr="007805A9">
        <w:rPr>
          <w:rFonts w:ascii="Times New Roman" w:hAnsi="Times New Roman" w:cs="Times New Roman"/>
          <w:sz w:val="24"/>
          <w:szCs w:val="24"/>
        </w:rPr>
        <w:t xml:space="preserve">. </w:t>
      </w:r>
      <w:bookmarkEnd w:id="12"/>
      <w:r w:rsidR="00874E0F">
        <w:rPr>
          <w:rFonts w:ascii="Times New Roman" w:hAnsi="Times New Roman" w:cs="Times New Roman"/>
          <w:sz w:val="24"/>
          <w:szCs w:val="24"/>
        </w:rPr>
        <w:t xml:space="preserve">Simulation of </w:t>
      </w:r>
      <w:r w:rsidR="00874E0F" w:rsidRPr="00D02A0C">
        <w:rPr>
          <w:rFonts w:ascii="Times New Roman" w:hAnsi="Times New Roman" w:cs="Times New Roman"/>
          <w:sz w:val="24"/>
          <w:szCs w:val="24"/>
        </w:rPr>
        <w:t xml:space="preserve">mixed-species </w:t>
      </w:r>
      <w:r w:rsidR="00874E0F" w:rsidRPr="00C7059B">
        <w:rPr>
          <w:rFonts w:ascii="Times New Roman" w:hAnsi="Times New Roman" w:cs="Times New Roman"/>
          <w:sz w:val="24"/>
          <w:szCs w:val="24"/>
        </w:rPr>
        <w:t>plant communities</w:t>
      </w:r>
      <w:r w:rsidR="00874E0F" w:rsidRPr="00C7059B">
        <w:rPr>
          <w:rFonts w:ascii="Times New Roman" w:hAnsi="Times New Roman" w:cs="Times New Roman"/>
          <w:b/>
          <w:bCs/>
          <w:sz w:val="24"/>
          <w:szCs w:val="24"/>
        </w:rPr>
        <w:t xml:space="preserve"> </w:t>
      </w:r>
      <w:r w:rsidR="00874E0F">
        <w:rPr>
          <w:rFonts w:ascii="Times New Roman" w:hAnsi="Times New Roman" w:cs="Times New Roman"/>
          <w:sz w:val="24"/>
          <w:szCs w:val="24"/>
        </w:rPr>
        <w:t>is required to link</w:t>
      </w:r>
      <w:r w:rsidR="00874E0F" w:rsidRPr="007805A9">
        <w:rPr>
          <w:rFonts w:ascii="Times New Roman" w:hAnsi="Times New Roman" w:cs="Times New Roman"/>
          <w:sz w:val="24"/>
          <w:szCs w:val="24"/>
        </w:rPr>
        <w:t xml:space="preserve"> </w:t>
      </w:r>
      <w:r w:rsidR="00874E0F">
        <w:rPr>
          <w:rFonts w:ascii="Times New Roman" w:hAnsi="Times New Roman" w:cs="Times New Roman"/>
          <w:sz w:val="24"/>
          <w:szCs w:val="24"/>
        </w:rPr>
        <w:t>variation in</w:t>
      </w:r>
      <w:r w:rsidR="00874E0F" w:rsidRPr="007805A9">
        <w:rPr>
          <w:rFonts w:ascii="Times New Roman" w:hAnsi="Times New Roman" w:cs="Times New Roman"/>
          <w:sz w:val="24"/>
          <w:szCs w:val="24"/>
        </w:rPr>
        <w:t xml:space="preserve"> physiological, phenological and morphological traits to </w:t>
      </w:r>
      <w:r w:rsidR="00B56C6D">
        <w:rPr>
          <w:rFonts w:ascii="Times New Roman" w:hAnsi="Times New Roman" w:cs="Times New Roman"/>
          <w:sz w:val="24"/>
          <w:szCs w:val="24"/>
        </w:rPr>
        <w:t>plant community structure</w:t>
      </w:r>
      <w:r w:rsidR="00874E0F" w:rsidRPr="007805A9">
        <w:rPr>
          <w:rFonts w:ascii="Times New Roman" w:hAnsi="Times New Roman" w:cs="Times New Roman"/>
          <w:sz w:val="24"/>
          <w:szCs w:val="24"/>
        </w:rPr>
        <w:t xml:space="preserve"> </w:t>
      </w:r>
      <w:r w:rsidR="00874E0F" w:rsidRPr="007805A9">
        <w:rPr>
          <w:rFonts w:ascii="Times New Roman" w:hAnsi="Times New Roman" w:cs="Times New Roman"/>
          <w:sz w:val="24"/>
          <w:szCs w:val="24"/>
        </w:rPr>
        <w:fldChar w:fldCharType="begin"/>
      </w:r>
      <w:r w:rsidR="00874E0F" w:rsidRPr="007805A9">
        <w:rPr>
          <w:rFonts w:ascii="Times New Roman" w:hAnsi="Times New Roman" w:cs="Times New Roman"/>
          <w:sz w:val="24"/>
          <w:szCs w:val="24"/>
        </w:rPr>
        <w:instrText xml:space="preserve"> ADDIN EN.CITE &lt;EndNote&gt;&lt;Cite&gt;&lt;Author&gt;Zakharova&lt;/Author&gt;&lt;Year&gt;2019&lt;/Year&gt;&lt;RecNum&gt;1689&lt;/RecNum&gt;&lt;DisplayText&gt;(Zakharova et al. 2019)&lt;/DisplayText&gt;&lt;record&gt;&lt;rec-number&gt;1689&lt;/rec-number&gt;&lt;foreign-keys&gt;&lt;key app="EN" db-id="zttefwp0crw5fuef0a9vxa03xwz0092v0x5s" timestamp="1622026790"&gt;1689&lt;/key&gt;&lt;/foreign-keys&gt;&lt;ref-type name="Journal Article"&gt;17&lt;/ref-type&gt;&lt;contributors&gt;&lt;authors&gt;&lt;author&gt;Zakharova, L&lt;/author&gt;&lt;author&gt;Meyer, KM&lt;/author&gt;&lt;author&gt;Seifan, M&lt;/author&gt;&lt;/authors&gt;&lt;/contributors&gt;&lt;titles&gt;&lt;title&gt;Trait-based modelling in ecology: A review of two decades of research&lt;/title&gt;&lt;secondary-title&gt;Ecological Modelling&lt;/secondary-title&gt;&lt;/titles&gt;&lt;periodical&gt;&lt;full-title&gt;Ecological Modelling&lt;/full-title&gt;&lt;/periodical&gt;&lt;pages&gt;108703&lt;/pages&gt;&lt;volume&gt;407&lt;/volume&gt;&lt;dates&gt;&lt;year&gt;2019&lt;/year&gt;&lt;/dates&gt;&lt;isbn&gt;0304-3800&lt;/isbn&gt;&lt;urls&gt;&lt;/urls&gt;&lt;/record&gt;&lt;/Cite&gt;&lt;/EndNote&gt;</w:instrText>
      </w:r>
      <w:r w:rsidR="00874E0F" w:rsidRPr="007805A9">
        <w:rPr>
          <w:rFonts w:ascii="Times New Roman" w:hAnsi="Times New Roman" w:cs="Times New Roman"/>
          <w:sz w:val="24"/>
          <w:szCs w:val="24"/>
        </w:rPr>
        <w:fldChar w:fldCharType="separate"/>
      </w:r>
      <w:r w:rsidR="00874E0F" w:rsidRPr="007805A9">
        <w:rPr>
          <w:rFonts w:ascii="Times New Roman" w:hAnsi="Times New Roman" w:cs="Times New Roman"/>
          <w:noProof/>
          <w:sz w:val="24"/>
          <w:szCs w:val="24"/>
        </w:rPr>
        <w:t>(Zakharova et al. 2019)</w:t>
      </w:r>
      <w:r w:rsidR="00874E0F" w:rsidRPr="007805A9">
        <w:rPr>
          <w:rFonts w:ascii="Times New Roman" w:hAnsi="Times New Roman" w:cs="Times New Roman"/>
          <w:sz w:val="24"/>
          <w:szCs w:val="24"/>
        </w:rPr>
        <w:fldChar w:fldCharType="end"/>
      </w:r>
      <w:r w:rsidR="00B56C6D">
        <w:rPr>
          <w:rFonts w:ascii="Times New Roman" w:hAnsi="Times New Roman" w:cs="Times New Roman"/>
          <w:sz w:val="24"/>
          <w:szCs w:val="24"/>
        </w:rPr>
        <w:t>,</w:t>
      </w:r>
      <w:r w:rsidR="00874E0F">
        <w:rPr>
          <w:rFonts w:ascii="Times New Roman" w:hAnsi="Times New Roman" w:cs="Times New Roman"/>
          <w:sz w:val="24"/>
          <w:szCs w:val="24"/>
        </w:rPr>
        <w:t xml:space="preserve"> </w:t>
      </w:r>
      <w:r w:rsidR="00B56C6D">
        <w:rPr>
          <w:rFonts w:ascii="Times New Roman" w:hAnsi="Times New Roman" w:cs="Times New Roman"/>
          <w:sz w:val="24"/>
          <w:szCs w:val="24"/>
        </w:rPr>
        <w:t xml:space="preserve">which is a strong driver of the competitive interactions among plants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&lt;EndNote&gt;&lt;Cite&gt;&lt;Author&gt;Adler&lt;/Author&gt;&lt;Year&gt;2018&lt;/Year&gt;&lt;RecNum&gt;1648&lt;/RecNum&gt;&lt;DisplayText&gt;(Alexander et al. 2016, Adler et al. 2018)&lt;/DisplayText&gt;&lt;record&gt;&lt;rec-number&gt;1648&lt;/rec-number&gt;&lt;foreign-keys&gt;&lt;key app="EN" db-id="zttefwp0crw5fuef0a9vxa03xwz0092v0x5s" timestamp="1617037398"&gt;1648&lt;/key&gt;&lt;/foreign-keys&gt;&lt;ref-type name="Journal Article"&gt;17&lt;/ref-type&gt;&lt;contributors&gt;&lt;authors&gt;&lt;author&gt;Adler, Peter B&lt;/author&gt;&lt;author&gt;Smull, Danielle&lt;/author&gt;&lt;author&gt;Beard, Karen H&lt;/author&gt;&lt;author&gt;Choi, Ryan T&lt;/author&gt;&lt;author&gt;Furniss, Tucker&lt;/author&gt;&lt;author&gt;Kulmatiski, Andrew&lt;/author&gt;&lt;author&gt;Meiners, Joan M&lt;/author&gt;&lt;author&gt;Tredennick, Andrew T&lt;/author&gt;&lt;author&gt;Veblen, Kari E&lt;/author&gt;&lt;/authors&gt;&lt;/contributors&gt;&lt;titles&gt;&lt;title&gt;Competition and coexistence in plant communities: intraspecific competition is stronger than interspecific competition&lt;/title&gt;&lt;secondary-title&gt;Ecology letters&lt;/secondary-title&gt;&lt;/titles&gt;&lt;periodical&gt;&lt;full-title&gt;Ecology Letters&lt;/full-title&gt;&lt;abbr-1&gt;Ecol Lett&lt;/abbr-1&gt;&lt;/periodical&gt;&lt;pages&gt;1319-1329&lt;/pages&gt;&lt;volume&gt;21&lt;/volume&gt;&lt;number&gt;9&lt;/number&gt;&lt;dates&gt;&lt;year&gt;2018&lt;/year&gt;&lt;/dates&gt;&lt;isbn&gt;1461-023X&lt;/isbn&gt;&lt;urls&gt;&lt;/urls&gt;&lt;/record&gt;&lt;/Cite&gt;&lt;Cite&gt;&lt;Author&gt;Alexander&lt;/Author&gt;&lt;Year&gt;2016&lt;/Year&gt;&lt;RecNum&gt;1424&lt;/RecNum&gt;&lt;record&gt;&lt;rec-number&gt;1424&lt;/rec-number&gt;&lt;foreign-keys&gt;&lt;key app="EN" db-id="zttefwp0crw5fuef0a9vxa03xwz0092v0x5s" timestamp="1560953069"&gt;1424&lt;/key&gt;&lt;/foreign-keys&gt;&lt;ref-type name="Journal Article"&gt;17&lt;/ref-type&gt;&lt;contributors&gt;&lt;authors&gt;&lt;author&gt;Alexander, Jake M&lt;/author&gt;&lt;author&gt;Diez, Jeffrey M&lt;/author&gt;&lt;author&gt;Hart, Simon P&lt;/author&gt;&lt;author&gt;Levine, Jonathan M&lt;/author&gt;&lt;/authors&gt;&lt;/contributors&gt;&lt;titles&gt;&lt;title&gt;When climate reshuffles competitors: a call for experimental macroecology&lt;/title&gt;&lt;secondary-title&gt;Trends in Ecology &amp;amp; Evolution&lt;/secondary-title&gt;&lt;/titles&gt;&lt;periodical&gt;&lt;full-title&gt;Trends in Ecology &amp;amp; Evolution&lt;/full-title&gt;&lt;/periodical&gt;&lt;pages&gt;831-841&lt;/pages&gt;&lt;volume&gt;31&lt;/volume&gt;&lt;number&gt;11&lt;/number&gt;&lt;dates&gt;&lt;year&gt;2016&lt;/year&gt;&lt;/dates&gt;&lt;isbn&gt;0169-5347&lt;/isbn&gt;&lt;urls&gt;&lt;/urls&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(Alexander et al. 2016, Adler et al. 2018)</w:t>
      </w:r>
      <w:r w:rsidR="00B56C6D">
        <w:rPr>
          <w:rFonts w:ascii="Times New Roman" w:hAnsi="Times New Roman" w:cs="Times New Roman"/>
          <w:sz w:val="24"/>
          <w:szCs w:val="24"/>
        </w:rPr>
        <w:fldChar w:fldCharType="end"/>
      </w:r>
      <w:r w:rsidR="00B56C6D">
        <w:rPr>
          <w:rFonts w:ascii="Times New Roman" w:hAnsi="Times New Roman" w:cs="Times New Roman"/>
          <w:sz w:val="24"/>
          <w:szCs w:val="24"/>
        </w:rPr>
        <w:t xml:space="preserve">, as well as interactions between plants and pollinators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&lt;EndNote&gt;&lt;Cite&gt;&lt;Author&gt;Sargent&lt;/Author&gt;&lt;Year&gt;2008&lt;/Year&gt;&lt;RecNum&gt;1700&lt;/RecNum&gt;&lt;DisplayText&gt;(Sargent and Ackerly 2008)&lt;/DisplayText&gt;&lt;record&gt;&lt;rec-number&gt;1700&lt;/rec-number&gt;&lt;foreign-keys&gt;&lt;key app="EN" db-id="zttefwp0crw5fuef0a9vxa03xwz0092v0x5s" timestamp="1622714202"&gt;1700&lt;/key&gt;&lt;/foreign-keys&gt;&lt;ref-type name="Journal Article"&gt;17&lt;/ref-type&gt;&lt;contributors&gt;&lt;authors&gt;&lt;author&gt;Sargent, Risa D&lt;/author&gt;&lt;author&gt;Ackerly, David D&lt;/author&gt;&lt;/authors&gt;&lt;/contributors&gt;&lt;titles&gt;&lt;title&gt;Plant–pollinator interactions and the assembly of plant communities&lt;/title&gt;&lt;secondary-title&gt;Trends in Ecology &amp;amp; Evolution&lt;/secondary-title&gt;&lt;/titles&gt;&lt;periodical&gt;&lt;full-title&gt;Trends in Ecology &amp;amp; Evolution&lt;/full-title&gt;&lt;/periodical&gt;&lt;pages&gt;123-130&lt;/pages&gt;&lt;volume&gt;23&lt;/volume&gt;&lt;number&gt;3&lt;/number&gt;&lt;dates&gt;&lt;year&gt;2008&lt;/year&gt;&lt;/dates&gt;&lt;isbn&gt;0169-5347&lt;/isbn&gt;&lt;urls&gt;&lt;/urls&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(Sargent and Ackerly 2008)</w:t>
      </w:r>
      <w:r w:rsidR="00B56C6D">
        <w:rPr>
          <w:rFonts w:ascii="Times New Roman" w:hAnsi="Times New Roman" w:cs="Times New Roman"/>
          <w:sz w:val="24"/>
          <w:szCs w:val="24"/>
        </w:rPr>
        <w:fldChar w:fldCharType="end"/>
      </w:r>
      <w:r w:rsidR="00B56C6D">
        <w:rPr>
          <w:rFonts w:ascii="Times New Roman" w:hAnsi="Times New Roman" w:cs="Times New Roman"/>
          <w:sz w:val="24"/>
          <w:szCs w:val="24"/>
        </w:rPr>
        <w:t xml:space="preserve">, soil microbes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&lt;EndNote&gt;&lt;Cite&gt;&lt;Author&gt;Hodge&lt;/Author&gt;&lt;Year&gt;2013&lt;/Year&gt;&lt;RecNum&gt;1701&lt;/RecNum&gt;&lt;DisplayText&gt;(Hodge and Fitter 2013)&lt;/DisplayText&gt;&lt;record&gt;&lt;rec-number&gt;1701&lt;/rec-number&gt;&lt;foreign-keys&gt;&lt;key app="EN" db-id="zttefwp0crw5fuef0a9vxa03xwz0092v0x5s" timestamp="1622714644"&gt;1701&lt;/key&gt;&lt;/foreign-keys&gt;&lt;ref-type name="Journal Article"&gt;17&lt;/ref-type&gt;&lt;contributors&gt;&lt;authors&gt;&lt;author&gt;Hodge, Angela&lt;/author&gt;&lt;author&gt;Fitter, Alastair H&lt;/author&gt;&lt;/authors&gt;&lt;/contributors&gt;&lt;titles&gt;&lt;title&gt;Microbial mediation of plant competition and community structure&lt;/title&gt;&lt;secondary-title&gt;Functional Ecology&lt;/secondary-title&gt;&lt;/titles&gt;&lt;periodical&gt;&lt;full-title&gt;Functional Ecology&lt;/full-title&gt;&lt;abbr-1&gt;Funct Ecol&lt;/abbr-1&gt;&lt;/periodical&gt;&lt;pages&gt;865-875&lt;/pages&gt;&lt;volume&gt;27&lt;/volume&gt;&lt;number&gt;4&lt;/number&gt;&lt;dates&gt;&lt;year&gt;2013&lt;/year&gt;&lt;/dates&gt;&lt;isbn&gt;0269-8463&lt;/isbn&gt;&lt;urls&gt;&lt;/urls&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(Hodge and Fitter 2013)</w:t>
      </w:r>
      <w:r w:rsidR="00B56C6D">
        <w:rPr>
          <w:rFonts w:ascii="Times New Roman" w:hAnsi="Times New Roman" w:cs="Times New Roman"/>
          <w:sz w:val="24"/>
          <w:szCs w:val="24"/>
        </w:rPr>
        <w:fldChar w:fldCharType="end"/>
      </w:r>
      <w:r w:rsidR="00B56C6D">
        <w:rPr>
          <w:rFonts w:ascii="Times New Roman" w:hAnsi="Times New Roman" w:cs="Times New Roman"/>
          <w:sz w:val="24"/>
          <w:szCs w:val="24"/>
        </w:rPr>
        <w:t xml:space="preserve">, pests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&lt;EndNote&gt;&lt;Cite&gt;&lt;Author&gt;Agrawal&lt;/Author&gt;&lt;Year&gt;2006&lt;/Year&gt;&lt;RecNum&gt;1047&lt;/RecNum&gt;&lt;DisplayText&gt;(Agrawal et al. 2006)&lt;/DisplayText&gt;&lt;record&gt;&lt;rec-number&gt;1047&lt;/rec-number&gt;&lt;foreign-keys&gt;&lt;key app="EN" db-id="zttefwp0crw5fuef0a9vxa03xwz0092v0x5s" timestamp="1469786704"&gt;1047&lt;/key&gt;&lt;/foreign-keys&gt;&lt;ref-type name="Journal Article"&gt;17&lt;/ref-type&gt;&lt;contributors&gt;&lt;authors&gt;&lt;author&gt;Agrawal, A. A.&lt;/author&gt;&lt;author&gt;Lau, J. A.&lt;/author&gt;&lt;author&gt;Hamback, P. A.&lt;/author&gt;&lt;/authors&gt;&lt;/contributors&gt;&lt;auth-address&gt;Department of Ecology and Evolutionary Biology, Cornell University Ithaca, New York 14853-2701, USA. AA337@CORNELL.EDU&lt;/auth-address&gt;&lt;titles&gt;&lt;title&gt;Community heterogeneity and the evolution of interactions between plants and insect herbivores&lt;/title&gt;&lt;secondary-title&gt;The Quarterly review of biology&lt;/secondary-title&gt;&lt;alt-title&gt;The Quarterly review of biology&lt;/alt-title&gt;&lt;/titles&gt;&lt;periodical&gt;&lt;full-title&gt;The Quarterly Review of Biology&lt;/full-title&gt;&lt;/periodical&gt;&lt;alt-periodical&gt;&lt;full-title&gt;The Quarterly Review of Biology&lt;/full-title&gt;&lt;/alt-periodical&gt;&lt;pages&gt;349-76&lt;/pages&gt;&lt;volume&gt;81&lt;/volume&gt;&lt;number&gt;4&lt;/number&gt;&lt;edition&gt;2007/01/24&lt;/edition&gt;&lt;keywords&gt;&lt;keyword&gt;Adaptation, Physiological&lt;/keyword&gt;&lt;keyword&gt;Animals&lt;/keyword&gt;&lt;keyword&gt;Biological Evolution&lt;/keyword&gt;&lt;keyword&gt;*Ecosystem&lt;/keyword&gt;&lt;keyword&gt;*Genetic Speciation&lt;/keyword&gt;&lt;keyword&gt;*Genetic Variation&lt;/keyword&gt;&lt;keyword&gt;*Hybridization, Genetic&lt;/keyword&gt;&lt;keyword&gt;*Insects&lt;/keyword&gt;&lt;keyword&gt;Models, Biological&lt;/keyword&gt;&lt;keyword&gt;*Plant Physiological Phenomena&lt;/keyword&gt;&lt;keyword&gt;*Plants&lt;/keyword&gt;&lt;keyword&gt;Population Dynamics&lt;/keyword&gt;&lt;keyword&gt;Residence Characteristics&lt;/keyword&gt;&lt;keyword&gt;*Selection, Genetic&lt;/keyword&gt;&lt;/keywords&gt;&lt;dates&gt;&lt;year&gt;2006&lt;/year&gt;&lt;pub-dates&gt;&lt;date&gt;Dec&lt;/date&gt;&lt;/pub-dates&gt;&lt;/dates&gt;&lt;isbn&gt;0033-5770 (Print)&amp;#xD;0033-5770 (Linking)&lt;/isbn&gt;&lt;accession-num&gt;17240728&lt;/accession-num&gt;&lt;urls&gt;&lt;related-urls&gt;&lt;url&gt;http://www.ncbi.nlm.nih.gov/pubmed/17240728&lt;/url&gt;&lt;/related-urls&gt;&lt;/urls&gt;&lt;language&gt;eng&lt;/language&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(Agrawal et al. 2006)</w:t>
      </w:r>
      <w:r w:rsidR="00B56C6D">
        <w:rPr>
          <w:rFonts w:ascii="Times New Roman" w:hAnsi="Times New Roman" w:cs="Times New Roman"/>
          <w:sz w:val="24"/>
          <w:szCs w:val="24"/>
        </w:rPr>
        <w:fldChar w:fldCharType="end"/>
      </w:r>
      <w:r w:rsidR="00B56C6D">
        <w:rPr>
          <w:rFonts w:ascii="Times New Roman" w:hAnsi="Times New Roman" w:cs="Times New Roman"/>
          <w:sz w:val="24"/>
          <w:szCs w:val="24"/>
        </w:rPr>
        <w:t xml:space="preserve">, and pathogens </w:t>
      </w:r>
      <w:r w:rsidR="00B56C6D">
        <w:rPr>
          <w:rFonts w:ascii="Times New Roman" w:hAnsi="Times New Roman" w:cs="Times New Roman"/>
          <w:sz w:val="24"/>
          <w:szCs w:val="24"/>
        </w:rPr>
        <w:fldChar w:fldCharType="begin"/>
      </w:r>
      <w:r w:rsidR="00B56C6D">
        <w:rPr>
          <w:rFonts w:ascii="Times New Roman" w:hAnsi="Times New Roman" w:cs="Times New Roman"/>
          <w:sz w:val="24"/>
          <w:szCs w:val="24"/>
        </w:rPr>
        <w:instrText xml:space="preserve"> ADDIN EN.CITE &lt;EndNote&gt;&lt;Cite&gt;&lt;Author&gt;Mordecai&lt;/Author&gt;&lt;Year&gt;2011&lt;/Year&gt;&lt;RecNum&gt;1702&lt;/RecNum&gt;&lt;DisplayText&gt;(Mordecai 2011)&lt;/DisplayText&gt;&lt;record&gt;&lt;rec-number&gt;1702&lt;/rec-number&gt;&lt;foreign-keys&gt;&lt;key app="EN" db-id="zttefwp0crw5fuef0a9vxa03xwz0092v0x5s" timestamp="1622715122"&gt;1702&lt;/key&gt;&lt;/foreign-keys&gt;&lt;ref-type name="Journal Article"&gt;17&lt;/ref-type&gt;&lt;contributors&gt;&lt;authors&gt;&lt;author&gt;Mordecai, Erin A&lt;/author&gt;&lt;/authors&gt;&lt;/contributors&gt;&lt;titles&gt;&lt;title&gt;Pathogen impacts on plant communities: unifying theory, concepts, and empirical work&lt;/title&gt;&lt;secondary-title&gt;Ecological Monographs&lt;/secondary-title&gt;&lt;/titles&gt;&lt;periodical&gt;&lt;full-title&gt;Ecological Monographs&lt;/full-title&gt;&lt;abbr-1&gt;Ecol Monogr&lt;/abbr-1&gt;&lt;/periodical&gt;&lt;pages&gt;429-441&lt;/pages&gt;&lt;volume&gt;81&lt;/volume&gt;&lt;number&gt;3&lt;/number&gt;&lt;dates&gt;&lt;year&gt;2011&lt;/year&gt;&lt;/dates&gt;&lt;isbn&gt;1557-7015&lt;/isbn&gt;&lt;urls&gt;&lt;/urls&gt;&lt;/record&gt;&lt;/Cite&gt;&lt;/EndNote&gt;</w:instrText>
      </w:r>
      <w:r w:rsidR="00B56C6D">
        <w:rPr>
          <w:rFonts w:ascii="Times New Roman" w:hAnsi="Times New Roman" w:cs="Times New Roman"/>
          <w:sz w:val="24"/>
          <w:szCs w:val="24"/>
        </w:rPr>
        <w:fldChar w:fldCharType="separate"/>
      </w:r>
      <w:r w:rsidR="00B56C6D">
        <w:rPr>
          <w:rFonts w:ascii="Times New Roman" w:hAnsi="Times New Roman" w:cs="Times New Roman"/>
          <w:noProof/>
          <w:sz w:val="24"/>
          <w:szCs w:val="24"/>
        </w:rPr>
        <w:t>(Mordecai 2011)</w:t>
      </w:r>
      <w:r w:rsidR="00B56C6D">
        <w:rPr>
          <w:rFonts w:ascii="Times New Roman" w:hAnsi="Times New Roman" w:cs="Times New Roman"/>
          <w:sz w:val="24"/>
          <w:szCs w:val="24"/>
        </w:rPr>
        <w:fldChar w:fldCharType="end"/>
      </w:r>
      <w:r w:rsidR="00B56C6D">
        <w:rPr>
          <w:rFonts w:ascii="Times New Roman" w:hAnsi="Times New Roman" w:cs="Times New Roman"/>
          <w:sz w:val="24"/>
          <w:szCs w:val="24"/>
        </w:rPr>
        <w:t xml:space="preserve">. </w:t>
      </w:r>
      <w:r w:rsidR="009740B5">
        <w:rPr>
          <w:rFonts w:ascii="Times New Roman" w:hAnsi="Times New Roman" w:cs="Times New Roman"/>
          <w:sz w:val="24"/>
          <w:szCs w:val="24"/>
        </w:rPr>
        <w:t>Th</w:t>
      </w:r>
      <w:r w:rsidR="00F45A60">
        <w:rPr>
          <w:rFonts w:ascii="Times New Roman" w:hAnsi="Times New Roman" w:cs="Times New Roman"/>
          <w:sz w:val="24"/>
          <w:szCs w:val="24"/>
        </w:rPr>
        <w:t xml:space="preserve">is calls for an increased focus on the development of FSP modelling tools designed to </w:t>
      </w:r>
      <w:r w:rsidR="009740B5">
        <w:rPr>
          <w:rFonts w:ascii="Times New Roman" w:hAnsi="Times New Roman" w:cs="Times New Roman"/>
          <w:sz w:val="24"/>
          <w:szCs w:val="24"/>
        </w:rPr>
        <w:t>simulat</w:t>
      </w:r>
      <w:r w:rsidR="00F45A60">
        <w:rPr>
          <w:rFonts w:ascii="Times New Roman" w:hAnsi="Times New Roman" w:cs="Times New Roman"/>
          <w:sz w:val="24"/>
          <w:szCs w:val="24"/>
        </w:rPr>
        <w:t>e</w:t>
      </w:r>
      <w:r w:rsidR="009740B5">
        <w:rPr>
          <w:rFonts w:ascii="Times New Roman" w:hAnsi="Times New Roman" w:cs="Times New Roman"/>
          <w:sz w:val="24"/>
          <w:szCs w:val="24"/>
        </w:rPr>
        <w:t xml:space="preserve"> mixed-species </w:t>
      </w:r>
      <w:r w:rsidR="00241654">
        <w:rPr>
          <w:rFonts w:ascii="Times New Roman" w:hAnsi="Times New Roman" w:cs="Times New Roman"/>
          <w:sz w:val="24"/>
          <w:szCs w:val="24"/>
        </w:rPr>
        <w:t xml:space="preserve">plant </w:t>
      </w:r>
      <w:r w:rsidR="009740B5">
        <w:rPr>
          <w:rFonts w:ascii="Times New Roman" w:hAnsi="Times New Roman" w:cs="Times New Roman"/>
          <w:sz w:val="24"/>
          <w:szCs w:val="24"/>
        </w:rPr>
        <w:t>communities going forward.</w:t>
      </w:r>
      <w:r w:rsidR="006147D7" w:rsidRPr="006147D7">
        <w:rPr>
          <w:rFonts w:ascii="Times New Roman" w:hAnsi="Times New Roman" w:cs="Times New Roman"/>
          <w:sz w:val="24"/>
          <w:szCs w:val="24"/>
        </w:rPr>
        <w:t xml:space="preserve"> </w:t>
      </w:r>
    </w:p>
    <w:p w14:paraId="44C2A19A" w14:textId="171E17DD" w:rsidR="00CF1561" w:rsidRPr="007805A9" w:rsidRDefault="00F43F89" w:rsidP="000032E8">
      <w:pPr>
        <w:spacing w:line="48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Coupling FSP and evolutionary models</w:t>
      </w:r>
      <w:r>
        <w:rPr>
          <w:rFonts w:ascii="Times New Roman" w:hAnsi="Times New Roman" w:cs="Times New Roman"/>
          <w:i/>
          <w:iCs/>
          <w:sz w:val="24"/>
          <w:szCs w:val="24"/>
        </w:rPr>
        <w:tab/>
      </w:r>
      <w:r w:rsidR="00206240">
        <w:rPr>
          <w:rFonts w:ascii="Times New Roman" w:hAnsi="Times New Roman" w:cs="Times New Roman"/>
          <w:i/>
          <w:iCs/>
          <w:sz w:val="24"/>
          <w:szCs w:val="24"/>
        </w:rPr>
        <w:br/>
      </w:r>
      <w:r w:rsidR="00CF1561" w:rsidRPr="007805A9">
        <w:rPr>
          <w:rFonts w:ascii="Times New Roman" w:hAnsi="Times New Roman" w:cs="Times New Roman"/>
          <w:sz w:val="24"/>
          <w:szCs w:val="24"/>
        </w:rPr>
        <w:t xml:space="preserve">Understanding the full scope of the eco-evolutionary dynamics that drive climate change responses of plant communities requires explicit consideration of population level processes, both genetic and demographic, that drive evolution through selection, genetic drift and gene flow </w:t>
      </w:r>
      <w:r w:rsidR="00CF1561" w:rsidRPr="007805A9">
        <w:rPr>
          <w:rFonts w:ascii="Times New Roman" w:hAnsi="Times New Roman" w:cs="Times New Roman"/>
          <w:sz w:val="24"/>
          <w:szCs w:val="24"/>
        </w:rPr>
        <w:fldChar w:fldCharType="begin"/>
      </w:r>
      <w:r w:rsidR="00CF1561" w:rsidRPr="007805A9">
        <w:rPr>
          <w:rFonts w:ascii="Times New Roman" w:hAnsi="Times New Roman" w:cs="Times New Roman"/>
          <w:sz w:val="24"/>
          <w:szCs w:val="24"/>
        </w:rPr>
        <w:instrText xml:space="preserve"> ADDIN EN.CITE &lt;EndNote&gt;&lt;Cite&gt;&lt;Author&gt;Lowe&lt;/Author&gt;&lt;Year&gt;2017&lt;/Year&gt;&lt;RecNum&gt;1631&lt;/RecNum&gt;&lt;DisplayText&gt;(Lowe et al. 2017)&lt;/DisplayText&gt;&lt;record&gt;&lt;rec-number&gt;1631&lt;/rec-number&gt;&lt;foreign-keys&gt;&lt;key app="EN" db-id="zttefwp0crw5fuef0a9vxa03xwz0092v0x5s" timestamp="1616691386"&gt;1631&lt;/key&gt;&lt;/foreign-keys&gt;&lt;ref-type name="Journal Article"&gt;17&lt;/ref-type&gt;&lt;contributors&gt;&lt;authors&gt;&lt;author&gt;Lowe, Winsor H&lt;/author&gt;&lt;author&gt;Kovach, Ryan P&lt;/author&gt;&lt;author&gt;Allendorf, Fred W&lt;/author&gt;&lt;/authors&gt;&lt;/contributors&gt;&lt;titles&gt;&lt;title&gt;Population genetics and demography unite ecology and evolution&lt;/title&gt;&lt;secondary-title&gt;Trends in Ecology &amp;amp; Evolution&lt;/secondary-title&gt;&lt;/titles&gt;&lt;periodical&gt;&lt;full-title&gt;Trends in Ecology &amp;amp; Evolution&lt;/full-title&gt;&lt;/periodical&gt;&lt;pages&gt;141-152&lt;/pages&gt;&lt;volume&gt;32&lt;/volume&gt;&lt;number&gt;2&lt;/number&gt;&lt;dates&gt;&lt;year&gt;2017&lt;/year&gt;&lt;/dates&gt;&lt;isbn&gt;0169-5347&lt;/isbn&gt;&lt;urls&gt;&lt;/urls&gt;&lt;/record&gt;&lt;/Cite&gt;&lt;/EndNote&gt;</w:instrText>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(Lowe et al. 2017)</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 xml:space="preserve">. In particular, gene flow between populations is known to play a complex evolutionary role as it can either promote or constrain adaptation </w:t>
      </w:r>
      <w:r w:rsidR="00CF1561" w:rsidRPr="007805A9">
        <w:rPr>
          <w:rFonts w:ascii="Times New Roman" w:hAnsi="Times New Roman" w:cs="Times New Roman"/>
          <w:sz w:val="24"/>
          <w:szCs w:val="24"/>
        </w:rPr>
        <w:fldChar w:fldCharType="begin"/>
      </w:r>
      <w:r w:rsidR="00CF1561" w:rsidRPr="007805A9">
        <w:rPr>
          <w:rFonts w:ascii="Times New Roman" w:hAnsi="Times New Roman" w:cs="Times New Roman"/>
          <w:sz w:val="24"/>
          <w:szCs w:val="24"/>
        </w:rPr>
        <w:instrText xml:space="preserve"> ADDIN EN.CITE &lt;EndNote&gt;&lt;Cite&gt;&lt;Author&gt;Garant&lt;/Author&gt;&lt;Year&gt;2007&lt;/Year&gt;&lt;RecNum&gt;1635&lt;/RecNum&gt;&lt;DisplayText&gt;(Garant et al. 2007)&lt;/DisplayText&gt;&lt;record&gt;&lt;rec-number&gt;1635&lt;/rec-number&gt;&lt;foreign-keys&gt;&lt;key app="EN" db-id="zttefwp0crw5fuef0a9vxa03xwz0092v0x5s" timestamp="1616752307"&gt;1635&lt;/key&gt;&lt;/foreign-keys&gt;&lt;ref-type name="Journal Article"&gt;17&lt;/ref-type&gt;&lt;contributors&gt;&lt;authors&gt;&lt;author&gt;Garant, DANY&lt;/author&gt;&lt;author&gt;Forde, Samantha E&lt;/author&gt;&lt;author&gt;Hendry, Andrew P&lt;/author&gt;&lt;/authors&gt;&lt;/contributors&gt;&lt;titles&gt;&lt;title&gt;The multifarious effects of dispersal and gene flow on contemporary adaptation&lt;/title&gt;&lt;secondary-title&gt;Functional Ecology&lt;/secondary-title&gt;&lt;/titles&gt;&lt;periodical&gt;&lt;full-title&gt;Functional Ecology&lt;/full-title&gt;&lt;abbr-1&gt;Funct Ecol&lt;/abbr-1&gt;&lt;/periodical&gt;&lt;pages&gt;434-443&lt;/pages&gt;&lt;volume&gt;21&lt;/volume&gt;&lt;number&gt;3&lt;/number&gt;&lt;dates&gt;&lt;year&gt;2007&lt;/year&gt;&lt;/dates&gt;&lt;isbn&gt;0269-8463&lt;/isbn&gt;&lt;urls&gt;&lt;/urls&gt;&lt;/record&gt;&lt;/Cite&gt;&lt;/EndNote&gt;</w:instrText>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(Garant et al. 2007)</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 xml:space="preserve">. Low amounts of gene flow ensure that beneficial alleles can spread across populations to maintain adaptive genetic variation </w:t>
      </w:r>
      <w:r w:rsidR="00CF1561" w:rsidRPr="007805A9">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F1561" w:rsidRPr="007805A9">
        <w:rPr>
          <w:rFonts w:ascii="Times New Roman" w:hAnsi="Times New Roman" w:cs="Times New Roman"/>
          <w:sz w:val="24"/>
          <w:szCs w:val="24"/>
        </w:rPr>
        <w:instrText xml:space="preserve"> ADDIN EN.CITE </w:instrText>
      </w:r>
      <w:r w:rsidR="00CF1561" w:rsidRPr="007805A9">
        <w:rPr>
          <w:rFonts w:ascii="Times New Roman" w:hAnsi="Times New Roman" w:cs="Times New Roman"/>
          <w:sz w:val="24"/>
          <w:szCs w:val="24"/>
        </w:rPr>
        <w:fldChar w:fldCharType="begin">
          <w:fldData xml:space="preserve">PEVuZE5vdGU+PENpdGU+PEF1dGhvcj5SaWVzZWJlcmc8L0F1dGhvcj48WWVhcj4yMDAxPC9ZZWFy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</w:fldData>
        </w:fldChar>
      </w:r>
      <w:r w:rsidR="00CF1561" w:rsidRPr="007805A9">
        <w:rPr>
          <w:rFonts w:ascii="Times New Roman" w:hAnsi="Times New Roman" w:cs="Times New Roman"/>
          <w:sz w:val="24"/>
          <w:szCs w:val="24"/>
        </w:rPr>
        <w:instrText xml:space="preserve"> ADDIN EN.CITE.DATA </w:instrText>
      </w:r>
      <w:r w:rsidR="00CF1561" w:rsidRPr="007805A9">
        <w:rPr>
          <w:rFonts w:ascii="Times New Roman" w:hAnsi="Times New Roman" w:cs="Times New Roman"/>
          <w:sz w:val="24"/>
          <w:szCs w:val="24"/>
        </w:rPr>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(Slatkin 1987, Rieseberg and Burke 2001, Tallmon et al. 2004)</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 xml:space="preserve">, while large amounts of gene flow can homogenise populations and work against the diversifying forces of mutation, genetic drift and directional selection that drive local adaptation </w:t>
      </w:r>
      <w:r w:rsidR="00CF1561" w:rsidRPr="007805A9">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CF1561" w:rsidRPr="007805A9">
        <w:rPr>
          <w:rFonts w:ascii="Times New Roman" w:hAnsi="Times New Roman" w:cs="Times New Roman"/>
          <w:sz w:val="24"/>
          <w:szCs w:val="24"/>
        </w:rPr>
        <w:instrText xml:space="preserve"> ADDIN EN.CITE </w:instrText>
      </w:r>
      <w:r w:rsidR="00CF1561" w:rsidRPr="007805A9">
        <w:rPr>
          <w:rFonts w:ascii="Times New Roman" w:hAnsi="Times New Roman" w:cs="Times New Roman"/>
          <w:sz w:val="24"/>
          <w:szCs w:val="24"/>
        </w:rPr>
        <w:fldChar w:fldCharType="begin">
          <w:fldData xml:space="preserve">PEVuZE5vdGU+PENpdGU+PEF1dGhvcj5IYWxkYW5lPC9BdXRob3I+PFllYXI+MTkzMDwvWWVhcj48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</w:fldData>
        </w:fldChar>
      </w:r>
      <w:r w:rsidR="00CF1561" w:rsidRPr="007805A9">
        <w:rPr>
          <w:rFonts w:ascii="Times New Roman" w:hAnsi="Times New Roman" w:cs="Times New Roman"/>
          <w:sz w:val="24"/>
          <w:szCs w:val="24"/>
        </w:rPr>
        <w:instrText xml:space="preserve"> ADDIN EN.CITE.DATA </w:instrText>
      </w:r>
      <w:r w:rsidR="00CF1561" w:rsidRPr="007805A9">
        <w:rPr>
          <w:rFonts w:ascii="Times New Roman" w:hAnsi="Times New Roman" w:cs="Times New Roman"/>
          <w:sz w:val="24"/>
          <w:szCs w:val="24"/>
        </w:rPr>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(Haldane 1930, García‐Ramos and Kirkpatrick 1997, but see Fitzpatrick et al. 2015)</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 xml:space="preserve">. Because FSP modelling is a trait- and individual-based modelling approach, it can accommodate intraspecific trait variation </w:t>
      </w:r>
      <w:r w:rsidR="00CF1561" w:rsidRPr="007805A9">
        <w:rPr>
          <w:rFonts w:ascii="Times New Roman" w:hAnsi="Times New Roman" w:cs="Times New Roman"/>
          <w:sz w:val="24"/>
          <w:szCs w:val="24"/>
        </w:rPr>
        <w:fldChar w:fldCharType="begin"/>
      </w:r>
      <w:r w:rsidR="00CF1561" w:rsidRPr="007805A9">
        <w:rPr>
          <w:rFonts w:ascii="Times New Roman" w:hAnsi="Times New Roman" w:cs="Times New Roman"/>
          <w:sz w:val="24"/>
          <w:szCs w:val="24"/>
        </w:rPr>
        <w:instrText xml:space="preserve"> ADDIN EN.CITE &lt;EndNote&gt;&lt;Cite&gt;&lt;Author&gt;Zakharova&lt;/Author&gt;&lt;Year&gt;2019&lt;/Year&gt;&lt;RecNum&gt;1689&lt;/RecNum&gt;&lt;DisplayText&gt;(Zakharova et al. 2019)&lt;/DisplayText&gt;&lt;record&gt;&lt;rec-number&gt;1689&lt;/rec-number&gt;&lt;foreign-keys&gt;&lt;key app="EN" db-id="zttefwp0crw5fuef0a9vxa03xwz0092v0x5s" timestamp="1622026790"&gt;1689&lt;/key&gt;&lt;/foreign-keys&gt;&lt;ref-type name="Journal Article"&gt;17&lt;/ref-type&gt;&lt;contributors&gt;&lt;authors&gt;&lt;author&gt;Zakharova, L&lt;/author&gt;&lt;author&gt;Meyer, KM&lt;/author&gt;&lt;author&gt;Seifan, M&lt;/author&gt;&lt;/authors&gt;&lt;/contributors&gt;&lt;titles&gt;&lt;title&gt;Trait-based modelling in ecology: A review of two decades of research&lt;/title&gt;&lt;secondary-title&gt;Ecological Modelling&lt;/secondary-title&gt;&lt;/titles&gt;&lt;periodical&gt;&lt;full-title&gt;Ecological Modelling&lt;/full-title&gt;&lt;/periodical&gt;&lt;pages&gt;108703&lt;/pages&gt;&lt;volume&gt;407&lt;/volume&gt;&lt;dates&gt;&lt;year&gt;2019&lt;/year&gt;&lt;/dates&gt;&lt;isbn&gt;0304-3800&lt;/isbn&gt;&lt;urls&gt;&lt;/urls&gt;&lt;/record&gt;&lt;/Cite&gt;&lt;/EndNote&gt;</w:instrText>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(Zakharova et al. 2019)</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 xml:space="preserve">, which is the basis of these eco-evolutionary processes and is therefore key to predict community responses to environmental change </w:t>
      </w:r>
      <w:r w:rsidR="00CF1561" w:rsidRPr="007805A9">
        <w:rPr>
          <w:rFonts w:ascii="Times New Roman" w:hAnsi="Times New Roman" w:cs="Times New Roman"/>
          <w:sz w:val="24"/>
          <w:szCs w:val="24"/>
        </w:rPr>
        <w:fldChar w:fldCharType="begin"/>
      </w:r>
      <w:r w:rsidR="00CF1561" w:rsidRPr="007805A9">
        <w:rPr>
          <w:rFonts w:ascii="Times New Roman" w:hAnsi="Times New Roman" w:cs="Times New Roman"/>
          <w:sz w:val="24"/>
          <w:szCs w:val="24"/>
        </w:rPr>
        <w:instrText xml:space="preserve"> ADDIN EN.CITE &lt;EndNote&gt;&lt;Cite&gt;&lt;Author&gt;Bolnick&lt;/Author&gt;&lt;Year&gt;2011&lt;/Year&gt;&lt;RecNum&gt;1690&lt;/RecNum&gt;&lt;DisplayText&gt;(Bolnick et al. 2011)&lt;/DisplayText&gt;&lt;record&gt;&lt;rec-number&gt;1690&lt;/rec-number&gt;&lt;foreign-keys&gt;&lt;key app="EN" db-id="zttefwp0crw5fuef0a9vxa03xwz0092v0x5s" timestamp="1622044321"&gt;1690&lt;/key&gt;&lt;/foreign-keys&gt;&lt;ref-type name="Journal Article"&gt;17&lt;/ref-type&gt;&lt;contributors&gt;&lt;authors&gt;&lt;author&gt;Bolnick, Daniel I&lt;/author&gt;&lt;author&gt;Amarasekare, Priyanga&lt;/author&gt;&lt;author&gt;Araújo, Márcio S&lt;/author&gt;&lt;author&gt;Bürger, Reinhard&lt;/author&gt;&lt;author&gt;Levine, Jonathan M&lt;/author&gt;&lt;author&gt;Novak, Mark&lt;/author&gt;&lt;author&gt;Rudolf, Volker HW&lt;/author&gt;&lt;author&gt;Schreiber, Sebastian J&lt;/author&gt;&lt;author&gt;Urban, Mark C&lt;/author&gt;&lt;author&gt;Vasseur, David A&lt;/author&gt;&lt;/authors&gt;&lt;/contributors&gt;&lt;titles&gt;&lt;title&gt;Why intraspecific trait variation matters in community ecology&lt;/title&gt;&lt;secondary-title&gt;Trends in ecology &amp;amp; evolution&lt;/secondary-title&gt;&lt;/titles&gt;&lt;periodical&gt;&lt;full-title&gt;Trends in Ecology &amp;amp; Evolution&lt;/full-title&gt;&lt;/periodical&gt;&lt;pages&gt;183-192&lt;/pages&gt;&lt;volume&gt;26&lt;/volume&gt;&lt;number&gt;4&lt;/number&gt;&lt;dates&gt;&lt;year&gt;2011&lt;/year&gt;&lt;/dates&gt;&lt;isbn&gt;0169-5347&lt;/isbn&gt;&lt;urls&gt;&lt;/urls&gt;&lt;/record&gt;&lt;/Cite&gt;&lt;/EndNote&gt;</w:instrText>
      </w:r>
      <w:r w:rsidR="00CF1561" w:rsidRPr="007805A9">
        <w:rPr>
          <w:rFonts w:ascii="Times New Roman" w:hAnsi="Times New Roman" w:cs="Times New Roman"/>
          <w:sz w:val="24"/>
          <w:szCs w:val="24"/>
        </w:rPr>
        <w:fldChar w:fldCharType="separate"/>
      </w:r>
      <w:r w:rsidR="00CF1561" w:rsidRPr="007805A9">
        <w:rPr>
          <w:rFonts w:ascii="Times New Roman" w:hAnsi="Times New Roman" w:cs="Times New Roman"/>
          <w:noProof/>
          <w:sz w:val="24"/>
          <w:szCs w:val="24"/>
        </w:rPr>
        <w:t>(Bolnick et al. 2011)</w:t>
      </w:r>
      <w:r w:rsidR="00CF1561" w:rsidRPr="007805A9">
        <w:rPr>
          <w:rFonts w:ascii="Times New Roman" w:hAnsi="Times New Roman" w:cs="Times New Roman"/>
          <w:sz w:val="24"/>
          <w:szCs w:val="24"/>
        </w:rPr>
        <w:fldChar w:fldCharType="end"/>
      </w:r>
      <w:r w:rsidR="00CF1561" w:rsidRPr="007805A9">
        <w:rPr>
          <w:rFonts w:ascii="Times New Roman" w:hAnsi="Times New Roman" w:cs="Times New Roman"/>
          <w:sz w:val="24"/>
          <w:szCs w:val="24"/>
        </w:rPr>
        <w:t>.</w:t>
      </w:r>
      <w:r w:rsidR="00CF1561">
        <w:rPr>
          <w:rFonts w:ascii="Times New Roman" w:hAnsi="Times New Roman" w:cs="Times New Roman"/>
          <w:sz w:val="24"/>
          <w:szCs w:val="24"/>
        </w:rPr>
        <w:t xml:space="preserve"> </w:t>
      </w:r>
      <w:bookmarkStart w:id="13" w:name="_Hlk77257410"/>
      <w:bookmarkStart w:id="14" w:name="_Hlk77255625"/>
      <w:bookmarkStart w:id="15" w:name="_Hlk79488165"/>
      <w:bookmarkStart w:id="16" w:name="_Hlk77589966"/>
      <w:r w:rsidR="002C022E">
        <w:rPr>
          <w:rFonts w:ascii="Times New Roman" w:hAnsi="Times New Roman" w:cs="Times New Roman"/>
          <w:sz w:val="24"/>
          <w:szCs w:val="24"/>
        </w:rPr>
        <w:t>To</w:t>
      </w:r>
      <w:r w:rsidR="00CF1561">
        <w:rPr>
          <w:rFonts w:ascii="Times New Roman" w:hAnsi="Times New Roman" w:cs="Times New Roman"/>
          <w:sz w:val="24"/>
          <w:szCs w:val="24"/>
        </w:rPr>
        <w:t xml:space="preserve"> coup</w:t>
      </w:r>
      <w:r w:rsidR="002C022E">
        <w:rPr>
          <w:rFonts w:ascii="Times New Roman" w:hAnsi="Times New Roman" w:cs="Times New Roman"/>
          <w:sz w:val="24"/>
          <w:szCs w:val="24"/>
        </w:rPr>
        <w:t>le</w:t>
      </w:r>
      <w:r w:rsidR="00CF1561">
        <w:rPr>
          <w:rFonts w:ascii="Times New Roman" w:hAnsi="Times New Roman" w:cs="Times New Roman"/>
          <w:sz w:val="24"/>
          <w:szCs w:val="24"/>
        </w:rPr>
        <w:t xml:space="preserve"> </w:t>
      </w:r>
      <w:r w:rsidR="00CF1561" w:rsidRPr="00356566">
        <w:rPr>
          <w:rFonts w:ascii="Times New Roman" w:hAnsi="Times New Roman" w:cs="Times New Roman"/>
          <w:sz w:val="24"/>
          <w:szCs w:val="24"/>
        </w:rPr>
        <w:t xml:space="preserve">FSP </w:t>
      </w:r>
      <w:r w:rsidR="00DB1D9D">
        <w:rPr>
          <w:rFonts w:ascii="Times New Roman" w:hAnsi="Times New Roman" w:cs="Times New Roman"/>
          <w:sz w:val="24"/>
          <w:szCs w:val="24"/>
        </w:rPr>
        <w:t>and</w:t>
      </w:r>
      <w:r w:rsidR="00CF1561" w:rsidRPr="00356566">
        <w:rPr>
          <w:rFonts w:ascii="Times New Roman" w:hAnsi="Times New Roman" w:cs="Times New Roman"/>
          <w:sz w:val="24"/>
          <w:szCs w:val="24"/>
        </w:rPr>
        <w:t xml:space="preserve"> evolutionary </w:t>
      </w:r>
      <w:r w:rsidR="00CF1561">
        <w:rPr>
          <w:rFonts w:ascii="Times New Roman" w:hAnsi="Times New Roman" w:cs="Times New Roman"/>
          <w:sz w:val="24"/>
          <w:szCs w:val="24"/>
        </w:rPr>
        <w:t>models</w:t>
      </w:r>
      <w:r w:rsidR="00CC649A">
        <w:rPr>
          <w:rFonts w:ascii="Times New Roman" w:hAnsi="Times New Roman" w:cs="Times New Roman"/>
          <w:sz w:val="24"/>
          <w:szCs w:val="24"/>
        </w:rPr>
        <w:t>,</w:t>
      </w:r>
      <w:r w:rsidR="00CF1561" w:rsidRPr="00356566">
        <w:rPr>
          <w:rFonts w:ascii="Times New Roman" w:hAnsi="Times New Roman" w:cs="Times New Roman"/>
          <w:sz w:val="24"/>
          <w:szCs w:val="24"/>
        </w:rPr>
        <w:t xml:space="preserve"> </w:t>
      </w:r>
      <w:r w:rsidR="00CC649A">
        <w:rPr>
          <w:rFonts w:ascii="Times New Roman" w:hAnsi="Times New Roman" w:cs="Times New Roman"/>
          <w:sz w:val="24"/>
          <w:szCs w:val="24"/>
        </w:rPr>
        <w:t xml:space="preserve">one or more model parameters have to be made </w:t>
      </w:r>
      <w:r w:rsidR="00924FBB">
        <w:rPr>
          <w:rFonts w:ascii="Times New Roman" w:hAnsi="Times New Roman" w:cs="Times New Roman"/>
          <w:sz w:val="24"/>
          <w:szCs w:val="24"/>
        </w:rPr>
        <w:t>subject to</w:t>
      </w:r>
      <w:r w:rsidR="000032E8">
        <w:rPr>
          <w:rFonts w:ascii="Times New Roman" w:hAnsi="Times New Roman" w:cs="Times New Roman"/>
          <w:sz w:val="24"/>
          <w:szCs w:val="24"/>
        </w:rPr>
        <w:t xml:space="preserve"> selection</w:t>
      </w:r>
      <w:r w:rsidR="00AF6B6B">
        <w:rPr>
          <w:rFonts w:ascii="Times New Roman" w:hAnsi="Times New Roman" w:cs="Times New Roman"/>
          <w:sz w:val="24"/>
          <w:szCs w:val="24"/>
        </w:rPr>
        <w:t>, gene flow and genetic drift</w:t>
      </w:r>
      <w:r w:rsidR="00CC649A">
        <w:rPr>
          <w:rFonts w:ascii="Times New Roman" w:hAnsi="Times New Roman" w:cs="Times New Roman"/>
          <w:sz w:val="24"/>
          <w:szCs w:val="24"/>
        </w:rPr>
        <w:t>. This requires</w:t>
      </w:r>
      <w:r w:rsidR="000032E8">
        <w:rPr>
          <w:rFonts w:ascii="Times New Roman" w:hAnsi="Times New Roman" w:cs="Times New Roman"/>
          <w:sz w:val="24"/>
          <w:szCs w:val="24"/>
        </w:rPr>
        <w:t xml:space="preserve"> </w:t>
      </w:r>
      <w:r w:rsidR="002C022E">
        <w:rPr>
          <w:rFonts w:ascii="Times New Roman" w:hAnsi="Times New Roman" w:cs="Times New Roman"/>
          <w:sz w:val="24"/>
          <w:szCs w:val="24"/>
        </w:rPr>
        <w:t>a</w:t>
      </w:r>
      <w:r w:rsidR="000032E8">
        <w:rPr>
          <w:rFonts w:ascii="Times New Roman" w:hAnsi="Times New Roman" w:cs="Times New Roman"/>
          <w:sz w:val="24"/>
          <w:szCs w:val="24"/>
        </w:rPr>
        <w:t xml:space="preserve"> definition of fitness </w:t>
      </w:r>
      <w:r w:rsidR="003319B1">
        <w:rPr>
          <w:rFonts w:ascii="Times New Roman" w:hAnsi="Times New Roman" w:cs="Times New Roman"/>
          <w:sz w:val="24"/>
          <w:szCs w:val="24"/>
        </w:rPr>
        <w:t xml:space="preserve">to </w:t>
      </w:r>
      <w:r w:rsidR="000032E8">
        <w:rPr>
          <w:rFonts w:ascii="Times New Roman" w:hAnsi="Times New Roman" w:cs="Times New Roman"/>
          <w:sz w:val="24"/>
          <w:szCs w:val="24"/>
        </w:rPr>
        <w:t>d</w:t>
      </w:r>
      <w:r w:rsidR="003319B1">
        <w:rPr>
          <w:rFonts w:ascii="Times New Roman" w:hAnsi="Times New Roman" w:cs="Times New Roman"/>
          <w:sz w:val="24"/>
          <w:szCs w:val="24"/>
        </w:rPr>
        <w:t>r</w:t>
      </w:r>
      <w:r w:rsidR="000032E8">
        <w:rPr>
          <w:rFonts w:ascii="Times New Roman" w:hAnsi="Times New Roman" w:cs="Times New Roman"/>
          <w:sz w:val="24"/>
          <w:szCs w:val="24"/>
        </w:rPr>
        <w:t xml:space="preserve">ives selection for these </w:t>
      </w:r>
      <w:r w:rsidR="003319B1">
        <w:rPr>
          <w:rFonts w:ascii="Times New Roman" w:hAnsi="Times New Roman" w:cs="Times New Roman"/>
          <w:sz w:val="24"/>
          <w:szCs w:val="24"/>
        </w:rPr>
        <w:t>parameters</w:t>
      </w:r>
      <w:r w:rsidR="002C022E">
        <w:rPr>
          <w:rFonts w:ascii="Times New Roman" w:hAnsi="Times New Roman" w:cs="Times New Roman"/>
          <w:sz w:val="24"/>
          <w:szCs w:val="24"/>
        </w:rPr>
        <w:t xml:space="preserve">, </w:t>
      </w:r>
      <w:bookmarkStart w:id="17" w:name="_Hlk79488222"/>
      <w:r w:rsidR="002C022E">
        <w:rPr>
          <w:rFonts w:ascii="Times New Roman" w:hAnsi="Times New Roman" w:cs="Times New Roman"/>
          <w:sz w:val="24"/>
          <w:szCs w:val="24"/>
        </w:rPr>
        <w:t xml:space="preserve">the incorporation of mechanisms that link </w:t>
      </w:r>
      <w:r w:rsidR="003319B1">
        <w:rPr>
          <w:rFonts w:ascii="Times New Roman" w:hAnsi="Times New Roman" w:cs="Times New Roman"/>
          <w:sz w:val="24"/>
          <w:szCs w:val="24"/>
        </w:rPr>
        <w:t>these parameters to fitness</w:t>
      </w:r>
      <w:bookmarkEnd w:id="17"/>
      <w:r w:rsidR="003319B1">
        <w:rPr>
          <w:rFonts w:ascii="Times New Roman" w:hAnsi="Times New Roman" w:cs="Times New Roman"/>
          <w:sz w:val="24"/>
          <w:szCs w:val="24"/>
        </w:rPr>
        <w:t>, and for these parameters to be heritable</w:t>
      </w:r>
      <w:r w:rsidR="001425B4">
        <w:rPr>
          <w:rFonts w:ascii="Times New Roman" w:hAnsi="Times New Roman" w:cs="Times New Roman"/>
          <w:sz w:val="24"/>
          <w:szCs w:val="24"/>
        </w:rPr>
        <w:t xml:space="preserve"> (Fig. 1)</w:t>
      </w:r>
      <w:r w:rsidR="00CF1561">
        <w:rPr>
          <w:rFonts w:ascii="Times New Roman" w:hAnsi="Times New Roman" w:cs="Times New Roman"/>
          <w:sz w:val="24"/>
          <w:szCs w:val="24"/>
        </w:rPr>
        <w:t>.</w:t>
      </w:r>
      <w:r>
        <w:rPr>
          <w:rFonts w:ascii="Times New Roman" w:hAnsi="Times New Roman" w:cs="Times New Roman"/>
          <w:sz w:val="24"/>
          <w:szCs w:val="24"/>
        </w:rPr>
        <w:t xml:space="preserve"> </w:t>
      </w:r>
      <w:bookmarkStart w:id="18" w:name="_Hlk77261261"/>
      <w:r w:rsidR="00924FBB">
        <w:rPr>
          <w:rFonts w:ascii="Times New Roman" w:hAnsi="Times New Roman" w:cs="Times New Roman"/>
          <w:sz w:val="24"/>
          <w:szCs w:val="24"/>
        </w:rPr>
        <w:t>T</w:t>
      </w:r>
      <w:r>
        <w:rPr>
          <w:rFonts w:ascii="Times New Roman" w:hAnsi="Times New Roman" w:cs="Times New Roman"/>
          <w:sz w:val="24"/>
          <w:szCs w:val="24"/>
        </w:rPr>
        <w:t xml:space="preserve">hese heritable </w:t>
      </w:r>
      <w:r w:rsidR="008F2242">
        <w:rPr>
          <w:rFonts w:ascii="Times New Roman" w:hAnsi="Times New Roman" w:cs="Times New Roman"/>
          <w:sz w:val="24"/>
          <w:szCs w:val="24"/>
        </w:rPr>
        <w:t xml:space="preserve">parameters </w:t>
      </w:r>
      <w:r w:rsidR="003319B1">
        <w:rPr>
          <w:rFonts w:ascii="Times New Roman" w:hAnsi="Times New Roman" w:cs="Times New Roman"/>
          <w:sz w:val="24"/>
          <w:szCs w:val="24"/>
        </w:rPr>
        <w:t xml:space="preserve">will </w:t>
      </w:r>
      <w:r w:rsidR="00924FBB">
        <w:rPr>
          <w:rFonts w:ascii="Times New Roman" w:hAnsi="Times New Roman" w:cs="Times New Roman"/>
          <w:sz w:val="24"/>
          <w:szCs w:val="24"/>
        </w:rPr>
        <w:t xml:space="preserve">most commonly </w:t>
      </w:r>
      <w:r w:rsidR="00AF6B6B">
        <w:rPr>
          <w:rFonts w:ascii="Times New Roman" w:hAnsi="Times New Roman" w:cs="Times New Roman"/>
          <w:sz w:val="24"/>
          <w:szCs w:val="24"/>
        </w:rPr>
        <w:t>constitute a selection of</w:t>
      </w:r>
      <w:r w:rsidR="00924FBB">
        <w:rPr>
          <w:rFonts w:ascii="Times New Roman" w:hAnsi="Times New Roman" w:cs="Times New Roman"/>
          <w:sz w:val="24"/>
          <w:szCs w:val="24"/>
        </w:rPr>
        <w:t xml:space="preserve"> functional</w:t>
      </w:r>
      <w:r w:rsidR="00057014">
        <w:rPr>
          <w:rFonts w:ascii="Times New Roman" w:hAnsi="Times New Roman" w:cs="Times New Roman"/>
          <w:sz w:val="24"/>
          <w:szCs w:val="24"/>
        </w:rPr>
        <w:t xml:space="preserve"> traits</w:t>
      </w:r>
      <w:r w:rsidR="00392BF2">
        <w:rPr>
          <w:rFonts w:ascii="Times New Roman" w:hAnsi="Times New Roman" w:cs="Times New Roman"/>
          <w:sz w:val="24"/>
          <w:szCs w:val="24"/>
        </w:rPr>
        <w:t xml:space="preserve"> </w:t>
      </w:r>
      <w:r w:rsidR="00392BF2">
        <w:rPr>
          <w:rFonts w:ascii="Times New Roman" w:hAnsi="Times New Roman" w:cs="Times New Roman"/>
          <w:sz w:val="24"/>
          <w:szCs w:val="24"/>
        </w:rPr>
        <w:fldChar w:fldCharType="begin"/>
      </w:r>
      <w:r w:rsidR="00392BF2">
        <w:rPr>
          <w:rFonts w:ascii="Times New Roman" w:hAnsi="Times New Roman" w:cs="Times New Roman"/>
          <w:sz w:val="24"/>
          <w:szCs w:val="24"/>
        </w:rPr>
        <w:instrText xml:space="preserve"> ADDIN EN.CITE &lt;EndNote&gt;&lt;Cite&gt;&lt;Author&gt;de Vries&lt;/Author&gt;&lt;Year&gt;2020&lt;/Year&gt;&lt;RecNum&gt;1380&lt;/RecNum&gt;&lt;DisplayText&gt;(de Vries et al. 2020)&lt;/DisplayText&gt;&lt;record&gt;&lt;rec-number&gt;1380&lt;/rec-number&gt;&lt;foreign-keys&gt;&lt;key app="EN" db-id="zttefwp0crw5fuef0a9vxa03xwz0092v0x5s" timestamp="1543490759"&gt;1380&lt;/key&gt;&lt;/foreign-keys&gt;&lt;ref-type name="Journal Article"&gt;17&lt;/ref-type&gt;&lt;contributors&gt;&lt;authors&gt;&lt;author&gt;de Vries, J.&lt;/author&gt;&lt;author&gt;Evers, J.B.&lt;/author&gt;&lt;author&gt;Poelman, E.H.&lt;/author&gt;&lt;author&gt;Anten, N.P.&lt;/author&gt;&lt;/authors&gt;&lt;/contributors&gt;&lt;titles&gt;&lt;title&gt;Simulation of optimal defence against herbivores under resource limitation and competition using an evolutionary functional-structural plant model&lt;/title&gt;&lt;secondary-title&gt;&lt;style face="italic" font="default" size="100%"&gt;in silico &lt;/style&gt;&lt;style face="normal" font="default" size="100%"&gt;Plants&lt;/style&gt;&lt;/secondary-title&gt;&lt;/titles&gt;&lt;periodical&gt;&lt;full-title&gt;in silico Plants&lt;/full-title&gt;&lt;/periodical&gt;&lt;volume&gt;2&lt;/volume&gt;&lt;number&gt;1&lt;/number&gt;&lt;dates&gt;&lt;year&gt;2020&lt;/year&gt;&lt;/dates&gt;&lt;isbn&gt;2517-5025&lt;/isbn&gt;&lt;urls&gt;&lt;/urls&gt;&lt;electronic-resource-num&gt;10.1093/insilicoplants/diaa008&lt;/electronic-resource-num&gt;&lt;/record&gt;&lt;/Cite&gt;&lt;/EndNote&gt;</w:instrText>
      </w:r>
      <w:r w:rsidR="00392BF2">
        <w:rPr>
          <w:rFonts w:ascii="Times New Roman" w:hAnsi="Times New Roman" w:cs="Times New Roman"/>
          <w:sz w:val="24"/>
          <w:szCs w:val="24"/>
        </w:rPr>
        <w:fldChar w:fldCharType="separate"/>
      </w:r>
      <w:r w:rsidR="00392BF2">
        <w:rPr>
          <w:rFonts w:ascii="Times New Roman" w:hAnsi="Times New Roman" w:cs="Times New Roman"/>
          <w:noProof/>
          <w:sz w:val="24"/>
          <w:szCs w:val="24"/>
        </w:rPr>
        <w:t>(de Vries et al. 2020)</w:t>
      </w:r>
      <w:r w:rsidR="00392BF2">
        <w:rPr>
          <w:rFonts w:ascii="Times New Roman" w:hAnsi="Times New Roman" w:cs="Times New Roman"/>
          <w:sz w:val="24"/>
          <w:szCs w:val="24"/>
        </w:rPr>
        <w:fldChar w:fldCharType="end"/>
      </w:r>
      <w:r w:rsidR="00057014">
        <w:rPr>
          <w:rFonts w:ascii="Times New Roman" w:hAnsi="Times New Roman" w:cs="Times New Roman"/>
          <w:sz w:val="24"/>
          <w:szCs w:val="24"/>
        </w:rPr>
        <w:t>,</w:t>
      </w:r>
      <w:r w:rsidR="00924FBB">
        <w:rPr>
          <w:rFonts w:ascii="Times New Roman" w:hAnsi="Times New Roman" w:cs="Times New Roman"/>
          <w:sz w:val="24"/>
          <w:szCs w:val="24"/>
        </w:rPr>
        <w:t xml:space="preserve"> but can also constitute genes</w:t>
      </w:r>
      <w:r w:rsidR="00057014">
        <w:rPr>
          <w:rFonts w:ascii="Times New Roman" w:hAnsi="Times New Roman" w:cs="Times New Roman"/>
          <w:sz w:val="24"/>
          <w:szCs w:val="24"/>
        </w:rPr>
        <w:t xml:space="preserve"> or even the shape of a plastic response </w:t>
      </w:r>
      <w:bookmarkEnd w:id="13"/>
      <w:r>
        <w:rPr>
          <w:rFonts w:ascii="Times New Roman" w:hAnsi="Times New Roman" w:cs="Times New Roman"/>
          <w:sz w:val="24"/>
          <w:szCs w:val="24"/>
        </w:rPr>
        <w:fldChar w:fldCharType="begin"/>
      </w:r>
      <w:r w:rsidR="00323555">
        <w:rPr>
          <w:rFonts w:ascii="Times New Roman" w:hAnsi="Times New Roman" w:cs="Times New Roman"/>
          <w:sz w:val="24"/>
          <w:szCs w:val="24"/>
        </w:rPr>
        <w:instrText xml:space="preserve"> ADDIN EN.CITE &lt;EndNote&gt;&lt;Cite&gt;&lt;Author&gt;Bongers&lt;/Author&gt;&lt;Year&gt;2019&lt;/Year&gt;&lt;RecNum&gt;1483&lt;/RecNum&gt;&lt;DisplayText&gt;(Bongers et al. 2019)&lt;/DisplayText&gt;&lt;record&gt;&lt;rec-number&gt;1483&lt;/rec-number&gt;&lt;foreign-keys&gt;&lt;key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Pr>
          <w:rFonts w:ascii="Times New Roman" w:hAnsi="Times New Roman" w:cs="Times New Roman"/>
          <w:sz w:val="24"/>
          <w:szCs w:val="24"/>
        </w:rPr>
        <w:fldChar w:fldCharType="separate"/>
      </w:r>
      <w:r w:rsidR="00323555">
        <w:rPr>
          <w:rFonts w:ascii="Times New Roman" w:hAnsi="Times New Roman" w:cs="Times New Roman"/>
          <w:noProof/>
          <w:sz w:val="24"/>
          <w:szCs w:val="24"/>
        </w:rPr>
        <w:t>(Bongers et al. 2019)</w:t>
      </w:r>
      <w:r>
        <w:rPr>
          <w:rFonts w:ascii="Times New Roman" w:hAnsi="Times New Roman" w:cs="Times New Roman"/>
          <w:sz w:val="24"/>
          <w:szCs w:val="24"/>
        </w:rPr>
        <w:fldChar w:fldCharType="end"/>
      </w:r>
      <w:bookmarkEnd w:id="14"/>
      <w:r w:rsidR="003319B1">
        <w:rPr>
          <w:rFonts w:ascii="Times New Roman" w:hAnsi="Times New Roman" w:cs="Times New Roman"/>
          <w:sz w:val="24"/>
          <w:szCs w:val="24"/>
        </w:rPr>
        <w:t>, depending on the model</w:t>
      </w:r>
      <w:r w:rsidR="00323555">
        <w:rPr>
          <w:rFonts w:ascii="Times New Roman" w:hAnsi="Times New Roman" w:cs="Times New Roman"/>
          <w:sz w:val="24"/>
          <w:szCs w:val="24"/>
        </w:rPr>
        <w:t>.</w:t>
      </w:r>
      <w:bookmarkEnd w:id="15"/>
      <w:r w:rsidR="002C022E">
        <w:rPr>
          <w:rFonts w:ascii="Times New Roman" w:hAnsi="Times New Roman" w:cs="Times New Roman"/>
          <w:sz w:val="24"/>
          <w:szCs w:val="24"/>
        </w:rPr>
        <w:t xml:space="preserve"> </w:t>
      </w:r>
      <w:bookmarkStart w:id="19" w:name="_Hlk77593163"/>
      <w:r w:rsidR="002C022E">
        <w:rPr>
          <w:rFonts w:ascii="Times New Roman" w:hAnsi="Times New Roman" w:cs="Times New Roman"/>
          <w:sz w:val="24"/>
          <w:szCs w:val="24"/>
        </w:rPr>
        <w:t xml:space="preserve">Similarly, plant fitness will most commonly be defined as </w:t>
      </w:r>
      <w:r w:rsidR="005D3A2E">
        <w:rPr>
          <w:rFonts w:ascii="Times New Roman" w:hAnsi="Times New Roman" w:cs="Times New Roman"/>
          <w:sz w:val="24"/>
          <w:szCs w:val="24"/>
        </w:rPr>
        <w:t>reproduction</w:t>
      </w:r>
      <w:r w:rsidR="002C022E">
        <w:rPr>
          <w:rFonts w:ascii="Times New Roman" w:hAnsi="Times New Roman" w:cs="Times New Roman"/>
          <w:sz w:val="24"/>
          <w:szCs w:val="24"/>
        </w:rPr>
        <w:t>, but</w:t>
      </w:r>
      <w:r w:rsidR="001C0F6C">
        <w:rPr>
          <w:rFonts w:ascii="Times New Roman" w:hAnsi="Times New Roman" w:cs="Times New Roman"/>
          <w:sz w:val="24"/>
          <w:szCs w:val="24"/>
        </w:rPr>
        <w:t xml:space="preserve">, </w:t>
      </w:r>
      <w:r w:rsidR="005D3A2E">
        <w:rPr>
          <w:rFonts w:ascii="Times New Roman" w:hAnsi="Times New Roman" w:cs="Times New Roman"/>
          <w:sz w:val="24"/>
          <w:szCs w:val="24"/>
        </w:rPr>
        <w:t xml:space="preserve">depending on the model, fitness </w:t>
      </w:r>
      <w:r w:rsidR="002C022E">
        <w:rPr>
          <w:rFonts w:ascii="Times New Roman" w:hAnsi="Times New Roman" w:cs="Times New Roman"/>
          <w:sz w:val="24"/>
          <w:szCs w:val="24"/>
        </w:rPr>
        <w:t>can include male and female fecundity</w:t>
      </w:r>
      <w:r w:rsidR="001C0F6C">
        <w:rPr>
          <w:rFonts w:ascii="Times New Roman" w:hAnsi="Times New Roman" w:cs="Times New Roman"/>
          <w:sz w:val="24"/>
          <w:szCs w:val="24"/>
        </w:rPr>
        <w:t xml:space="preserve"> and</w:t>
      </w:r>
      <w:r w:rsidR="002C022E">
        <w:rPr>
          <w:rFonts w:ascii="Times New Roman" w:hAnsi="Times New Roman" w:cs="Times New Roman"/>
          <w:sz w:val="24"/>
          <w:szCs w:val="24"/>
        </w:rPr>
        <w:t xml:space="preserve"> surviva</w:t>
      </w:r>
      <w:r w:rsidR="005D3A2E">
        <w:rPr>
          <w:rFonts w:ascii="Times New Roman" w:hAnsi="Times New Roman" w:cs="Times New Roman"/>
          <w:sz w:val="24"/>
          <w:szCs w:val="24"/>
        </w:rPr>
        <w:t>l.</w:t>
      </w:r>
      <w:r w:rsidR="00CF1561">
        <w:rPr>
          <w:rFonts w:ascii="Times New Roman" w:hAnsi="Times New Roman" w:cs="Times New Roman"/>
          <w:sz w:val="24"/>
          <w:szCs w:val="24"/>
        </w:rPr>
        <w:t xml:space="preserve"> </w:t>
      </w:r>
      <w:bookmarkStart w:id="20" w:name="_Hlk73709281"/>
      <w:bookmarkStart w:id="21" w:name="_Hlk73710600"/>
      <w:bookmarkEnd w:id="16"/>
      <w:bookmarkEnd w:id="18"/>
      <w:bookmarkEnd w:id="19"/>
      <w:r w:rsidR="00AF4AEE">
        <w:rPr>
          <w:rFonts w:ascii="Times New Roman" w:hAnsi="Times New Roman" w:cs="Times New Roman"/>
          <w:sz w:val="24"/>
          <w:szCs w:val="24"/>
        </w:rPr>
        <w:t xml:space="preserve">The combination of FSP and evolutionary modelling </w:t>
      </w:r>
      <w:r w:rsidR="00CF1561">
        <w:rPr>
          <w:rFonts w:ascii="Times New Roman" w:hAnsi="Times New Roman" w:cs="Times New Roman"/>
          <w:sz w:val="24"/>
          <w:szCs w:val="24"/>
        </w:rPr>
        <w:t xml:space="preserve">allows for the mechanistic simulation of demographic and evolutionary processes </w:t>
      </w:r>
      <w:r w:rsidR="00A0614E">
        <w:rPr>
          <w:rFonts w:ascii="Times New Roman" w:hAnsi="Times New Roman" w:cs="Times New Roman"/>
          <w:sz w:val="24"/>
          <w:szCs w:val="24"/>
        </w:rPr>
        <w:t xml:space="preserve">from which </w:t>
      </w:r>
      <w:r w:rsidR="00CF1561">
        <w:rPr>
          <w:rFonts w:ascii="Times New Roman" w:hAnsi="Times New Roman" w:cs="Times New Roman"/>
          <w:sz w:val="24"/>
          <w:szCs w:val="24"/>
        </w:rPr>
        <w:t xml:space="preserve">contrasting functional strategies along multiple environmental </w:t>
      </w:r>
      <w:bookmarkStart w:id="22" w:name="_Hlk73709311"/>
      <w:r w:rsidR="00CF1561">
        <w:rPr>
          <w:rFonts w:ascii="Times New Roman" w:hAnsi="Times New Roman" w:cs="Times New Roman"/>
          <w:sz w:val="24"/>
          <w:szCs w:val="24"/>
        </w:rPr>
        <w:t xml:space="preserve">gradients </w:t>
      </w:r>
      <w:bookmarkEnd w:id="20"/>
      <w:r w:rsidR="00E36B74">
        <w:rPr>
          <w:rFonts w:ascii="Times New Roman" w:hAnsi="Times New Roman" w:cs="Times New Roman"/>
          <w:sz w:val="24"/>
          <w:szCs w:val="24"/>
        </w:rPr>
        <w:t xml:space="preserve">emerge </w:t>
      </w:r>
      <w:r w:rsidR="00CF1561">
        <w:rPr>
          <w:rFonts w:ascii="Times New Roman" w:hAnsi="Times New Roman" w:cs="Times New Roman"/>
          <w:sz w:val="24"/>
          <w:szCs w:val="24"/>
        </w:rPr>
        <w:fldChar w:fldCharType="begin">
          <w:fldData xml:space="preserve">PEVuZE5vdGU+PENpdGU+PEF1dGhvcj5Cb3JuaG9mZW48L0F1dGhvcj48WWVhcj4yMDExPC9ZZWFy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</w:fldData>
        </w:fldChar>
      </w:r>
      <w:r w:rsidR="001233B2">
        <w:rPr>
          <w:rFonts w:ascii="Times New Roman" w:hAnsi="Times New Roman" w:cs="Times New Roman"/>
          <w:sz w:val="24"/>
          <w:szCs w:val="24"/>
        </w:rPr>
        <w:instrText xml:space="preserve"> ADDIN EN.CITE </w:instrText>
      </w:r>
      <w:r w:rsidR="001233B2">
        <w:rPr>
          <w:rFonts w:ascii="Times New Roman" w:hAnsi="Times New Roman" w:cs="Times New Roman"/>
          <w:sz w:val="24"/>
          <w:szCs w:val="24"/>
        </w:rPr>
        <w:fldChar w:fldCharType="begin">
          <w:fldData xml:space="preserve">PEVuZE5vdGU+PENpdGU+PEF1dGhvcj5Cb3JuaG9mZW48L0F1dGhvcj48WWVhcj4yMDExPC9ZZWFy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</w:fldData>
        </w:fldChar>
      </w:r>
      <w:r w:rsidR="001233B2">
        <w:rPr>
          <w:rFonts w:ascii="Times New Roman" w:hAnsi="Times New Roman" w:cs="Times New Roman"/>
          <w:sz w:val="24"/>
          <w:szCs w:val="24"/>
        </w:rPr>
        <w:instrText xml:space="preserve"> ADDIN EN.CITE.DATA </w:instrText>
      </w:r>
      <w:r w:rsidR="001233B2">
        <w:rPr>
          <w:rFonts w:ascii="Times New Roman" w:hAnsi="Times New Roman" w:cs="Times New Roman"/>
          <w:sz w:val="24"/>
          <w:szCs w:val="24"/>
        </w:rPr>
      </w:r>
      <w:r w:rsidR="001233B2">
        <w:rPr>
          <w:rFonts w:ascii="Times New Roman" w:hAnsi="Times New Roman" w:cs="Times New Roman"/>
          <w:sz w:val="24"/>
          <w:szCs w:val="24"/>
        </w:rPr>
        <w:fldChar w:fldCharType="end"/>
      </w:r>
      <w:r w:rsidR="00CF1561">
        <w:rPr>
          <w:rFonts w:ascii="Times New Roman" w:hAnsi="Times New Roman" w:cs="Times New Roman"/>
          <w:sz w:val="24"/>
          <w:szCs w:val="24"/>
        </w:rPr>
      </w:r>
      <w:r w:rsidR="00CF1561">
        <w:rPr>
          <w:rFonts w:ascii="Times New Roman" w:hAnsi="Times New Roman" w:cs="Times New Roman"/>
          <w:sz w:val="24"/>
          <w:szCs w:val="24"/>
        </w:rPr>
        <w:fldChar w:fldCharType="separate"/>
      </w:r>
      <w:r w:rsidR="001233B2">
        <w:rPr>
          <w:rFonts w:ascii="Times New Roman" w:hAnsi="Times New Roman" w:cs="Times New Roman"/>
          <w:noProof/>
          <w:sz w:val="24"/>
          <w:szCs w:val="24"/>
        </w:rPr>
        <w:t xml:space="preserve">(Bornhofen et al. 2011, de </w:t>
      </w:r>
      <w:r w:rsidR="001233B2">
        <w:rPr>
          <w:rFonts w:ascii="Times New Roman" w:hAnsi="Times New Roman" w:cs="Times New Roman"/>
          <w:noProof/>
          <w:sz w:val="24"/>
          <w:szCs w:val="24"/>
        </w:rPr>
        <w:lastRenderedPageBreak/>
        <w:t>Vries et al. 2020)</w:t>
      </w:r>
      <w:r w:rsidR="00CF1561">
        <w:rPr>
          <w:rFonts w:ascii="Times New Roman" w:hAnsi="Times New Roman" w:cs="Times New Roman"/>
          <w:sz w:val="24"/>
          <w:szCs w:val="24"/>
        </w:rPr>
        <w:fldChar w:fldCharType="end"/>
      </w:r>
      <w:bookmarkEnd w:id="22"/>
      <w:r w:rsidR="00CF1561" w:rsidRPr="007805A9">
        <w:rPr>
          <w:rFonts w:ascii="Times New Roman" w:hAnsi="Times New Roman" w:cs="Times New Roman"/>
          <w:sz w:val="24"/>
          <w:szCs w:val="24"/>
        </w:rPr>
        <w:t>.</w:t>
      </w:r>
      <w:r w:rsidR="00E36B74">
        <w:rPr>
          <w:rFonts w:ascii="Times New Roman" w:hAnsi="Times New Roman" w:cs="Times New Roman"/>
          <w:sz w:val="24"/>
          <w:szCs w:val="24"/>
        </w:rPr>
        <w:t xml:space="preserve"> </w:t>
      </w:r>
      <w:bookmarkStart w:id="23" w:name="_Hlk73710726"/>
      <w:r w:rsidR="00A86AD4">
        <w:rPr>
          <w:rFonts w:ascii="Times New Roman" w:hAnsi="Times New Roman" w:cs="Times New Roman"/>
          <w:sz w:val="24"/>
          <w:szCs w:val="24"/>
        </w:rPr>
        <w:t xml:space="preserve">Additionally, this mechanistic approach </w:t>
      </w:r>
      <w:r w:rsidR="009D7EE7">
        <w:rPr>
          <w:rFonts w:ascii="Times New Roman" w:hAnsi="Times New Roman" w:cs="Times New Roman"/>
          <w:sz w:val="24"/>
          <w:szCs w:val="24"/>
        </w:rPr>
        <w:t>can simulate</w:t>
      </w:r>
      <w:r w:rsidR="00A86AD4">
        <w:rPr>
          <w:rFonts w:ascii="Times New Roman" w:hAnsi="Times New Roman" w:cs="Times New Roman"/>
          <w:sz w:val="24"/>
          <w:szCs w:val="24"/>
        </w:rPr>
        <w:t xml:space="preserve"> co-evolution between species and selection-driven changes in species interactions </w:t>
      </w:r>
      <w:r w:rsidR="009D7EE7">
        <w:rPr>
          <w:rFonts w:ascii="Times New Roman" w:hAnsi="Times New Roman" w:cs="Times New Roman"/>
          <w:sz w:val="24"/>
          <w:szCs w:val="24"/>
        </w:rPr>
        <w:t>as emergent model behaviour</w:t>
      </w:r>
      <w:r w:rsidR="00A86AD4">
        <w:rPr>
          <w:rFonts w:ascii="Times New Roman" w:hAnsi="Times New Roman" w:cs="Times New Roman"/>
          <w:sz w:val="24"/>
          <w:szCs w:val="24"/>
        </w:rPr>
        <w:t>, because</w:t>
      </w:r>
      <w:r w:rsidR="00CF1561" w:rsidRPr="007805A9">
        <w:rPr>
          <w:rFonts w:ascii="Times New Roman" w:hAnsi="Times New Roman" w:cs="Times New Roman"/>
          <w:sz w:val="24"/>
          <w:szCs w:val="24"/>
        </w:rPr>
        <w:t xml:space="preserve"> </w:t>
      </w:r>
      <w:r w:rsidR="00A86AD4">
        <w:rPr>
          <w:rFonts w:ascii="Times New Roman" w:hAnsi="Times New Roman" w:cs="Times New Roman"/>
          <w:sz w:val="24"/>
          <w:szCs w:val="24"/>
        </w:rPr>
        <w:t>the underlying mechanisms simulated by the FSP model are</w:t>
      </w:r>
      <w:r w:rsidR="00E36B74">
        <w:rPr>
          <w:rFonts w:ascii="Times New Roman" w:hAnsi="Times New Roman" w:cs="Times New Roman"/>
          <w:sz w:val="24"/>
          <w:szCs w:val="24"/>
        </w:rPr>
        <w:t xml:space="preserve"> driven </w:t>
      </w:r>
      <w:r w:rsidR="00A86AD4">
        <w:rPr>
          <w:rFonts w:ascii="Times New Roman" w:hAnsi="Times New Roman" w:cs="Times New Roman"/>
          <w:sz w:val="24"/>
          <w:szCs w:val="24"/>
        </w:rPr>
        <w:t>not</w:t>
      </w:r>
      <w:r w:rsidR="008842ED">
        <w:rPr>
          <w:rFonts w:ascii="Times New Roman" w:hAnsi="Times New Roman" w:cs="Times New Roman"/>
          <w:sz w:val="24"/>
          <w:szCs w:val="24"/>
        </w:rPr>
        <w:t xml:space="preserve"> only</w:t>
      </w:r>
      <w:r w:rsidR="00A86AD4">
        <w:rPr>
          <w:rFonts w:ascii="Times New Roman" w:hAnsi="Times New Roman" w:cs="Times New Roman"/>
          <w:sz w:val="24"/>
          <w:szCs w:val="24"/>
        </w:rPr>
        <w:t xml:space="preserve"> by absolute trait values, but</w:t>
      </w:r>
      <w:r w:rsidR="008842ED">
        <w:rPr>
          <w:rFonts w:ascii="Times New Roman" w:hAnsi="Times New Roman" w:cs="Times New Roman"/>
          <w:sz w:val="24"/>
          <w:szCs w:val="24"/>
        </w:rPr>
        <w:t xml:space="preserve"> also</w:t>
      </w:r>
      <w:r w:rsidR="00A86AD4">
        <w:rPr>
          <w:rFonts w:ascii="Times New Roman" w:hAnsi="Times New Roman" w:cs="Times New Roman"/>
          <w:sz w:val="24"/>
          <w:szCs w:val="24"/>
        </w:rPr>
        <w:t xml:space="preserve"> </w:t>
      </w:r>
      <w:r w:rsidR="00E36B74">
        <w:rPr>
          <w:rFonts w:ascii="Times New Roman" w:hAnsi="Times New Roman" w:cs="Times New Roman"/>
          <w:sz w:val="24"/>
          <w:szCs w:val="24"/>
        </w:rPr>
        <w:t>by trait values relative to those of neighbouring plants</w:t>
      </w:r>
      <w:r w:rsidR="00A86AD4">
        <w:rPr>
          <w:rFonts w:ascii="Times New Roman" w:hAnsi="Times New Roman" w:cs="Times New Roman"/>
          <w:sz w:val="24"/>
          <w:szCs w:val="24"/>
        </w:rPr>
        <w:t>.</w:t>
      </w:r>
      <w:r w:rsidR="00E36B74">
        <w:rPr>
          <w:rFonts w:ascii="Times New Roman" w:hAnsi="Times New Roman" w:cs="Times New Roman"/>
          <w:sz w:val="24"/>
          <w:szCs w:val="24"/>
        </w:rPr>
        <w:t xml:space="preserve"> </w:t>
      </w:r>
      <w:bookmarkEnd w:id="21"/>
      <w:bookmarkEnd w:id="23"/>
      <w:r w:rsidR="00C84A99">
        <w:rPr>
          <w:rFonts w:ascii="Times New Roman" w:hAnsi="Times New Roman" w:cs="Times New Roman"/>
          <w:sz w:val="24"/>
          <w:szCs w:val="24"/>
        </w:rPr>
        <w:t>I</w:t>
      </w:r>
      <w:r w:rsidR="00CF1561">
        <w:rPr>
          <w:rFonts w:ascii="Times New Roman" w:hAnsi="Times New Roman" w:cs="Times New Roman"/>
          <w:sz w:val="24"/>
          <w:szCs w:val="24"/>
        </w:rPr>
        <w:t xml:space="preserve">ntegrating physiological, demographic and evolutionary processes in the same model requires balancing the high temporal and spatial resolution required for physiological processes with the large temporal and spatial extend required for demographic and evolutionary processes </w:t>
      </w:r>
      <w:r w:rsidR="00CF1561">
        <w:rPr>
          <w:rFonts w:ascii="Times New Roman" w:hAnsi="Times New Roman" w:cs="Times New Roman"/>
          <w:sz w:val="24"/>
          <w:szCs w:val="24"/>
        </w:rPr>
        <w:fldChar w:fldCharType="begin"/>
      </w:r>
      <w:r w:rsidR="00CF1561">
        <w:rPr>
          <w:rFonts w:ascii="Times New Roman" w:hAnsi="Times New Roman" w:cs="Times New Roman"/>
          <w:sz w:val="24"/>
          <w:szCs w:val="24"/>
        </w:rPr>
        <w:instrText xml:space="preserve"> ADDIN EN.CITE &lt;EndNote&gt;&lt;Cite&gt;&lt;Author&gt;Oddou-Muratorio&lt;/Author&gt;&lt;Year&gt;2020&lt;/Year&gt;&lt;RecNum&gt;1696&lt;/RecNum&gt;&lt;Prefix&gt;Fig. 1`, &lt;/Prefix&gt;&lt;DisplayText&gt;(Fig. 1, Oddou-Muratorio et al. 2020, Zhang and DeAngelis 2020)&lt;/DisplayText&gt;&lt;record&gt;&lt;rec-number&gt;1696&lt;/rec-number&gt;&lt;foreign-keys&gt;&lt;key app="EN" db-id="zttefwp0crw5fuef0a9vxa03xwz0092v0x5s" timestamp="1622551344"&gt;1696&lt;/key&gt;&lt;/foreign-keys&gt;&lt;ref-type name="Journal Article"&gt;17&lt;/ref-type&gt;&lt;contributors&gt;&lt;authors&gt;&lt;author&gt;Oddou-Muratorio, Sylvie&lt;/author&gt;&lt;author&gt;Davi, Hendrik&lt;/author&gt;&lt;author&gt;Lefèvre, François&lt;/author&gt;&lt;/authors&gt;&lt;/contributors&gt;&lt;titles&gt;&lt;title&gt;Integrating evolutionary, demographic and ecophysiological processes to predict the adaptive dynamics of forest tree populations under global change&lt;/title&gt;&lt;secondary-title&gt;Tree Genetics &amp;amp; Genomes&lt;/secondary-title&gt;&lt;/titles&gt;&lt;periodical&gt;&lt;full-title&gt;Tree Genetics &amp;amp; Genomes&lt;/full-title&gt;&lt;/periodical&gt;&lt;pages&gt;1-22&lt;/pages&gt;&lt;volume&gt;16&lt;/volume&gt;&lt;number&gt;5&lt;/number&gt;&lt;dates&gt;&lt;year&gt;2020&lt;/year&gt;&lt;/dates&gt;&lt;isbn&gt;1614-2950&lt;/isbn&gt;&lt;urls&gt;&lt;/urls&gt;&lt;/record&gt;&lt;/Cite&gt;&lt;Cite&gt;&lt;Author&gt;Zhang&lt;/Author&gt;&lt;Year&gt;2020&lt;/Year&gt;&lt;RecNum&gt;1694&lt;/RecNum&gt;&lt;record&gt;&lt;rec-number&gt;1694&lt;/rec-number&gt;&lt;foreign-keys&gt;&lt;key app="EN" db-id="zttefwp0crw5fuef0a9vxa03xwz0092v0x5s" timestamp="1622469595"&gt;1694&lt;/key&gt;&lt;/foreign-keys&gt;&lt;ref-type name="Journal Article"&gt;17&lt;/ref-type&gt;&lt;contributors&gt;&lt;authors&gt;&lt;author&gt;Zhang, Bo&lt;/author&gt;&lt;author&gt;DeAngelis, Donald L&lt;/author&gt;&lt;/authors&gt;&lt;/contributors&gt;&lt;titles&gt;&lt;title&gt;An overview of agent-based models in plant biology and ecology&lt;/title&gt;&lt;secondary-title&gt;Annals of botany&lt;/secondary-title&gt;&lt;/titles&gt;&lt;periodical&gt;&lt;full-title&gt;Annals of Botany&lt;/full-title&gt;&lt;abbr-1&gt;Ann Bot&lt;/abbr-1&gt;&lt;/periodical&gt;&lt;pages&gt;539-557&lt;/pages&gt;&lt;volume&gt;126&lt;/volume&gt;&lt;number&gt;4&lt;/number&gt;&lt;dates&gt;&lt;year&gt;2020&lt;/year&gt;&lt;/dates&gt;&lt;isbn&gt;0305-7364&lt;/isbn&gt;&lt;urls&gt;&lt;/urls&gt;&lt;/record&gt;&lt;/Cite&gt;&lt;/EndNote&gt;</w:instrText>
      </w:r>
      <w:r w:rsidR="00CF1561">
        <w:rPr>
          <w:rFonts w:ascii="Times New Roman" w:hAnsi="Times New Roman" w:cs="Times New Roman"/>
          <w:sz w:val="24"/>
          <w:szCs w:val="24"/>
        </w:rPr>
        <w:fldChar w:fldCharType="separate"/>
      </w:r>
      <w:r w:rsidR="00CF1561">
        <w:rPr>
          <w:rFonts w:ascii="Times New Roman" w:hAnsi="Times New Roman" w:cs="Times New Roman"/>
          <w:noProof/>
          <w:sz w:val="24"/>
          <w:szCs w:val="24"/>
        </w:rPr>
        <w:t>(Fig. 1, Oddou-Muratorio et al. 2020, Zhang and DeAngelis 2020)</w:t>
      </w:r>
      <w:r w:rsidR="00CF1561">
        <w:rPr>
          <w:rFonts w:ascii="Times New Roman" w:hAnsi="Times New Roman" w:cs="Times New Roman"/>
          <w:sz w:val="24"/>
          <w:szCs w:val="24"/>
        </w:rPr>
        <w:fldChar w:fldCharType="end"/>
      </w:r>
      <w:r w:rsidR="00CF1561">
        <w:rPr>
          <w:rFonts w:ascii="Times New Roman" w:hAnsi="Times New Roman" w:cs="Times New Roman"/>
          <w:sz w:val="24"/>
          <w:szCs w:val="24"/>
        </w:rPr>
        <w:t>.</w:t>
      </w:r>
      <w:bookmarkStart w:id="24" w:name="_Hlk77259878"/>
      <w:r w:rsidR="00CF1561">
        <w:rPr>
          <w:rFonts w:ascii="Times New Roman" w:hAnsi="Times New Roman" w:cs="Times New Roman"/>
          <w:sz w:val="24"/>
          <w:szCs w:val="24"/>
        </w:rPr>
        <w:t xml:space="preserve"> </w:t>
      </w:r>
      <w:bookmarkStart w:id="25" w:name="_Hlk77590331"/>
      <w:bookmarkStart w:id="26" w:name="_Hlk77598275"/>
      <w:r w:rsidR="00A27A0C">
        <w:rPr>
          <w:rFonts w:ascii="Times New Roman" w:hAnsi="Times New Roman" w:cs="Times New Roman"/>
          <w:sz w:val="24"/>
          <w:szCs w:val="24"/>
        </w:rPr>
        <w:t>T</w:t>
      </w:r>
      <w:bookmarkStart w:id="27" w:name="_Hlk77598068"/>
      <w:r w:rsidR="00A27A0C">
        <w:rPr>
          <w:rFonts w:ascii="Times New Roman" w:hAnsi="Times New Roman" w:cs="Times New Roman"/>
          <w:sz w:val="24"/>
          <w:szCs w:val="24"/>
        </w:rPr>
        <w:t>his balancing of resolution and extent is also prevalent when comparing the simulation of small, short-lived plant species that allow for more spatial and temporal detail, to simulation of trees, which require sacrificing spatial and temporal detail to balance the increased computational demand inherent to simulating large, long-lived plant species</w:t>
      </w:r>
      <w:bookmarkEnd w:id="27"/>
      <w:r w:rsidR="00A27A0C">
        <w:rPr>
          <w:rFonts w:ascii="Times New Roman" w:hAnsi="Times New Roman" w:cs="Times New Roman"/>
          <w:sz w:val="24"/>
          <w:szCs w:val="24"/>
        </w:rPr>
        <w:t xml:space="preserve">. </w:t>
      </w:r>
      <w:r w:rsidR="00535F39">
        <w:rPr>
          <w:rFonts w:ascii="Times New Roman" w:hAnsi="Times New Roman" w:cs="Times New Roman"/>
          <w:sz w:val="24"/>
          <w:szCs w:val="24"/>
        </w:rPr>
        <w:t>To deal with this constraint</w:t>
      </w:r>
      <w:r w:rsidR="00323555" w:rsidRPr="00323555">
        <w:rPr>
          <w:rFonts w:ascii="Times New Roman" w:hAnsi="Times New Roman" w:cs="Times New Roman"/>
          <w:sz w:val="24"/>
          <w:szCs w:val="24"/>
        </w:rPr>
        <w:t xml:space="preserve">, evolutionary FSP models can represent a community of plants that stretches across an environmental gradient as a series of small, local communities consisting of tens to hundreds of </w:t>
      </w:r>
      <w:r w:rsidR="005D3A2E">
        <w:rPr>
          <w:rFonts w:ascii="Times New Roman" w:hAnsi="Times New Roman" w:cs="Times New Roman"/>
          <w:sz w:val="24"/>
          <w:szCs w:val="24"/>
        </w:rPr>
        <w:t>individuals</w:t>
      </w:r>
      <w:r w:rsidR="00A27A0C">
        <w:rPr>
          <w:rFonts w:ascii="Times New Roman" w:hAnsi="Times New Roman" w:cs="Times New Roman"/>
          <w:sz w:val="24"/>
          <w:szCs w:val="24"/>
        </w:rPr>
        <w:t>, depending on their size</w:t>
      </w:r>
      <w:r w:rsidR="005D3A2E">
        <w:rPr>
          <w:rFonts w:ascii="Times New Roman" w:hAnsi="Times New Roman" w:cs="Times New Roman"/>
          <w:sz w:val="24"/>
          <w:szCs w:val="24"/>
        </w:rPr>
        <w:t>,</w:t>
      </w:r>
      <w:r w:rsidR="00323555" w:rsidRPr="00323555">
        <w:rPr>
          <w:rFonts w:ascii="Times New Roman" w:hAnsi="Times New Roman" w:cs="Times New Roman"/>
          <w:sz w:val="24"/>
          <w:szCs w:val="24"/>
        </w:rPr>
        <w:t xml:space="preserve"> to infer the selection pressure at discrete points along the environmental gradient</w:t>
      </w:r>
      <w:r w:rsidR="008842ED">
        <w:rPr>
          <w:rFonts w:ascii="Times New Roman" w:hAnsi="Times New Roman" w:cs="Times New Roman"/>
          <w:sz w:val="24"/>
          <w:szCs w:val="24"/>
        </w:rPr>
        <w:t xml:space="preserve"> </w:t>
      </w:r>
      <w:r w:rsidR="008842ED">
        <w:rPr>
          <w:rFonts w:ascii="Times New Roman" w:hAnsi="Times New Roman" w:cs="Times New Roman"/>
          <w:sz w:val="24"/>
          <w:szCs w:val="24"/>
        </w:rPr>
        <w:fldChar w:fldCharType="begin">
          <w:fldData xml:space="preserve">PEVuZE5vdGU+PENpdGU+PEF1dGhvcj5Cb25nZXJzPC9BdXRob3I+PFllYXI+MjAxOTwvWWVhcj48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</w:fldData>
        </w:fldChar>
      </w:r>
      <w:r w:rsidR="008842ED">
        <w:rPr>
          <w:rFonts w:ascii="Times New Roman" w:hAnsi="Times New Roman" w:cs="Times New Roman"/>
          <w:sz w:val="24"/>
          <w:szCs w:val="24"/>
        </w:rPr>
        <w:instrText xml:space="preserve"> ADDIN EN.CITE </w:instrText>
      </w:r>
      <w:r w:rsidR="008842ED">
        <w:rPr>
          <w:rFonts w:ascii="Times New Roman" w:hAnsi="Times New Roman" w:cs="Times New Roman"/>
          <w:sz w:val="24"/>
          <w:szCs w:val="24"/>
        </w:rPr>
        <w:fldChar w:fldCharType="begin">
          <w:fldData xml:space="preserve">PEVuZE5vdGU+PENpdGU+PEF1dGhvcj5Cb25nZXJzPC9BdXRob3I+PFllYXI+MjAxOTwvWWVhcj48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</w:fldData>
        </w:fldChar>
      </w:r>
      <w:r w:rsidR="008842ED">
        <w:rPr>
          <w:rFonts w:ascii="Times New Roman" w:hAnsi="Times New Roman" w:cs="Times New Roman"/>
          <w:sz w:val="24"/>
          <w:szCs w:val="24"/>
        </w:rPr>
        <w:instrText xml:space="preserve"> ADDIN EN.CITE.DATA </w:instrText>
      </w:r>
      <w:r w:rsidR="008842ED">
        <w:rPr>
          <w:rFonts w:ascii="Times New Roman" w:hAnsi="Times New Roman" w:cs="Times New Roman"/>
          <w:sz w:val="24"/>
          <w:szCs w:val="24"/>
        </w:rPr>
      </w:r>
      <w:r w:rsidR="008842ED">
        <w:rPr>
          <w:rFonts w:ascii="Times New Roman" w:hAnsi="Times New Roman" w:cs="Times New Roman"/>
          <w:sz w:val="24"/>
          <w:szCs w:val="24"/>
        </w:rPr>
        <w:fldChar w:fldCharType="end"/>
      </w:r>
      <w:r w:rsidR="008842ED">
        <w:rPr>
          <w:rFonts w:ascii="Times New Roman" w:hAnsi="Times New Roman" w:cs="Times New Roman"/>
          <w:sz w:val="24"/>
          <w:szCs w:val="24"/>
        </w:rPr>
      </w:r>
      <w:r w:rsidR="008842ED">
        <w:rPr>
          <w:rFonts w:ascii="Times New Roman" w:hAnsi="Times New Roman" w:cs="Times New Roman"/>
          <w:sz w:val="24"/>
          <w:szCs w:val="24"/>
        </w:rPr>
        <w:fldChar w:fldCharType="separate"/>
      </w:r>
      <w:r w:rsidR="008842ED">
        <w:rPr>
          <w:rFonts w:ascii="Times New Roman" w:hAnsi="Times New Roman" w:cs="Times New Roman"/>
          <w:noProof/>
          <w:sz w:val="24"/>
          <w:szCs w:val="24"/>
        </w:rPr>
        <w:t>(Bongers et al. 2019, de Vries et al. 2020)</w:t>
      </w:r>
      <w:r w:rsidR="008842ED">
        <w:rPr>
          <w:rFonts w:ascii="Times New Roman" w:hAnsi="Times New Roman" w:cs="Times New Roman"/>
          <w:sz w:val="24"/>
          <w:szCs w:val="24"/>
        </w:rPr>
        <w:fldChar w:fldCharType="end"/>
      </w:r>
      <w:r w:rsidR="00323555" w:rsidRPr="00323555">
        <w:rPr>
          <w:rFonts w:ascii="Times New Roman" w:hAnsi="Times New Roman" w:cs="Times New Roman"/>
          <w:sz w:val="24"/>
          <w:szCs w:val="24"/>
        </w:rPr>
        <w:t>. Subsequently, to simulate the larger spatial extent required for evolutionary processes such as gene flow, the evolutionary FSP models can be designed to simulate several of these small, local communities in parallel, and connect them through a sub-model of pollen and seed dispersal</w:t>
      </w:r>
      <w:r w:rsidR="00CF1561">
        <w:rPr>
          <w:rFonts w:ascii="Times New Roman" w:hAnsi="Times New Roman" w:cs="Times New Roman"/>
          <w:sz w:val="24"/>
          <w:szCs w:val="24"/>
        </w:rPr>
        <w:t xml:space="preserve"> </w:t>
      </w:r>
      <w:r w:rsidR="00CF1561">
        <w:rPr>
          <w:rFonts w:ascii="Times New Roman" w:hAnsi="Times New Roman" w:cs="Times New Roman"/>
          <w:sz w:val="24"/>
          <w:szCs w:val="24"/>
        </w:rPr>
        <w:fldChar w:fldCharType="begin"/>
      </w:r>
      <w:r w:rsidR="00CF1561">
        <w:rPr>
          <w:rFonts w:ascii="Times New Roman" w:hAnsi="Times New Roman" w:cs="Times New Roman"/>
          <w:sz w:val="24"/>
          <w:szCs w:val="24"/>
        </w:rPr>
        <w:instrText xml:space="preserve"> ADDIN EN.CITE &lt;EndNote&gt;&lt;Cite&gt;&lt;Author&gt;Colbach&lt;/Author&gt;&lt;Year&gt;2009&lt;/Year&gt;&lt;RecNum&gt;1697&lt;/RecNum&gt;&lt;DisplayText&gt;(Colbach 2009)&lt;/DisplayText&gt;&lt;record&gt;&lt;rec-number&gt;1697&lt;/rec-number&gt;&lt;foreign-keys&gt;&lt;key app="EN" db-id="zttefwp0crw5fuef0a9vxa03xwz0092v0x5s" timestamp="1622554141"&gt;1697&lt;/key&gt;&lt;/foreign-keys&gt;&lt;ref-type name="Journal Article"&gt;17&lt;/ref-type&gt;&lt;contributors&gt;&lt;authors&gt;&lt;author&gt;Colbach, Nathalie&lt;/author&gt;&lt;/authors&gt;&lt;/contributors&gt;&lt;titles&gt;&lt;title&gt;How to model and simulate the effects of cropping systems on population dynamics and gene flow at the landscape level: example of oilseed rape volunteers and their role for co-existence of GM and non-GM crops&lt;/title&gt;&lt;secondary-title&gt;Environmental Science and Pollution Research&lt;/secondary-title&gt;&lt;/titles&gt;&lt;periodical&gt;&lt;full-title&gt;Environmental Science and Pollution Research&lt;/full-title&gt;&lt;/periodical&gt;&lt;pages&gt;348-360&lt;/pages&gt;&lt;volume&gt;16&lt;/volume&gt;&lt;number&gt;3&lt;/number&gt;&lt;dates&gt;&lt;year&gt;2009&lt;/year&gt;&lt;/dates&gt;&lt;isbn&gt;0944-1344&lt;/isbn&gt;&lt;urls&gt;&lt;/urls&gt;&lt;/record&gt;&lt;/Cite&gt;&lt;/EndNote&gt;</w:instrText>
      </w:r>
      <w:r w:rsidR="00CF1561">
        <w:rPr>
          <w:rFonts w:ascii="Times New Roman" w:hAnsi="Times New Roman" w:cs="Times New Roman"/>
          <w:sz w:val="24"/>
          <w:szCs w:val="24"/>
        </w:rPr>
        <w:fldChar w:fldCharType="separate"/>
      </w:r>
      <w:r w:rsidR="00CF1561">
        <w:rPr>
          <w:rFonts w:ascii="Times New Roman" w:hAnsi="Times New Roman" w:cs="Times New Roman"/>
          <w:noProof/>
          <w:sz w:val="24"/>
          <w:szCs w:val="24"/>
        </w:rPr>
        <w:t>(Colbach 2009)</w:t>
      </w:r>
      <w:r w:rsidR="00CF1561">
        <w:rPr>
          <w:rFonts w:ascii="Times New Roman" w:hAnsi="Times New Roman" w:cs="Times New Roman"/>
          <w:sz w:val="24"/>
          <w:szCs w:val="24"/>
        </w:rPr>
        <w:fldChar w:fldCharType="end"/>
      </w:r>
      <w:r w:rsidR="00CF1561" w:rsidRPr="007805A9">
        <w:rPr>
          <w:rFonts w:ascii="Times New Roman" w:hAnsi="Times New Roman" w:cs="Times New Roman"/>
          <w:sz w:val="24"/>
          <w:szCs w:val="24"/>
        </w:rPr>
        <w:t>.</w:t>
      </w:r>
      <w:r w:rsidR="00535F39">
        <w:rPr>
          <w:rFonts w:ascii="Times New Roman" w:hAnsi="Times New Roman" w:cs="Times New Roman"/>
          <w:sz w:val="24"/>
          <w:szCs w:val="24"/>
        </w:rPr>
        <w:t xml:space="preserve"> </w:t>
      </w:r>
      <w:bookmarkEnd w:id="24"/>
      <w:bookmarkEnd w:id="25"/>
      <w:bookmarkEnd w:id="26"/>
      <w:r w:rsidR="001425B4">
        <w:rPr>
          <w:rFonts w:ascii="Times New Roman" w:hAnsi="Times New Roman" w:cs="Times New Roman"/>
          <w:sz w:val="24"/>
          <w:szCs w:val="24"/>
        </w:rPr>
        <w:t xml:space="preserve">By </w:t>
      </w:r>
      <w:r w:rsidR="009701DE">
        <w:rPr>
          <w:rFonts w:ascii="Times New Roman" w:hAnsi="Times New Roman" w:cs="Times New Roman"/>
          <w:sz w:val="24"/>
          <w:szCs w:val="24"/>
        </w:rPr>
        <w:t xml:space="preserve">striking this balance between the integration of </w:t>
      </w:r>
      <w:r w:rsidR="001425B4">
        <w:rPr>
          <w:rFonts w:ascii="Times New Roman" w:hAnsi="Times New Roman" w:cs="Times New Roman"/>
          <w:sz w:val="24"/>
          <w:szCs w:val="24"/>
        </w:rPr>
        <w:t xml:space="preserve">detailed </w:t>
      </w:r>
      <w:r w:rsidR="00CF1561">
        <w:rPr>
          <w:rFonts w:ascii="Times New Roman" w:hAnsi="Times New Roman" w:cs="Times New Roman"/>
          <w:sz w:val="24"/>
          <w:szCs w:val="24"/>
        </w:rPr>
        <w:t>physiological</w:t>
      </w:r>
      <w:r w:rsidR="001425B4">
        <w:rPr>
          <w:rFonts w:ascii="Times New Roman" w:hAnsi="Times New Roman" w:cs="Times New Roman"/>
          <w:sz w:val="24"/>
          <w:szCs w:val="24"/>
        </w:rPr>
        <w:t xml:space="preserve"> processes </w:t>
      </w:r>
      <w:r w:rsidR="009701DE">
        <w:rPr>
          <w:rFonts w:ascii="Times New Roman" w:hAnsi="Times New Roman" w:cs="Times New Roman"/>
          <w:sz w:val="24"/>
          <w:szCs w:val="24"/>
        </w:rPr>
        <w:t xml:space="preserve">and </w:t>
      </w:r>
      <w:r w:rsidR="001425B4">
        <w:rPr>
          <w:rFonts w:ascii="Times New Roman" w:hAnsi="Times New Roman" w:cs="Times New Roman"/>
          <w:sz w:val="24"/>
          <w:szCs w:val="24"/>
        </w:rPr>
        <w:t xml:space="preserve">large scale </w:t>
      </w:r>
      <w:r w:rsidR="00CF1561">
        <w:rPr>
          <w:rFonts w:ascii="Times New Roman" w:hAnsi="Times New Roman" w:cs="Times New Roman"/>
          <w:sz w:val="24"/>
          <w:szCs w:val="24"/>
        </w:rPr>
        <w:t xml:space="preserve">demographic and evolutionary </w:t>
      </w:r>
      <w:r w:rsidR="001425B4">
        <w:rPr>
          <w:rFonts w:ascii="Times New Roman" w:hAnsi="Times New Roman" w:cs="Times New Roman"/>
          <w:sz w:val="24"/>
          <w:szCs w:val="24"/>
        </w:rPr>
        <w:t>processes, evolutionary FSP modelling offers a unique opportunity to unravel how climate change affects plant communities</w:t>
      </w:r>
      <w:r w:rsidR="00CF1561" w:rsidRPr="007805A9">
        <w:rPr>
          <w:rFonts w:ascii="Times New Roman" w:hAnsi="Times New Roman" w:cs="Times New Roman"/>
          <w:sz w:val="24"/>
          <w:szCs w:val="24"/>
        </w:rPr>
        <w:t>.</w:t>
      </w:r>
    </w:p>
    <w:bookmarkEnd w:id="6"/>
    <w:p w14:paraId="798BA2E7" w14:textId="2655177F" w:rsidR="00E749AE" w:rsidRPr="007805A9" w:rsidRDefault="00921AA8" w:rsidP="00EE29E0">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 xml:space="preserve">Simulating </w:t>
      </w:r>
      <w:r w:rsidR="00C73DAC">
        <w:rPr>
          <w:rFonts w:ascii="Times New Roman" w:hAnsi="Times New Roman" w:cs="Times New Roman"/>
          <w:i/>
          <w:iCs/>
          <w:sz w:val="24"/>
          <w:szCs w:val="24"/>
        </w:rPr>
        <w:t xml:space="preserve">selection </w:t>
      </w:r>
      <w:r w:rsidR="000D6C13">
        <w:rPr>
          <w:rFonts w:ascii="Times New Roman" w:hAnsi="Times New Roman" w:cs="Times New Roman"/>
          <w:i/>
          <w:iCs/>
          <w:sz w:val="24"/>
          <w:szCs w:val="24"/>
        </w:rPr>
        <w:t>of</w:t>
      </w:r>
      <w:r w:rsidR="00C73DAC">
        <w:rPr>
          <w:rFonts w:ascii="Times New Roman" w:hAnsi="Times New Roman" w:cs="Times New Roman"/>
          <w:i/>
          <w:iCs/>
          <w:sz w:val="24"/>
          <w:szCs w:val="24"/>
        </w:rPr>
        <w:t xml:space="preserve"> </w:t>
      </w:r>
      <w:r w:rsidRPr="007805A9">
        <w:rPr>
          <w:rFonts w:ascii="Times New Roman" w:hAnsi="Times New Roman" w:cs="Times New Roman"/>
          <w:i/>
          <w:iCs/>
          <w:sz w:val="24"/>
          <w:szCs w:val="24"/>
        </w:rPr>
        <w:t>multidimensional phenotypes in multidimensional environments</w:t>
      </w:r>
      <w:r w:rsidR="00C73615" w:rsidRPr="007805A9">
        <w:rPr>
          <w:rFonts w:ascii="Times New Roman" w:hAnsi="Times New Roman" w:cs="Times New Roman"/>
          <w:i/>
          <w:iCs/>
          <w:sz w:val="24"/>
          <w:szCs w:val="24"/>
        </w:rPr>
        <w:tab/>
      </w:r>
      <w:r w:rsidR="00C73615" w:rsidRPr="007805A9">
        <w:rPr>
          <w:rFonts w:ascii="Times New Roman" w:hAnsi="Times New Roman" w:cs="Times New Roman"/>
          <w:sz w:val="24"/>
          <w:szCs w:val="24"/>
        </w:rPr>
        <w:br/>
      </w:r>
      <w:r w:rsidR="00CD1B50" w:rsidRPr="007805A9">
        <w:rPr>
          <w:rFonts w:ascii="Times New Roman" w:hAnsi="Times New Roman" w:cs="Times New Roman"/>
          <w:sz w:val="24"/>
          <w:szCs w:val="24"/>
        </w:rPr>
        <w:t xml:space="preserve">Plants exist in </w:t>
      </w:r>
      <w:r w:rsidR="00981239" w:rsidRPr="007805A9">
        <w:rPr>
          <w:rFonts w:ascii="Times New Roman" w:hAnsi="Times New Roman" w:cs="Times New Roman"/>
          <w:sz w:val="24"/>
          <w:szCs w:val="24"/>
        </w:rPr>
        <w:t xml:space="preserve">complex </w:t>
      </w:r>
      <w:r w:rsidR="00CD1B50" w:rsidRPr="007805A9">
        <w:rPr>
          <w:rFonts w:ascii="Times New Roman" w:hAnsi="Times New Roman" w:cs="Times New Roman"/>
          <w:sz w:val="24"/>
          <w:szCs w:val="24"/>
        </w:rPr>
        <w:t xml:space="preserve">environments </w:t>
      </w:r>
      <w:r w:rsidR="00981239" w:rsidRPr="007805A9">
        <w:rPr>
          <w:rFonts w:ascii="Times New Roman" w:hAnsi="Times New Roman" w:cs="Times New Roman"/>
          <w:sz w:val="24"/>
          <w:szCs w:val="24"/>
        </w:rPr>
        <w:t>where</w:t>
      </w:r>
      <w:r w:rsidR="00CD1B50" w:rsidRPr="007805A9">
        <w:rPr>
          <w:rFonts w:ascii="Times New Roman" w:hAnsi="Times New Roman" w:cs="Times New Roman"/>
          <w:sz w:val="24"/>
          <w:szCs w:val="24"/>
        </w:rPr>
        <w:t xml:space="preserve"> multiple</w:t>
      </w:r>
      <w:r w:rsidR="00882E06">
        <w:rPr>
          <w:rFonts w:ascii="Times New Roman" w:hAnsi="Times New Roman" w:cs="Times New Roman"/>
          <w:sz w:val="24"/>
          <w:szCs w:val="24"/>
        </w:rPr>
        <w:t xml:space="preserve"> </w:t>
      </w:r>
      <w:r w:rsidR="00314E6F">
        <w:rPr>
          <w:rFonts w:ascii="Times New Roman" w:hAnsi="Times New Roman" w:cs="Times New Roman"/>
          <w:sz w:val="24"/>
          <w:szCs w:val="24"/>
        </w:rPr>
        <w:t>(a)</w:t>
      </w:r>
      <w:r w:rsidR="00882E06">
        <w:rPr>
          <w:rFonts w:ascii="Times New Roman" w:hAnsi="Times New Roman" w:cs="Times New Roman"/>
          <w:sz w:val="24"/>
          <w:szCs w:val="24"/>
        </w:rPr>
        <w:t>biotic</w:t>
      </w:r>
      <w:r w:rsidR="00CD1B50" w:rsidRPr="007805A9">
        <w:rPr>
          <w:rFonts w:ascii="Times New Roman" w:hAnsi="Times New Roman" w:cs="Times New Roman"/>
          <w:sz w:val="24"/>
          <w:szCs w:val="24"/>
        </w:rPr>
        <w:t xml:space="preserve"> drivers of selection </w:t>
      </w:r>
      <w:r w:rsidR="00981239" w:rsidRPr="007805A9">
        <w:rPr>
          <w:rFonts w:ascii="Times New Roman" w:hAnsi="Times New Roman" w:cs="Times New Roman"/>
          <w:sz w:val="24"/>
          <w:szCs w:val="24"/>
        </w:rPr>
        <w:t xml:space="preserve">interact with multiple plant </w:t>
      </w:r>
      <w:r w:rsidR="00A16DC8" w:rsidRPr="007805A9">
        <w:rPr>
          <w:rFonts w:ascii="Times New Roman" w:hAnsi="Times New Roman" w:cs="Times New Roman"/>
          <w:sz w:val="24"/>
          <w:szCs w:val="24"/>
        </w:rPr>
        <w:t xml:space="preserve">functional </w:t>
      </w:r>
      <w:r w:rsidR="00981239" w:rsidRPr="007805A9">
        <w:rPr>
          <w:rFonts w:ascii="Times New Roman" w:hAnsi="Times New Roman" w:cs="Times New Roman"/>
          <w:sz w:val="24"/>
          <w:szCs w:val="24"/>
        </w:rPr>
        <w:t xml:space="preserve">traits to </w:t>
      </w:r>
      <w:r w:rsidR="00CD1B50" w:rsidRPr="007805A9">
        <w:rPr>
          <w:rFonts w:ascii="Times New Roman" w:hAnsi="Times New Roman" w:cs="Times New Roman"/>
          <w:sz w:val="24"/>
          <w:szCs w:val="24"/>
        </w:rPr>
        <w:t xml:space="preserve">determine </w:t>
      </w:r>
      <w:r w:rsidR="00981239" w:rsidRPr="007805A9">
        <w:rPr>
          <w:rFonts w:ascii="Times New Roman" w:hAnsi="Times New Roman" w:cs="Times New Roman"/>
          <w:sz w:val="24"/>
          <w:szCs w:val="24"/>
        </w:rPr>
        <w:t xml:space="preserve">the </w:t>
      </w:r>
      <w:r w:rsidR="00882E06">
        <w:rPr>
          <w:rFonts w:ascii="Times New Roman" w:hAnsi="Times New Roman" w:cs="Times New Roman"/>
          <w:sz w:val="24"/>
          <w:szCs w:val="24"/>
        </w:rPr>
        <w:t xml:space="preserve">different </w:t>
      </w:r>
      <w:r w:rsidR="00293327">
        <w:rPr>
          <w:rFonts w:ascii="Times New Roman" w:hAnsi="Times New Roman" w:cs="Times New Roman"/>
          <w:sz w:val="24"/>
          <w:szCs w:val="24"/>
        </w:rPr>
        <w:t>vital rates</w:t>
      </w:r>
      <w:r w:rsidR="00882E06">
        <w:rPr>
          <w:rFonts w:ascii="Times New Roman" w:hAnsi="Times New Roman" w:cs="Times New Roman"/>
          <w:sz w:val="24"/>
          <w:szCs w:val="24"/>
        </w:rPr>
        <w:t xml:space="preserve"> that make up </w:t>
      </w:r>
      <w:r w:rsidR="00981239" w:rsidRPr="007805A9">
        <w:rPr>
          <w:rFonts w:ascii="Times New Roman" w:hAnsi="Times New Roman" w:cs="Times New Roman"/>
          <w:sz w:val="24"/>
          <w:szCs w:val="24"/>
        </w:rPr>
        <w:t xml:space="preserve">plants </w:t>
      </w:r>
      <w:r w:rsidR="00CD1B50" w:rsidRPr="007805A9">
        <w:rPr>
          <w:rFonts w:ascii="Times New Roman" w:hAnsi="Times New Roman" w:cs="Times New Roman"/>
          <w:sz w:val="24"/>
          <w:szCs w:val="24"/>
        </w:rPr>
        <w:t>fitness</w:t>
      </w:r>
      <w:r w:rsidR="00207522">
        <w:rPr>
          <w:rFonts w:ascii="Times New Roman" w:hAnsi="Times New Roman" w:cs="Times New Roman"/>
          <w:sz w:val="24"/>
          <w:szCs w:val="24"/>
        </w:rPr>
        <w:t xml:space="preserve">; </w:t>
      </w:r>
      <w:bookmarkStart w:id="28" w:name="_Hlk77169337"/>
      <w:r w:rsidR="00207522" w:rsidRPr="007805A9">
        <w:rPr>
          <w:rFonts w:ascii="Times New Roman" w:hAnsi="Times New Roman" w:cs="Times New Roman"/>
          <w:sz w:val="24"/>
          <w:szCs w:val="24"/>
        </w:rPr>
        <w:lastRenderedPageBreak/>
        <w:t>growth, reproduction and survival</w:t>
      </w:r>
      <w:r w:rsidR="00207522">
        <w:rPr>
          <w:rFonts w:ascii="Times New Roman" w:hAnsi="Times New Roman" w:cs="Times New Roman"/>
          <w:sz w:val="24"/>
          <w:szCs w:val="24"/>
        </w:rPr>
        <w:t xml:space="preserve"> </w:t>
      </w:r>
      <w:bookmarkEnd w:id="28"/>
      <w:r w:rsidR="00EB50BE" w:rsidRPr="007805A9">
        <w:rPr>
          <w:rFonts w:ascii="Times New Roman" w:hAnsi="Times New Roman" w:cs="Times New Roman"/>
          <w:sz w:val="24"/>
          <w:szCs w:val="24"/>
        </w:rPr>
        <w:fldChar w:fldCharType="begin">
          <w:fldData xml:space="preserve">PEVuZE5vdGU+PENpdGU+PEF1dGhvcj5MYXVnaGxpbjwvQXV0aG9yPjxZZWFyPjIwMjA8L1llYXI+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</w:fldData>
        </w:fldChar>
      </w:r>
      <w:r w:rsidR="00207522">
        <w:rPr>
          <w:rFonts w:ascii="Times New Roman" w:hAnsi="Times New Roman" w:cs="Times New Roman"/>
          <w:sz w:val="24"/>
          <w:szCs w:val="24"/>
        </w:rPr>
        <w:instrText xml:space="preserve"> ADDIN EN.CITE </w:instrText>
      </w:r>
      <w:r w:rsidR="00207522">
        <w:rPr>
          <w:rFonts w:ascii="Times New Roman" w:hAnsi="Times New Roman" w:cs="Times New Roman"/>
          <w:sz w:val="24"/>
          <w:szCs w:val="24"/>
        </w:rPr>
        <w:fldChar w:fldCharType="begin">
          <w:fldData xml:space="preserve">PEVuZE5vdGU+PENpdGU+PEF1dGhvcj5MYXVnaGxpbjwvQXV0aG9yPjxZZWFyPjIwMjA8L1llYXI+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</w:fldData>
        </w:fldChar>
      </w:r>
      <w:r w:rsidR="00207522">
        <w:rPr>
          <w:rFonts w:ascii="Times New Roman" w:hAnsi="Times New Roman" w:cs="Times New Roman"/>
          <w:sz w:val="24"/>
          <w:szCs w:val="24"/>
        </w:rPr>
        <w:instrText xml:space="preserve"> ADDIN EN.CITE.DATA </w:instrText>
      </w:r>
      <w:r w:rsidR="00207522">
        <w:rPr>
          <w:rFonts w:ascii="Times New Roman" w:hAnsi="Times New Roman" w:cs="Times New Roman"/>
          <w:sz w:val="24"/>
          <w:szCs w:val="24"/>
        </w:rPr>
      </w:r>
      <w:r w:rsidR="00207522">
        <w:rPr>
          <w:rFonts w:ascii="Times New Roman" w:hAnsi="Times New Roman" w:cs="Times New Roman"/>
          <w:sz w:val="24"/>
          <w:szCs w:val="24"/>
        </w:rPr>
        <w:fldChar w:fldCharType="end"/>
      </w:r>
      <w:r w:rsidR="00EB50BE" w:rsidRPr="007805A9">
        <w:rPr>
          <w:rFonts w:ascii="Times New Roman" w:hAnsi="Times New Roman" w:cs="Times New Roman"/>
          <w:sz w:val="24"/>
          <w:szCs w:val="24"/>
        </w:rPr>
      </w:r>
      <w:r w:rsidR="00EB50BE" w:rsidRPr="007805A9">
        <w:rPr>
          <w:rFonts w:ascii="Times New Roman" w:hAnsi="Times New Roman" w:cs="Times New Roman"/>
          <w:sz w:val="24"/>
          <w:szCs w:val="24"/>
        </w:rPr>
        <w:fldChar w:fldCharType="separate"/>
      </w:r>
      <w:r w:rsidR="00207522">
        <w:rPr>
          <w:rFonts w:ascii="Times New Roman" w:hAnsi="Times New Roman" w:cs="Times New Roman"/>
          <w:noProof/>
          <w:sz w:val="24"/>
          <w:szCs w:val="24"/>
        </w:rPr>
        <w:t>(Fig. 1; McGill et al. 2006, Laughlin and Messier 2015, Laughlin et al. 2020)</w:t>
      </w:r>
      <w:r w:rsidR="00EB50BE" w:rsidRPr="007805A9">
        <w:rPr>
          <w:rFonts w:ascii="Times New Roman" w:hAnsi="Times New Roman" w:cs="Times New Roman"/>
          <w:sz w:val="24"/>
          <w:szCs w:val="24"/>
        </w:rPr>
        <w:fldChar w:fldCharType="end"/>
      </w:r>
      <w:r w:rsidR="00CD1B50" w:rsidRPr="007805A9">
        <w:rPr>
          <w:rFonts w:ascii="Times New Roman" w:hAnsi="Times New Roman" w:cs="Times New Roman"/>
          <w:sz w:val="24"/>
          <w:szCs w:val="24"/>
        </w:rPr>
        <w:t xml:space="preserve">. </w:t>
      </w:r>
      <w:r w:rsidR="00314E6F">
        <w:rPr>
          <w:rFonts w:ascii="Times New Roman" w:hAnsi="Times New Roman" w:cs="Times New Roman"/>
          <w:sz w:val="24"/>
          <w:szCs w:val="24"/>
        </w:rPr>
        <w:t>D</w:t>
      </w:r>
      <w:r w:rsidR="00314E6F" w:rsidRPr="007805A9">
        <w:rPr>
          <w:rFonts w:ascii="Times New Roman" w:hAnsi="Times New Roman" w:cs="Times New Roman"/>
          <w:sz w:val="24"/>
          <w:szCs w:val="24"/>
        </w:rPr>
        <w:t xml:space="preserve">escribing </w:t>
      </w:r>
      <w:r w:rsidR="00314E6F">
        <w:rPr>
          <w:rFonts w:ascii="Times New Roman" w:hAnsi="Times New Roman" w:cs="Times New Roman"/>
          <w:sz w:val="24"/>
          <w:szCs w:val="24"/>
        </w:rPr>
        <w:t>functional differences between species therefore</w:t>
      </w:r>
      <w:r w:rsidR="00EB50BE" w:rsidRPr="007805A9">
        <w:rPr>
          <w:rFonts w:ascii="Times New Roman" w:hAnsi="Times New Roman" w:cs="Times New Roman"/>
          <w:sz w:val="24"/>
          <w:szCs w:val="24"/>
        </w:rPr>
        <w:t xml:space="preserve"> requires </w:t>
      </w:r>
      <w:r w:rsidR="00314E6F">
        <w:rPr>
          <w:rFonts w:ascii="Times New Roman" w:hAnsi="Times New Roman" w:cs="Times New Roman"/>
          <w:sz w:val="24"/>
          <w:szCs w:val="24"/>
        </w:rPr>
        <w:t xml:space="preserve">consideration of </w:t>
      </w:r>
      <w:r w:rsidR="00EB50BE" w:rsidRPr="007805A9">
        <w:rPr>
          <w:rFonts w:ascii="Times New Roman" w:hAnsi="Times New Roman" w:cs="Times New Roman"/>
          <w:sz w:val="24"/>
          <w:szCs w:val="24"/>
        </w:rPr>
        <w:t xml:space="preserve">multiple trait axes that differentiate between species in multiple ecological dimensions </w:t>
      </w:r>
      <w:r w:rsidR="00EB50BE" w:rsidRPr="007805A9">
        <w:rPr>
          <w:rFonts w:ascii="Times New Roman" w:hAnsi="Times New Roman" w:cs="Times New Roman"/>
          <w:sz w:val="24"/>
          <w:szCs w:val="24"/>
        </w:rPr>
        <w:fldChar w:fldCharType="begin"/>
      </w:r>
      <w:r w:rsidR="00314E6F">
        <w:rPr>
          <w:rFonts w:ascii="Times New Roman" w:hAnsi="Times New Roman" w:cs="Times New Roman"/>
          <w:sz w:val="24"/>
          <w:szCs w:val="24"/>
        </w:rPr>
        <w:instrText xml:space="preserve"> ADDIN EN.CITE &lt;EndNote&gt;&lt;Cite&gt;&lt;Author&gt;Kraft&lt;/Author&gt;&lt;Year&gt;2015&lt;/Year&gt;&lt;RecNum&gt;1544&lt;/RecNum&gt;&lt;DisplayText&gt;(Laughlin 2014, Kraft et al. 2015)&lt;/DisplayText&gt;&lt;record&gt;&lt;rec-number&gt;1544&lt;/rec-number&gt;&lt;foreign-keys&gt;&lt;key app="EN" db-id="zttefwp0crw5fuef0a9vxa03xwz0092v0x5s" timestamp="1603793940"&gt;1544&lt;/key&gt;&lt;/foreign-keys&gt;&lt;ref-type name="Journal Article"&gt;17&lt;/ref-type&gt;&lt;contributors&gt;&lt;authors&gt;&lt;author&gt;Kraft, Nathan JB&lt;/author&gt;&lt;author&gt;Godoy, Oscar&lt;/author&gt;&lt;author&gt;Levine, Jonathan M&lt;/author&gt;&lt;/authors&gt;&lt;/contributors&gt;&lt;titles&gt;&lt;title&gt;Plant functional traits and the multidimensional nature of species coexistence&lt;/title&gt;&lt;secondary-title&gt;Proceedings of the National Academy of Sciences&lt;/secondary-title&gt;&lt;/titles&gt;&lt;periodical&gt;&lt;full-title&gt;Proceedings of the National Academy of Sciences&lt;/full-title&gt;&lt;/periodical&gt;&lt;pages&gt;797-802&lt;/pages&gt;&lt;volume&gt;112&lt;/volume&gt;&lt;number&gt;3&lt;/number&gt;&lt;dates&gt;&lt;year&gt;2015&lt;/year&gt;&lt;/dates&gt;&lt;isbn&gt;0027-8424&lt;/isbn&gt;&lt;urls&gt;&lt;/urls&gt;&lt;/record&gt;&lt;/Cite&gt;&lt;Cite&gt;&lt;Author&gt;Laughlin&lt;/Author&gt;&lt;Year&gt;2014&lt;/Year&gt;&lt;RecNum&gt;1543&lt;/RecNum&gt;&lt;record&gt;&lt;rec-number&gt;1543&lt;/rec-number&gt;&lt;foreign-keys&gt;&lt;key app="EN" db-id="zttefwp0crw5fuef0a9vxa03xwz0092v0x5s" timestamp="1603793929"&gt;1543&lt;/key&gt;&lt;/foreign-keys&gt;&lt;ref-type name="Journal Article"&gt;17&lt;/ref-type&gt;&lt;contributors&gt;&lt;authors&gt;&lt;author&gt;Laughlin, Daniel C&lt;/author&gt;&lt;/authors&gt;&lt;/contributors&gt;&lt;titles&gt;&lt;title&gt;The intrinsic dimensionality of plant traits and its relevance to community assembly&lt;/title&gt;&lt;secondary-title&gt;Journal of Ecology&lt;/secondary-title&gt;&lt;/titles&gt;&lt;periodical&gt;&lt;full-title&gt;Journal of Ecology&lt;/full-title&gt;&lt;/periodical&gt;&lt;pages&gt;186-193&lt;/pages&gt;&lt;volume&gt;102&lt;/volume&gt;&lt;number&gt;1&lt;/number&gt;&lt;dates&gt;&lt;year&gt;2014&lt;/year&gt;&lt;/dates&gt;&lt;isbn&gt;0022-0477&lt;/isbn&gt;&lt;urls&gt;&lt;/urls&gt;&lt;/record&gt;&lt;/Cite&gt;&lt;/EndNote&gt;</w:instrText>
      </w:r>
      <w:r w:rsidR="00EB50BE" w:rsidRPr="007805A9">
        <w:rPr>
          <w:rFonts w:ascii="Times New Roman" w:hAnsi="Times New Roman" w:cs="Times New Roman"/>
          <w:sz w:val="24"/>
          <w:szCs w:val="24"/>
        </w:rPr>
        <w:fldChar w:fldCharType="separate"/>
      </w:r>
      <w:r w:rsidR="00314E6F">
        <w:rPr>
          <w:rFonts w:ascii="Times New Roman" w:hAnsi="Times New Roman" w:cs="Times New Roman"/>
          <w:noProof/>
          <w:sz w:val="24"/>
          <w:szCs w:val="24"/>
        </w:rPr>
        <w:t>(Laughlin 2014, Kraft et al. 2015)</w:t>
      </w:r>
      <w:r w:rsidR="00EB50BE" w:rsidRPr="007805A9">
        <w:rPr>
          <w:rFonts w:ascii="Times New Roman" w:hAnsi="Times New Roman" w:cs="Times New Roman"/>
          <w:sz w:val="24"/>
          <w:szCs w:val="24"/>
        </w:rPr>
        <w:fldChar w:fldCharType="end"/>
      </w:r>
      <w:r w:rsidR="00314E6F">
        <w:rPr>
          <w:rFonts w:ascii="Times New Roman" w:hAnsi="Times New Roman" w:cs="Times New Roman"/>
          <w:sz w:val="24"/>
          <w:szCs w:val="24"/>
        </w:rPr>
        <w:t>,</w:t>
      </w:r>
      <w:r w:rsidR="00A3796C" w:rsidRPr="007805A9">
        <w:rPr>
          <w:rFonts w:ascii="Times New Roman" w:hAnsi="Times New Roman" w:cs="Times New Roman"/>
          <w:sz w:val="24"/>
          <w:szCs w:val="24"/>
        </w:rPr>
        <w:t xml:space="preserve"> </w:t>
      </w:r>
      <w:r w:rsidR="00314E6F">
        <w:rPr>
          <w:rFonts w:ascii="Times New Roman" w:hAnsi="Times New Roman" w:cs="Times New Roman"/>
          <w:sz w:val="24"/>
          <w:szCs w:val="24"/>
        </w:rPr>
        <w:t xml:space="preserve">and </w:t>
      </w:r>
      <w:r w:rsidR="00EE29E0" w:rsidRPr="007805A9">
        <w:rPr>
          <w:rFonts w:ascii="Times New Roman" w:hAnsi="Times New Roman" w:cs="Times New Roman"/>
          <w:sz w:val="24"/>
          <w:szCs w:val="24"/>
        </w:rPr>
        <w:t>of</w:t>
      </w:r>
      <w:r w:rsidR="00314E6F">
        <w:rPr>
          <w:rFonts w:ascii="Times New Roman" w:hAnsi="Times New Roman" w:cs="Times New Roman"/>
          <w:sz w:val="24"/>
          <w:szCs w:val="24"/>
        </w:rPr>
        <w:t xml:space="preserve"> the interactions between these traits axes</w:t>
      </w:r>
      <w:r w:rsidR="005A1149">
        <w:rPr>
          <w:rFonts w:ascii="Times New Roman" w:hAnsi="Times New Roman" w:cs="Times New Roman"/>
          <w:sz w:val="24"/>
          <w:szCs w:val="24"/>
        </w:rPr>
        <w:t xml:space="preserve"> that</w:t>
      </w:r>
      <w:r w:rsidR="00314E6F">
        <w:rPr>
          <w:rFonts w:ascii="Times New Roman" w:hAnsi="Times New Roman" w:cs="Times New Roman"/>
          <w:sz w:val="24"/>
          <w:szCs w:val="24"/>
        </w:rPr>
        <w:t xml:space="preserve"> give rise to </w:t>
      </w:r>
      <w:r w:rsidR="00EE29E0" w:rsidRPr="007805A9">
        <w:rPr>
          <w:rFonts w:ascii="Times New Roman" w:hAnsi="Times New Roman" w:cs="Times New Roman"/>
          <w:sz w:val="24"/>
          <w:szCs w:val="24"/>
        </w:rPr>
        <w:t>trade-offs</w:t>
      </w:r>
      <w:r w:rsidR="004B0CC4">
        <w:rPr>
          <w:rFonts w:ascii="Times New Roman" w:hAnsi="Times New Roman" w:cs="Times New Roman"/>
          <w:sz w:val="24"/>
          <w:szCs w:val="24"/>
        </w:rPr>
        <w:t>,</w:t>
      </w:r>
      <w:r w:rsidR="00EE29E0" w:rsidRPr="007805A9">
        <w:rPr>
          <w:rFonts w:ascii="Times New Roman" w:hAnsi="Times New Roman" w:cs="Times New Roman"/>
          <w:sz w:val="24"/>
          <w:szCs w:val="24"/>
        </w:rPr>
        <w:t xml:space="preserve"> </w:t>
      </w:r>
      <w:r w:rsidR="005A1149">
        <w:rPr>
          <w:rFonts w:ascii="Times New Roman" w:hAnsi="Times New Roman" w:cs="Times New Roman"/>
          <w:sz w:val="24"/>
          <w:szCs w:val="24"/>
        </w:rPr>
        <w:t>and</w:t>
      </w:r>
      <w:r w:rsidR="005A1149" w:rsidRPr="007805A9">
        <w:rPr>
          <w:rFonts w:ascii="Times New Roman" w:hAnsi="Times New Roman" w:cs="Times New Roman"/>
          <w:sz w:val="24"/>
          <w:szCs w:val="24"/>
        </w:rPr>
        <w:t xml:space="preserve"> </w:t>
      </w:r>
      <w:r w:rsidR="00EE29E0" w:rsidRPr="007805A9">
        <w:rPr>
          <w:rFonts w:ascii="Times New Roman" w:hAnsi="Times New Roman" w:cs="Times New Roman"/>
          <w:sz w:val="24"/>
          <w:szCs w:val="24"/>
        </w:rPr>
        <w:t xml:space="preserve">define functional strategies </w:t>
      </w:r>
      <w:r w:rsidR="00EE29E0" w:rsidRPr="007805A9">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sidRPr="007805A9">
        <w:rPr>
          <w:rFonts w:ascii="Times New Roman" w:hAnsi="Times New Roman" w:cs="Times New Roman"/>
          <w:sz w:val="24"/>
          <w:szCs w:val="24"/>
        </w:rPr>
        <w:instrText xml:space="preserve"> ADDIN EN.CITE </w:instrText>
      </w:r>
      <w:r w:rsidR="00EE29E0" w:rsidRPr="007805A9">
        <w:rPr>
          <w:rFonts w:ascii="Times New Roman" w:hAnsi="Times New Roman" w:cs="Times New Roman"/>
          <w:sz w:val="24"/>
          <w:szCs w:val="24"/>
        </w:rPr>
        <w:fldChar w:fldCharType="begin">
          <w:fldData xml:space="preserve">PEVuZE5vdGU+PENpdGU+PEF1dGhvcj5XcmlnaHQ8L0F1dGhvcj48WWVhcj4yMDA0PC9ZZWFyPjxS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</w:fldData>
        </w:fldChar>
      </w:r>
      <w:r w:rsidR="00EE29E0" w:rsidRPr="007805A9">
        <w:rPr>
          <w:rFonts w:ascii="Times New Roman" w:hAnsi="Times New Roman" w:cs="Times New Roman"/>
          <w:sz w:val="24"/>
          <w:szCs w:val="24"/>
        </w:rPr>
        <w:instrText xml:space="preserve"> ADDIN EN.CITE.DATA </w:instrText>
      </w:r>
      <w:r w:rsidR="00EE29E0" w:rsidRPr="007805A9">
        <w:rPr>
          <w:rFonts w:ascii="Times New Roman" w:hAnsi="Times New Roman" w:cs="Times New Roman"/>
          <w:sz w:val="24"/>
          <w:szCs w:val="24"/>
        </w:rPr>
      </w:r>
      <w:r w:rsidR="00EE29E0" w:rsidRPr="007805A9">
        <w:rPr>
          <w:rFonts w:ascii="Times New Roman" w:hAnsi="Times New Roman" w:cs="Times New Roman"/>
          <w:sz w:val="24"/>
          <w:szCs w:val="24"/>
        </w:rPr>
        <w:fldChar w:fldCharType="end"/>
      </w:r>
      <w:r w:rsidR="00EE29E0" w:rsidRPr="007805A9">
        <w:rPr>
          <w:rFonts w:ascii="Times New Roman" w:hAnsi="Times New Roman" w:cs="Times New Roman"/>
          <w:sz w:val="24"/>
          <w:szCs w:val="24"/>
        </w:rPr>
      </w:r>
      <w:r w:rsidR="00EE29E0" w:rsidRPr="007805A9">
        <w:rPr>
          <w:rFonts w:ascii="Times New Roman" w:hAnsi="Times New Roman" w:cs="Times New Roman"/>
          <w:sz w:val="24"/>
          <w:szCs w:val="24"/>
        </w:rPr>
        <w:fldChar w:fldCharType="separate"/>
      </w:r>
      <w:r w:rsidR="00EE29E0" w:rsidRPr="007805A9">
        <w:rPr>
          <w:rFonts w:ascii="Times New Roman" w:hAnsi="Times New Roman" w:cs="Times New Roman"/>
          <w:noProof/>
          <w:sz w:val="24"/>
          <w:szCs w:val="24"/>
        </w:rPr>
        <w:t>(Wright et al. 2004, Sterck et al. 2011, Díaz et al. 2016, Züst and Agrawal 2017)</w:t>
      </w:r>
      <w:r w:rsidR="00EE29E0" w:rsidRPr="007805A9">
        <w:rPr>
          <w:rFonts w:ascii="Times New Roman" w:hAnsi="Times New Roman" w:cs="Times New Roman"/>
          <w:sz w:val="24"/>
          <w:szCs w:val="24"/>
        </w:rPr>
        <w:fldChar w:fldCharType="end"/>
      </w:r>
      <w:r w:rsidR="00EE29E0" w:rsidRPr="007805A9">
        <w:rPr>
          <w:rFonts w:ascii="Times New Roman" w:hAnsi="Times New Roman" w:cs="Times New Roman"/>
          <w:sz w:val="24"/>
          <w:szCs w:val="24"/>
        </w:rPr>
        <w:t>.</w:t>
      </w:r>
      <w:r w:rsidR="00BF7C92">
        <w:rPr>
          <w:rFonts w:ascii="Times New Roman" w:hAnsi="Times New Roman" w:cs="Times New Roman"/>
          <w:sz w:val="24"/>
          <w:szCs w:val="24"/>
        </w:rPr>
        <w:t xml:space="preserve"> However,</w:t>
      </w:r>
      <w:r w:rsidR="00356566">
        <w:rPr>
          <w:rFonts w:ascii="Times New Roman" w:hAnsi="Times New Roman" w:cs="Times New Roman"/>
          <w:sz w:val="24"/>
          <w:szCs w:val="24"/>
        </w:rPr>
        <w:t xml:space="preserve"> integrating</w:t>
      </w:r>
      <w:r w:rsidR="00BF7C92">
        <w:rPr>
          <w:rFonts w:ascii="Times New Roman" w:hAnsi="Times New Roman" w:cs="Times New Roman"/>
          <w:sz w:val="24"/>
          <w:szCs w:val="24"/>
        </w:rPr>
        <w:t xml:space="preserve"> this multidimensionality in both the plant</w:t>
      </w:r>
      <w:r w:rsidR="00356566">
        <w:rPr>
          <w:rFonts w:ascii="Times New Roman" w:hAnsi="Times New Roman" w:cs="Times New Roman"/>
          <w:sz w:val="24"/>
          <w:szCs w:val="24"/>
        </w:rPr>
        <w:t xml:space="preserve"> phenotypes</w:t>
      </w:r>
      <w:r w:rsidR="00BF7C92">
        <w:rPr>
          <w:rFonts w:ascii="Times New Roman" w:hAnsi="Times New Roman" w:cs="Times New Roman"/>
          <w:sz w:val="24"/>
          <w:szCs w:val="24"/>
        </w:rPr>
        <w:t xml:space="preserve"> and their environment</w:t>
      </w:r>
      <w:r w:rsidR="00356566">
        <w:rPr>
          <w:rFonts w:ascii="Times New Roman" w:hAnsi="Times New Roman" w:cs="Times New Roman"/>
          <w:sz w:val="24"/>
          <w:szCs w:val="24"/>
        </w:rPr>
        <w:t xml:space="preserve"> leads to an exponentially increasing computational demand</w:t>
      </w:r>
      <w:r w:rsidR="00C73DAC">
        <w:rPr>
          <w:rFonts w:ascii="Times New Roman" w:hAnsi="Times New Roman" w:cs="Times New Roman"/>
          <w:sz w:val="24"/>
          <w:szCs w:val="24"/>
        </w:rPr>
        <w:t>. This computational demand can be drastically reduced by using an evolutionary algorithm to explore the behaviour of complex FSP models that integrate multidimensional phenotypes and environments. This is achieved by</w:t>
      </w:r>
      <w:r w:rsidR="00C73DAC" w:rsidRPr="007805A9">
        <w:rPr>
          <w:rFonts w:ascii="Times New Roman" w:hAnsi="Times New Roman" w:cs="Times New Roman"/>
          <w:sz w:val="24"/>
          <w:szCs w:val="24"/>
        </w:rPr>
        <w:t xml:space="preserve"> the</w:t>
      </w:r>
      <w:r w:rsidR="00C73DAC">
        <w:rPr>
          <w:rFonts w:ascii="Times New Roman" w:hAnsi="Times New Roman" w:cs="Times New Roman"/>
          <w:sz w:val="24"/>
          <w:szCs w:val="24"/>
        </w:rPr>
        <w:t xml:space="preserve"> evolutionary</w:t>
      </w:r>
      <w:r w:rsidR="00C73DAC" w:rsidRPr="007805A9">
        <w:rPr>
          <w:rFonts w:ascii="Times New Roman" w:hAnsi="Times New Roman" w:cs="Times New Roman"/>
          <w:sz w:val="24"/>
          <w:szCs w:val="24"/>
        </w:rPr>
        <w:t xml:space="preserve"> model only simulat</w:t>
      </w:r>
      <w:r w:rsidR="00C73DAC">
        <w:rPr>
          <w:rFonts w:ascii="Times New Roman" w:hAnsi="Times New Roman" w:cs="Times New Roman"/>
          <w:sz w:val="24"/>
          <w:szCs w:val="24"/>
        </w:rPr>
        <w:t>ing</w:t>
      </w:r>
      <w:r w:rsidR="00C73DAC" w:rsidRPr="007805A9">
        <w:rPr>
          <w:rFonts w:ascii="Times New Roman" w:hAnsi="Times New Roman" w:cs="Times New Roman"/>
          <w:sz w:val="24"/>
          <w:szCs w:val="24"/>
        </w:rPr>
        <w:t xml:space="preserve"> a</w:t>
      </w:r>
      <w:r w:rsidR="00C73DAC">
        <w:rPr>
          <w:rFonts w:ascii="Times New Roman" w:hAnsi="Times New Roman" w:cs="Times New Roman"/>
          <w:sz w:val="24"/>
          <w:szCs w:val="24"/>
        </w:rPr>
        <w:t>n evolutionary</w:t>
      </w:r>
      <w:r w:rsidR="00C73DAC" w:rsidRPr="007805A9">
        <w:rPr>
          <w:rFonts w:ascii="Times New Roman" w:hAnsi="Times New Roman" w:cs="Times New Roman"/>
          <w:sz w:val="24"/>
          <w:szCs w:val="24"/>
        </w:rPr>
        <w:t xml:space="preserve"> </w:t>
      </w:r>
      <w:r w:rsidR="000D6C13">
        <w:rPr>
          <w:rFonts w:ascii="Times New Roman" w:hAnsi="Times New Roman" w:cs="Times New Roman"/>
          <w:sz w:val="24"/>
          <w:szCs w:val="24"/>
        </w:rPr>
        <w:t>trajectory</w:t>
      </w:r>
      <w:r w:rsidR="00C73DAC" w:rsidRPr="007805A9">
        <w:rPr>
          <w:rFonts w:ascii="Times New Roman" w:hAnsi="Times New Roman" w:cs="Times New Roman"/>
          <w:sz w:val="24"/>
          <w:szCs w:val="24"/>
        </w:rPr>
        <w:t xml:space="preserve"> from a set of initial trait values to an optimal </w:t>
      </w:r>
      <w:r w:rsidR="00C73DAC">
        <w:rPr>
          <w:rFonts w:ascii="Times New Roman" w:hAnsi="Times New Roman" w:cs="Times New Roman"/>
          <w:sz w:val="24"/>
          <w:szCs w:val="24"/>
        </w:rPr>
        <w:t>combination of trait values</w:t>
      </w:r>
      <w:r w:rsidR="00C73DAC" w:rsidRPr="007805A9">
        <w:rPr>
          <w:rFonts w:ascii="Times New Roman" w:hAnsi="Times New Roman" w:cs="Times New Roman"/>
          <w:sz w:val="24"/>
          <w:szCs w:val="24"/>
        </w:rPr>
        <w:t xml:space="preserve">, rather than </w:t>
      </w:r>
      <w:r w:rsidR="00C73DAC">
        <w:rPr>
          <w:rFonts w:ascii="Times New Roman" w:hAnsi="Times New Roman" w:cs="Times New Roman"/>
          <w:sz w:val="24"/>
          <w:szCs w:val="24"/>
        </w:rPr>
        <w:t>using a full factorial simulation design</w:t>
      </w:r>
      <w:r w:rsidR="00C73DAC" w:rsidRPr="007805A9">
        <w:rPr>
          <w:rFonts w:ascii="Times New Roman" w:hAnsi="Times New Roman" w:cs="Times New Roman"/>
          <w:sz w:val="24"/>
          <w:szCs w:val="24"/>
        </w:rPr>
        <w:t xml:space="preserve"> </w:t>
      </w:r>
      <w:r w:rsidR="00C73DAC">
        <w:rPr>
          <w:rFonts w:ascii="Times New Roman" w:hAnsi="Times New Roman" w:cs="Times New Roman"/>
          <w:sz w:val="24"/>
          <w:szCs w:val="24"/>
        </w:rPr>
        <w:t>to</w:t>
      </w:r>
      <w:r w:rsidR="00C73DAC" w:rsidRPr="007805A9">
        <w:rPr>
          <w:rFonts w:ascii="Times New Roman" w:hAnsi="Times New Roman" w:cs="Times New Roman"/>
          <w:sz w:val="24"/>
          <w:szCs w:val="24"/>
        </w:rPr>
        <w:t xml:space="preserve"> full</w:t>
      </w:r>
      <w:r w:rsidR="00C73DAC">
        <w:rPr>
          <w:rFonts w:ascii="Times New Roman" w:hAnsi="Times New Roman" w:cs="Times New Roman"/>
          <w:sz w:val="24"/>
          <w:szCs w:val="24"/>
        </w:rPr>
        <w:t>y</w:t>
      </w:r>
      <w:r w:rsidR="00C73DAC" w:rsidRPr="007805A9">
        <w:rPr>
          <w:rFonts w:ascii="Times New Roman" w:hAnsi="Times New Roman" w:cs="Times New Roman"/>
          <w:sz w:val="24"/>
          <w:szCs w:val="24"/>
        </w:rPr>
        <w:t xml:space="preserve"> explor</w:t>
      </w:r>
      <w:r w:rsidR="00C73DAC">
        <w:rPr>
          <w:rFonts w:ascii="Times New Roman" w:hAnsi="Times New Roman" w:cs="Times New Roman"/>
          <w:sz w:val="24"/>
          <w:szCs w:val="24"/>
        </w:rPr>
        <w:t>e</w:t>
      </w:r>
      <w:r w:rsidR="00C73DAC" w:rsidRPr="007805A9">
        <w:rPr>
          <w:rFonts w:ascii="Times New Roman" w:hAnsi="Times New Roman" w:cs="Times New Roman"/>
          <w:sz w:val="24"/>
          <w:szCs w:val="24"/>
        </w:rPr>
        <w:t xml:space="preserve"> the fitness landscape</w:t>
      </w:r>
      <w:r w:rsidR="00C73DAC">
        <w:rPr>
          <w:rFonts w:ascii="Times New Roman" w:hAnsi="Times New Roman" w:cs="Times New Roman"/>
          <w:sz w:val="24"/>
          <w:szCs w:val="24"/>
        </w:rPr>
        <w:t xml:space="preserve"> </w:t>
      </w:r>
      <w:r w:rsidR="00C73DAC" w:rsidRPr="007805A9">
        <w:rPr>
          <w:rFonts w:ascii="Times New Roman" w:hAnsi="Times New Roman" w:cs="Times New Roman"/>
          <w:sz w:val="24"/>
          <w:szCs w:val="24"/>
        </w:rPr>
        <w:fldChar w:fldCharType="begin">
          <w:fldData xml:space="preserve">PEVuZE5vdGU+PENpdGU+PEF1dGhvcj5TdmVuc3NvbjwvQXV0aG9yPjxZZWFyPjIwMTI8L1llYXI+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</w:fldData>
        </w:fldChar>
      </w:r>
      <w:r w:rsidR="00C73DAC">
        <w:rPr>
          <w:rFonts w:ascii="Times New Roman" w:hAnsi="Times New Roman" w:cs="Times New Roman"/>
          <w:sz w:val="24"/>
          <w:szCs w:val="24"/>
        </w:rPr>
        <w:instrText xml:space="preserve"> ADDIN EN.CITE </w:instrText>
      </w:r>
      <w:r w:rsidR="00C73DAC">
        <w:rPr>
          <w:rFonts w:ascii="Times New Roman" w:hAnsi="Times New Roman" w:cs="Times New Roman"/>
          <w:sz w:val="24"/>
          <w:szCs w:val="24"/>
        </w:rPr>
        <w:fldChar w:fldCharType="begin">
          <w:fldData xml:space="preserve">PEVuZE5vdGU+PENpdGU+PEF1dGhvcj5TdmVuc3NvbjwvQXV0aG9yPjxZZWFyPjIwMTI8L1llYXI+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</w:fldData>
        </w:fldChar>
      </w:r>
      <w:r w:rsidR="00C73DAC">
        <w:rPr>
          <w:rFonts w:ascii="Times New Roman" w:hAnsi="Times New Roman" w:cs="Times New Roman"/>
          <w:sz w:val="24"/>
          <w:szCs w:val="24"/>
        </w:rPr>
        <w:instrText xml:space="preserve"> ADDIN EN.CITE.DATA </w:instrText>
      </w:r>
      <w:r w:rsidR="00C73DAC">
        <w:rPr>
          <w:rFonts w:ascii="Times New Roman" w:hAnsi="Times New Roman" w:cs="Times New Roman"/>
          <w:sz w:val="24"/>
          <w:szCs w:val="24"/>
        </w:rPr>
      </w:r>
      <w:r w:rsidR="00C73DAC">
        <w:rPr>
          <w:rFonts w:ascii="Times New Roman" w:hAnsi="Times New Roman" w:cs="Times New Roman"/>
          <w:sz w:val="24"/>
          <w:szCs w:val="24"/>
        </w:rPr>
        <w:fldChar w:fldCharType="end"/>
      </w:r>
      <w:r w:rsidR="00C73DAC" w:rsidRPr="007805A9">
        <w:rPr>
          <w:rFonts w:ascii="Times New Roman" w:hAnsi="Times New Roman" w:cs="Times New Roman"/>
          <w:sz w:val="24"/>
          <w:szCs w:val="24"/>
        </w:rPr>
      </w:r>
      <w:r w:rsidR="00C73DAC" w:rsidRPr="007805A9">
        <w:rPr>
          <w:rFonts w:ascii="Times New Roman" w:hAnsi="Times New Roman" w:cs="Times New Roman"/>
          <w:sz w:val="24"/>
          <w:szCs w:val="24"/>
        </w:rPr>
        <w:fldChar w:fldCharType="separate"/>
      </w:r>
      <w:r w:rsidR="00C73DAC">
        <w:rPr>
          <w:rFonts w:ascii="Times New Roman" w:hAnsi="Times New Roman" w:cs="Times New Roman"/>
          <w:noProof/>
          <w:sz w:val="24"/>
          <w:szCs w:val="24"/>
        </w:rPr>
        <w:t>(a conceptual representation of trait-fitness relationships as a surface with peaks and valleys that is described by one or more trait axes, see Gavrilets 2010, Svensson and Calsbeek 2012, De Visser and Krug 2014)</w:t>
      </w:r>
      <w:r w:rsidR="00C73DAC" w:rsidRPr="007805A9">
        <w:rPr>
          <w:rFonts w:ascii="Times New Roman" w:hAnsi="Times New Roman" w:cs="Times New Roman"/>
          <w:sz w:val="24"/>
          <w:szCs w:val="24"/>
        </w:rPr>
        <w:fldChar w:fldCharType="end"/>
      </w:r>
      <w:r w:rsidR="00C73DAC">
        <w:rPr>
          <w:rFonts w:ascii="Times New Roman" w:hAnsi="Times New Roman" w:cs="Times New Roman"/>
          <w:sz w:val="24"/>
          <w:szCs w:val="24"/>
        </w:rPr>
        <w:t xml:space="preserve">. </w:t>
      </w:r>
      <w:r w:rsidR="00C83A64">
        <w:rPr>
          <w:rFonts w:ascii="Times New Roman" w:hAnsi="Times New Roman" w:cs="Times New Roman"/>
          <w:sz w:val="24"/>
          <w:szCs w:val="24"/>
        </w:rPr>
        <w:t>The computational benefits of this approach can be</w:t>
      </w:r>
      <w:r w:rsidR="00286E0F" w:rsidRPr="007805A9">
        <w:rPr>
          <w:rFonts w:ascii="Times New Roman" w:hAnsi="Times New Roman" w:cs="Times New Roman"/>
          <w:sz w:val="24"/>
          <w:szCs w:val="24"/>
        </w:rPr>
        <w:t xml:space="preserve"> exemplified by</w:t>
      </w:r>
      <w:r w:rsidR="005D78A0" w:rsidRPr="007805A9">
        <w:rPr>
          <w:rFonts w:ascii="Times New Roman" w:hAnsi="Times New Roman" w:cs="Times New Roman"/>
          <w:sz w:val="24"/>
          <w:szCs w:val="24"/>
        </w:rPr>
        <w:t xml:space="preserve"> the work of</w:t>
      </w:r>
      <w:r w:rsidR="006B75EF" w:rsidRPr="007805A9">
        <w:rPr>
          <w:rFonts w:ascii="Times New Roman" w:hAnsi="Times New Roman" w:cs="Times New Roman"/>
          <w:sz w:val="24"/>
          <w:szCs w:val="24"/>
        </w:rPr>
        <w:t xml:space="preserve"> </w:t>
      </w:r>
      <w:r w:rsidR="006B75EF" w:rsidRPr="007805A9">
        <w:rPr>
          <w:rFonts w:ascii="Times New Roman" w:hAnsi="Times New Roman" w:cs="Times New Roman"/>
          <w:noProof/>
          <w:sz w:val="24"/>
          <w:szCs w:val="24"/>
        </w:rPr>
        <w:fldChar w:fldCharType="begin"/>
      </w:r>
      <w:r w:rsidR="006B75EF" w:rsidRPr="007805A9">
        <w:rPr>
          <w:rFonts w:ascii="Times New Roman" w:hAnsi="Times New Roman" w:cs="Times New Roman"/>
          <w:noProof/>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6B75EF" w:rsidRPr="007805A9">
        <w:rPr>
          <w:rFonts w:ascii="Times New Roman" w:hAnsi="Times New Roman" w:cs="Times New Roman"/>
          <w:noProof/>
          <w:sz w:val="24"/>
          <w:szCs w:val="24"/>
        </w:rPr>
        <w:fldChar w:fldCharType="separate"/>
      </w:r>
      <w:r w:rsidR="006B75EF" w:rsidRPr="007805A9">
        <w:rPr>
          <w:rFonts w:ascii="Times New Roman" w:hAnsi="Times New Roman" w:cs="Times New Roman"/>
          <w:noProof/>
          <w:sz w:val="24"/>
          <w:szCs w:val="24"/>
        </w:rPr>
        <w:t>Renton and Poot (2014)</w:t>
      </w:r>
      <w:r w:rsidR="006B75EF" w:rsidRPr="007805A9">
        <w:rPr>
          <w:rFonts w:ascii="Times New Roman" w:hAnsi="Times New Roman" w:cs="Times New Roman"/>
          <w:noProof/>
          <w:sz w:val="24"/>
          <w:szCs w:val="24"/>
        </w:rPr>
        <w:fldChar w:fldCharType="end"/>
      </w:r>
      <w:r w:rsidR="00286E0F" w:rsidRPr="007805A9">
        <w:rPr>
          <w:rFonts w:ascii="Times New Roman" w:hAnsi="Times New Roman" w:cs="Times New Roman"/>
          <w:noProof/>
          <w:sz w:val="24"/>
          <w:szCs w:val="24"/>
        </w:rPr>
        <w:t>, who</w:t>
      </w:r>
      <w:r w:rsidR="006B75EF" w:rsidRPr="007805A9">
        <w:rPr>
          <w:rFonts w:ascii="Times New Roman" w:hAnsi="Times New Roman" w:cs="Times New Roman"/>
          <w:sz w:val="24"/>
          <w:szCs w:val="24"/>
        </w:rPr>
        <w:t xml:space="preserve"> </w:t>
      </w:r>
      <w:r w:rsidR="00B35D84">
        <w:rPr>
          <w:rFonts w:ascii="Times New Roman" w:hAnsi="Times New Roman" w:cs="Times New Roman"/>
          <w:sz w:val="24"/>
          <w:szCs w:val="24"/>
        </w:rPr>
        <w:t>developed an</w:t>
      </w:r>
      <w:r w:rsidR="006B75EF" w:rsidRPr="007805A9">
        <w:rPr>
          <w:rFonts w:ascii="Times New Roman" w:hAnsi="Times New Roman" w:cs="Times New Roman"/>
          <w:sz w:val="24"/>
          <w:szCs w:val="24"/>
        </w:rPr>
        <w:t xml:space="preserve"> </w:t>
      </w:r>
      <w:r w:rsidR="001C169E" w:rsidRPr="007805A9">
        <w:rPr>
          <w:rFonts w:ascii="Times New Roman" w:hAnsi="Times New Roman" w:cs="Times New Roman"/>
          <w:sz w:val="24"/>
          <w:szCs w:val="24"/>
        </w:rPr>
        <w:t>e</w:t>
      </w:r>
      <w:r w:rsidR="006B75EF" w:rsidRPr="007805A9">
        <w:rPr>
          <w:rFonts w:ascii="Times New Roman" w:hAnsi="Times New Roman" w:cs="Times New Roman"/>
          <w:sz w:val="24"/>
          <w:szCs w:val="24"/>
        </w:rPr>
        <w:t xml:space="preserve">volutionary FSP model that simulated single root systems </w:t>
      </w:r>
      <w:r w:rsidR="00A12E1E" w:rsidRPr="007805A9">
        <w:rPr>
          <w:rFonts w:ascii="Times New Roman" w:hAnsi="Times New Roman" w:cs="Times New Roman"/>
          <w:sz w:val="24"/>
          <w:szCs w:val="24"/>
        </w:rPr>
        <w:t>searching for</w:t>
      </w:r>
      <w:r w:rsidR="00286E0F" w:rsidRPr="007805A9">
        <w:rPr>
          <w:rFonts w:ascii="Times New Roman" w:hAnsi="Times New Roman" w:cs="Times New Roman"/>
          <w:sz w:val="24"/>
          <w:szCs w:val="24"/>
        </w:rPr>
        <w:t xml:space="preserve"> </w:t>
      </w:r>
      <w:r w:rsidRPr="007805A9">
        <w:rPr>
          <w:rFonts w:ascii="Times New Roman" w:hAnsi="Times New Roman" w:cs="Times New Roman"/>
          <w:sz w:val="24"/>
          <w:szCs w:val="24"/>
        </w:rPr>
        <w:t>bedrock cracks</w:t>
      </w:r>
      <w:r w:rsidR="00286E0F" w:rsidRPr="007805A9">
        <w:rPr>
          <w:rFonts w:ascii="Times New Roman" w:hAnsi="Times New Roman" w:cs="Times New Roman"/>
          <w:sz w:val="24"/>
          <w:szCs w:val="24"/>
        </w:rPr>
        <w:t xml:space="preserve"> that would</w:t>
      </w:r>
      <w:r w:rsidRPr="007805A9">
        <w:rPr>
          <w:rFonts w:ascii="Times New Roman" w:hAnsi="Times New Roman" w:cs="Times New Roman"/>
          <w:sz w:val="24"/>
          <w:szCs w:val="24"/>
        </w:rPr>
        <w:t xml:space="preserve"> provide access to ground water and</w:t>
      </w:r>
      <w:r w:rsidR="00286E0F" w:rsidRPr="007805A9">
        <w:rPr>
          <w:rFonts w:ascii="Times New Roman" w:hAnsi="Times New Roman" w:cs="Times New Roman"/>
          <w:sz w:val="24"/>
          <w:szCs w:val="24"/>
        </w:rPr>
        <w:t xml:space="preserve"> ensure their survival in the dry Australian summer.</w:t>
      </w:r>
      <w:r w:rsidR="006B75EF" w:rsidRPr="007805A9">
        <w:rPr>
          <w:rFonts w:ascii="Times New Roman" w:hAnsi="Times New Roman" w:cs="Times New Roman"/>
          <w:sz w:val="24"/>
          <w:szCs w:val="24"/>
        </w:rPr>
        <w:t xml:space="preserve"> </w:t>
      </w:r>
      <w:r w:rsidR="00286E0F" w:rsidRPr="007805A9">
        <w:rPr>
          <w:rFonts w:ascii="Times New Roman" w:hAnsi="Times New Roman" w:cs="Times New Roman"/>
          <w:sz w:val="24"/>
          <w:szCs w:val="24"/>
        </w:rPr>
        <w:t xml:space="preserve">The model was used to </w:t>
      </w:r>
      <w:r w:rsidR="006B75EF" w:rsidRPr="007805A9">
        <w:rPr>
          <w:rFonts w:ascii="Times New Roman" w:hAnsi="Times New Roman" w:cs="Times New Roman"/>
          <w:sz w:val="24"/>
          <w:szCs w:val="24"/>
        </w:rPr>
        <w:t>simulate selection in a large</w:t>
      </w:r>
      <w:r w:rsidR="00D8071C">
        <w:rPr>
          <w:rFonts w:ascii="Times New Roman" w:hAnsi="Times New Roman" w:cs="Times New Roman"/>
          <w:sz w:val="24"/>
          <w:szCs w:val="24"/>
        </w:rPr>
        <w:t xml:space="preserve"> and complex</w:t>
      </w:r>
      <w:r w:rsidR="006B75EF" w:rsidRPr="007805A9">
        <w:rPr>
          <w:rFonts w:ascii="Times New Roman" w:hAnsi="Times New Roman" w:cs="Times New Roman"/>
          <w:sz w:val="24"/>
          <w:szCs w:val="24"/>
        </w:rPr>
        <w:t xml:space="preserve"> fitness landscape </w:t>
      </w:r>
      <w:r w:rsidR="001552F7" w:rsidRPr="007805A9">
        <w:rPr>
          <w:rFonts w:ascii="Times New Roman" w:hAnsi="Times New Roman" w:cs="Times New Roman"/>
          <w:sz w:val="24"/>
          <w:szCs w:val="24"/>
        </w:rPr>
        <w:t xml:space="preserve">consisting </w:t>
      </w:r>
      <w:r w:rsidR="006B75EF" w:rsidRPr="007805A9">
        <w:rPr>
          <w:rFonts w:ascii="Times New Roman" w:hAnsi="Times New Roman" w:cs="Times New Roman"/>
          <w:sz w:val="24"/>
          <w:szCs w:val="24"/>
        </w:rPr>
        <w:t>of 16 trait</w:t>
      </w:r>
      <w:r w:rsidR="00220022">
        <w:rPr>
          <w:rFonts w:ascii="Times New Roman" w:hAnsi="Times New Roman" w:cs="Times New Roman"/>
          <w:sz w:val="24"/>
          <w:szCs w:val="24"/>
        </w:rPr>
        <w:t xml:space="preserve"> axes</w:t>
      </w:r>
      <w:r w:rsidR="00286E0F" w:rsidRPr="007805A9">
        <w:rPr>
          <w:rFonts w:ascii="Times New Roman" w:hAnsi="Times New Roman" w:cs="Times New Roman"/>
          <w:sz w:val="24"/>
          <w:szCs w:val="24"/>
        </w:rPr>
        <w:t xml:space="preserve">, which would require </w:t>
      </w:r>
      <w:r w:rsidR="00286E0F" w:rsidRPr="007805A9">
        <w:rPr>
          <w:rFonts w:ascii="Times New Roman" w:hAnsi="Times New Roman" w:cs="Times New Roman"/>
          <w:noProof/>
          <w:sz w:val="24"/>
          <w:szCs w:val="24"/>
        </w:rPr>
        <w:t>10</w:t>
      </w:r>
      <w:r w:rsidR="00286E0F" w:rsidRPr="007805A9">
        <w:rPr>
          <w:rFonts w:ascii="Times New Roman" w:hAnsi="Times New Roman" w:cs="Times New Roman"/>
          <w:noProof/>
          <w:sz w:val="24"/>
          <w:szCs w:val="24"/>
          <w:vertAlign w:val="superscript"/>
        </w:rPr>
        <w:t>16</w:t>
      </w:r>
      <w:r w:rsidR="00286E0F" w:rsidRPr="007805A9">
        <w:rPr>
          <w:rFonts w:ascii="Times New Roman" w:hAnsi="Times New Roman" w:cs="Times New Roman"/>
          <w:noProof/>
          <w:sz w:val="24"/>
          <w:szCs w:val="24"/>
        </w:rPr>
        <w:t xml:space="preserve"> simulations to explore </w:t>
      </w:r>
      <w:r w:rsidR="007C54EC" w:rsidRPr="007805A9">
        <w:rPr>
          <w:rFonts w:ascii="Times New Roman" w:hAnsi="Times New Roman" w:cs="Times New Roman"/>
          <w:noProof/>
          <w:sz w:val="24"/>
          <w:szCs w:val="24"/>
        </w:rPr>
        <w:t xml:space="preserve">using </w:t>
      </w:r>
      <w:r w:rsidR="00286E0F" w:rsidRPr="007805A9">
        <w:rPr>
          <w:rFonts w:ascii="Times New Roman" w:hAnsi="Times New Roman" w:cs="Times New Roman"/>
          <w:noProof/>
          <w:sz w:val="24"/>
          <w:szCs w:val="24"/>
        </w:rPr>
        <w:t>a full factorial simulation design and ten values for each trait</w:t>
      </w:r>
      <w:r w:rsidR="006B75EF" w:rsidRPr="007805A9">
        <w:rPr>
          <w:rFonts w:ascii="Times New Roman" w:hAnsi="Times New Roman" w:cs="Times New Roman"/>
          <w:noProof/>
          <w:sz w:val="24"/>
          <w:szCs w:val="24"/>
        </w:rPr>
        <w:t xml:space="preserve">. </w:t>
      </w:r>
      <w:bookmarkStart w:id="29" w:name="_Hlk73370882"/>
      <w:r w:rsidR="00286E0F" w:rsidRPr="007805A9">
        <w:rPr>
          <w:rFonts w:ascii="Times New Roman" w:hAnsi="Times New Roman" w:cs="Times New Roman"/>
          <w:noProof/>
          <w:sz w:val="24"/>
          <w:szCs w:val="24"/>
        </w:rPr>
        <w:t xml:space="preserve">However, because an evolutionary </w:t>
      </w:r>
      <w:r w:rsidR="00710E8F" w:rsidRPr="007805A9">
        <w:rPr>
          <w:rFonts w:ascii="Times New Roman" w:hAnsi="Times New Roman" w:cs="Times New Roman"/>
          <w:noProof/>
          <w:sz w:val="24"/>
          <w:szCs w:val="24"/>
        </w:rPr>
        <w:t xml:space="preserve">algorithm </w:t>
      </w:r>
      <w:r w:rsidR="007C54EC" w:rsidRPr="007805A9">
        <w:rPr>
          <w:rFonts w:ascii="Times New Roman" w:hAnsi="Times New Roman" w:cs="Times New Roman"/>
          <w:noProof/>
          <w:sz w:val="24"/>
          <w:szCs w:val="24"/>
        </w:rPr>
        <w:t>was used</w:t>
      </w:r>
      <w:r w:rsidR="00286E0F" w:rsidRPr="007805A9">
        <w:rPr>
          <w:rFonts w:ascii="Times New Roman" w:hAnsi="Times New Roman" w:cs="Times New Roman"/>
          <w:noProof/>
          <w:sz w:val="24"/>
          <w:szCs w:val="24"/>
        </w:rPr>
        <w:t xml:space="preserve"> to </w:t>
      </w:r>
      <w:r w:rsidR="006914AB">
        <w:rPr>
          <w:rFonts w:ascii="Times New Roman" w:hAnsi="Times New Roman" w:cs="Times New Roman"/>
          <w:noProof/>
          <w:sz w:val="24"/>
          <w:szCs w:val="24"/>
        </w:rPr>
        <w:t>traverse evolutionary trajectories across</w:t>
      </w:r>
      <w:r w:rsidR="006914AB" w:rsidRPr="007805A9">
        <w:rPr>
          <w:rFonts w:ascii="Times New Roman" w:hAnsi="Times New Roman" w:cs="Times New Roman"/>
          <w:noProof/>
          <w:sz w:val="24"/>
          <w:szCs w:val="24"/>
        </w:rPr>
        <w:t xml:space="preserve"> </w:t>
      </w:r>
      <w:r w:rsidR="00286E0F" w:rsidRPr="007805A9">
        <w:rPr>
          <w:rFonts w:ascii="Times New Roman" w:hAnsi="Times New Roman" w:cs="Times New Roman"/>
          <w:noProof/>
          <w:sz w:val="24"/>
          <w:szCs w:val="24"/>
        </w:rPr>
        <w:t>the fitness landscape</w:t>
      </w:r>
      <w:r w:rsidR="006914AB">
        <w:rPr>
          <w:rFonts w:ascii="Times New Roman" w:hAnsi="Times New Roman" w:cs="Times New Roman"/>
          <w:noProof/>
          <w:sz w:val="24"/>
          <w:szCs w:val="24"/>
        </w:rPr>
        <w:t xml:space="preserve"> </w:t>
      </w:r>
      <w:bookmarkStart w:id="30" w:name="_Hlk73370982"/>
      <w:r w:rsidR="006914AB">
        <w:rPr>
          <w:rFonts w:ascii="Times New Roman" w:hAnsi="Times New Roman" w:cs="Times New Roman"/>
          <w:noProof/>
          <w:sz w:val="24"/>
          <w:szCs w:val="24"/>
        </w:rPr>
        <w:t xml:space="preserve">(rather than </w:t>
      </w:r>
      <w:r w:rsidR="007339E3">
        <w:rPr>
          <w:rFonts w:ascii="Times New Roman" w:hAnsi="Times New Roman" w:cs="Times New Roman"/>
          <w:noProof/>
          <w:sz w:val="24"/>
          <w:szCs w:val="24"/>
        </w:rPr>
        <w:t xml:space="preserve">using </w:t>
      </w:r>
      <w:r w:rsidR="006914AB">
        <w:rPr>
          <w:rFonts w:ascii="Times New Roman" w:hAnsi="Times New Roman" w:cs="Times New Roman"/>
          <w:noProof/>
          <w:sz w:val="24"/>
          <w:szCs w:val="24"/>
        </w:rPr>
        <w:t>a full factorial simulation design)</w:t>
      </w:r>
      <w:bookmarkEnd w:id="30"/>
      <w:r w:rsidR="00286E0F" w:rsidRPr="007805A9">
        <w:rPr>
          <w:rFonts w:ascii="Times New Roman" w:hAnsi="Times New Roman" w:cs="Times New Roman"/>
          <w:noProof/>
          <w:sz w:val="24"/>
          <w:szCs w:val="24"/>
        </w:rPr>
        <w:t>,</w:t>
      </w:r>
      <w:bookmarkEnd w:id="29"/>
      <w:r w:rsidR="00286E0F" w:rsidRPr="007805A9">
        <w:rPr>
          <w:rFonts w:ascii="Times New Roman" w:hAnsi="Times New Roman" w:cs="Times New Roman"/>
          <w:noProof/>
          <w:sz w:val="24"/>
          <w:szCs w:val="24"/>
        </w:rPr>
        <w:t xml:space="preserve"> these </w:t>
      </w:r>
      <w:r w:rsidR="000D4F1F">
        <w:rPr>
          <w:rFonts w:ascii="Times New Roman" w:hAnsi="Times New Roman" w:cs="Times New Roman"/>
          <w:noProof/>
          <w:sz w:val="24"/>
          <w:szCs w:val="24"/>
        </w:rPr>
        <w:t xml:space="preserve">potential </w:t>
      </w:r>
      <w:r w:rsidR="00286E0F" w:rsidRPr="007805A9">
        <w:rPr>
          <w:rFonts w:ascii="Times New Roman" w:hAnsi="Times New Roman" w:cs="Times New Roman"/>
          <w:noProof/>
          <w:sz w:val="24"/>
          <w:szCs w:val="24"/>
        </w:rPr>
        <w:t>10</w:t>
      </w:r>
      <w:r w:rsidR="00286E0F" w:rsidRPr="007805A9">
        <w:rPr>
          <w:rFonts w:ascii="Times New Roman" w:hAnsi="Times New Roman" w:cs="Times New Roman"/>
          <w:noProof/>
          <w:sz w:val="24"/>
          <w:szCs w:val="24"/>
          <w:vertAlign w:val="superscript"/>
        </w:rPr>
        <w:t>16</w:t>
      </w:r>
      <w:r w:rsidR="00286E0F" w:rsidRPr="007805A9">
        <w:rPr>
          <w:rFonts w:ascii="Times New Roman" w:hAnsi="Times New Roman" w:cs="Times New Roman"/>
          <w:noProof/>
          <w:sz w:val="24"/>
          <w:szCs w:val="24"/>
        </w:rPr>
        <w:t xml:space="preserve"> simulations were reduced to</w:t>
      </w:r>
      <w:r w:rsidR="00BB1404" w:rsidRPr="007805A9">
        <w:rPr>
          <w:rFonts w:ascii="Times New Roman" w:hAnsi="Times New Roman" w:cs="Times New Roman"/>
          <w:noProof/>
          <w:sz w:val="24"/>
          <w:szCs w:val="24"/>
        </w:rPr>
        <w:t xml:space="preserve"> a </w:t>
      </w:r>
      <w:r w:rsidR="00447414" w:rsidRPr="007805A9">
        <w:rPr>
          <w:rFonts w:ascii="Times New Roman" w:hAnsi="Times New Roman" w:cs="Times New Roman"/>
          <w:noProof/>
          <w:sz w:val="24"/>
          <w:szCs w:val="24"/>
        </w:rPr>
        <w:t xml:space="preserve">more </w:t>
      </w:r>
      <w:r w:rsidR="00BB1404" w:rsidRPr="007805A9">
        <w:rPr>
          <w:rFonts w:ascii="Times New Roman" w:hAnsi="Times New Roman" w:cs="Times New Roman"/>
          <w:noProof/>
          <w:sz w:val="24"/>
          <w:szCs w:val="24"/>
        </w:rPr>
        <w:t>manag</w:t>
      </w:r>
      <w:r w:rsidR="00710E8F" w:rsidRPr="007805A9">
        <w:rPr>
          <w:rFonts w:ascii="Times New Roman" w:hAnsi="Times New Roman" w:cs="Times New Roman"/>
          <w:noProof/>
          <w:sz w:val="24"/>
          <w:szCs w:val="24"/>
        </w:rPr>
        <w:t>e</w:t>
      </w:r>
      <w:r w:rsidR="00BB1404" w:rsidRPr="007805A9">
        <w:rPr>
          <w:rFonts w:ascii="Times New Roman" w:hAnsi="Times New Roman" w:cs="Times New Roman"/>
          <w:noProof/>
          <w:sz w:val="24"/>
          <w:szCs w:val="24"/>
        </w:rPr>
        <w:t>able</w:t>
      </w:r>
      <w:r w:rsidR="006B75EF" w:rsidRPr="007805A9">
        <w:rPr>
          <w:rFonts w:ascii="Times New Roman" w:hAnsi="Times New Roman" w:cs="Times New Roman"/>
          <w:noProof/>
          <w:sz w:val="24"/>
          <w:szCs w:val="24"/>
        </w:rPr>
        <w:t xml:space="preserve"> </w:t>
      </w:r>
      <w:r w:rsidR="00080C9B" w:rsidRPr="007805A9">
        <w:rPr>
          <w:rFonts w:ascii="Times New Roman" w:hAnsi="Times New Roman" w:cs="Times New Roman"/>
          <w:noProof/>
          <w:sz w:val="24"/>
          <w:szCs w:val="24"/>
        </w:rPr>
        <w:t>800 000 simulations (2000 generations * 100 plants * four runs)</w:t>
      </w:r>
      <w:r w:rsidR="00286E0F" w:rsidRPr="007805A9">
        <w:rPr>
          <w:rFonts w:ascii="Times New Roman" w:hAnsi="Times New Roman" w:cs="Times New Roman"/>
          <w:noProof/>
          <w:sz w:val="24"/>
          <w:szCs w:val="24"/>
        </w:rPr>
        <w:t xml:space="preserve">. </w:t>
      </w:r>
      <w:r w:rsidR="00BB1404" w:rsidRPr="007805A9">
        <w:rPr>
          <w:rFonts w:ascii="Times New Roman" w:hAnsi="Times New Roman" w:cs="Times New Roman"/>
          <w:sz w:val="24"/>
          <w:szCs w:val="24"/>
        </w:rPr>
        <w:t>The work by</w:t>
      </w:r>
      <w:r w:rsidR="00EB027F" w:rsidRPr="007805A9">
        <w:rPr>
          <w:rFonts w:ascii="Times New Roman" w:hAnsi="Times New Roman" w:cs="Times New Roman"/>
          <w:sz w:val="24"/>
          <w:szCs w:val="24"/>
        </w:rPr>
        <w:t xml:space="preserve"> </w:t>
      </w:r>
      <w:r w:rsidR="00EB027F" w:rsidRPr="007805A9">
        <w:rPr>
          <w:rFonts w:ascii="Times New Roman" w:hAnsi="Times New Roman" w:cs="Times New Roman"/>
          <w:sz w:val="24"/>
          <w:szCs w:val="24"/>
        </w:rPr>
        <w:fldChar w:fldCharType="begin"/>
      </w:r>
      <w:r w:rsidR="00EB027F" w:rsidRPr="007805A9">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7805A9">
        <w:rPr>
          <w:rFonts w:ascii="Times New Roman" w:hAnsi="Times New Roman" w:cs="Times New Roman"/>
          <w:sz w:val="24"/>
          <w:szCs w:val="24"/>
        </w:rPr>
        <w:fldChar w:fldCharType="separate"/>
      </w:r>
      <w:r w:rsidR="00EB027F" w:rsidRPr="007805A9">
        <w:rPr>
          <w:rFonts w:ascii="Times New Roman" w:hAnsi="Times New Roman" w:cs="Times New Roman"/>
          <w:noProof/>
          <w:sz w:val="24"/>
          <w:szCs w:val="24"/>
        </w:rPr>
        <w:t>Renton and Poot (2014)</w:t>
      </w:r>
      <w:r w:rsidR="00EB027F" w:rsidRPr="007805A9">
        <w:rPr>
          <w:rFonts w:ascii="Times New Roman" w:hAnsi="Times New Roman" w:cs="Times New Roman"/>
          <w:sz w:val="24"/>
          <w:szCs w:val="24"/>
        </w:rPr>
        <w:fldChar w:fldCharType="end"/>
      </w:r>
      <w:r w:rsidR="00BB1404" w:rsidRPr="007805A9">
        <w:rPr>
          <w:rFonts w:ascii="Times New Roman" w:hAnsi="Times New Roman" w:cs="Times New Roman"/>
          <w:sz w:val="24"/>
          <w:szCs w:val="24"/>
        </w:rPr>
        <w:t xml:space="preserve"> also demonstrate</w:t>
      </w:r>
      <w:r w:rsidR="00340159">
        <w:rPr>
          <w:rFonts w:ascii="Times New Roman" w:hAnsi="Times New Roman" w:cs="Times New Roman"/>
          <w:sz w:val="24"/>
          <w:szCs w:val="24"/>
        </w:rPr>
        <w:t>s</w:t>
      </w:r>
      <w:r w:rsidR="00BB1404" w:rsidRPr="007805A9">
        <w:rPr>
          <w:rFonts w:ascii="Times New Roman" w:hAnsi="Times New Roman" w:cs="Times New Roman"/>
          <w:sz w:val="24"/>
          <w:szCs w:val="24"/>
        </w:rPr>
        <w:t xml:space="preserve"> that</w:t>
      </w:r>
      <w:r w:rsidR="006C76FE" w:rsidRPr="007805A9">
        <w:rPr>
          <w:rFonts w:ascii="Times New Roman" w:hAnsi="Times New Roman" w:cs="Times New Roman"/>
          <w:sz w:val="24"/>
          <w:szCs w:val="24"/>
        </w:rPr>
        <w:t xml:space="preserve"> </w:t>
      </w:r>
      <w:r w:rsidR="00303529" w:rsidRPr="007805A9">
        <w:rPr>
          <w:rFonts w:ascii="Times New Roman" w:hAnsi="Times New Roman" w:cs="Times New Roman"/>
          <w:sz w:val="24"/>
          <w:szCs w:val="24"/>
        </w:rPr>
        <w:t>a large</w:t>
      </w:r>
      <w:r w:rsidR="00B644A2" w:rsidRPr="007805A9">
        <w:rPr>
          <w:rFonts w:ascii="Times New Roman" w:hAnsi="Times New Roman" w:cs="Times New Roman"/>
          <w:sz w:val="24"/>
          <w:szCs w:val="24"/>
        </w:rPr>
        <w:t xml:space="preserve"> </w:t>
      </w:r>
      <w:r w:rsidR="009C2935" w:rsidRPr="007805A9">
        <w:rPr>
          <w:rFonts w:ascii="Times New Roman" w:hAnsi="Times New Roman" w:cs="Times New Roman"/>
          <w:sz w:val="24"/>
          <w:szCs w:val="24"/>
        </w:rPr>
        <w:t>fitness</w:t>
      </w:r>
      <w:r w:rsidR="00B644A2" w:rsidRPr="007805A9">
        <w:rPr>
          <w:rFonts w:ascii="Times New Roman" w:hAnsi="Times New Roman" w:cs="Times New Roman"/>
          <w:sz w:val="24"/>
          <w:szCs w:val="24"/>
        </w:rPr>
        <w:t xml:space="preserve"> landscape may have multiple local optima</w:t>
      </w:r>
      <w:r w:rsidR="006C76FE" w:rsidRPr="007805A9">
        <w:rPr>
          <w:rFonts w:ascii="Times New Roman" w:hAnsi="Times New Roman" w:cs="Times New Roman"/>
          <w:sz w:val="24"/>
          <w:szCs w:val="24"/>
        </w:rPr>
        <w:t xml:space="preserve"> that </w:t>
      </w:r>
      <w:r w:rsidR="009C2935" w:rsidRPr="007805A9">
        <w:rPr>
          <w:rFonts w:ascii="Times New Roman" w:hAnsi="Times New Roman" w:cs="Times New Roman"/>
          <w:sz w:val="24"/>
          <w:szCs w:val="24"/>
        </w:rPr>
        <w:t xml:space="preserve">will be missed when only </w:t>
      </w:r>
      <w:r w:rsidR="009C2935" w:rsidRPr="007805A9">
        <w:rPr>
          <w:rFonts w:ascii="Times New Roman" w:hAnsi="Times New Roman" w:cs="Times New Roman"/>
          <w:sz w:val="24"/>
          <w:szCs w:val="24"/>
        </w:rPr>
        <w:lastRenderedPageBreak/>
        <w:t xml:space="preserve">traversing a single </w:t>
      </w:r>
      <w:r w:rsidR="007339E3">
        <w:rPr>
          <w:rFonts w:ascii="Times New Roman" w:hAnsi="Times New Roman" w:cs="Times New Roman"/>
          <w:sz w:val="24"/>
          <w:szCs w:val="24"/>
        </w:rPr>
        <w:t>evolutionary trajectory</w:t>
      </w:r>
      <w:r w:rsidR="007339E3" w:rsidRPr="007805A9">
        <w:rPr>
          <w:rFonts w:ascii="Times New Roman" w:hAnsi="Times New Roman" w:cs="Times New Roman"/>
          <w:sz w:val="24"/>
          <w:szCs w:val="24"/>
        </w:rPr>
        <w:t xml:space="preserve"> </w:t>
      </w:r>
      <w:r w:rsidR="009C2935" w:rsidRPr="007805A9">
        <w:rPr>
          <w:rFonts w:ascii="Times New Roman" w:hAnsi="Times New Roman" w:cs="Times New Roman"/>
          <w:sz w:val="24"/>
          <w:szCs w:val="24"/>
        </w:rPr>
        <w:t>through the fitness landscape</w:t>
      </w:r>
      <w:r w:rsidR="006C76FE" w:rsidRPr="007805A9">
        <w:rPr>
          <w:rFonts w:ascii="Times New Roman" w:hAnsi="Times New Roman" w:cs="Times New Roman"/>
          <w:sz w:val="24"/>
          <w:szCs w:val="24"/>
        </w:rPr>
        <w:t xml:space="preserve">. </w:t>
      </w:r>
      <w:r w:rsidR="009C2935" w:rsidRPr="007805A9">
        <w:rPr>
          <w:rFonts w:ascii="Times New Roman" w:hAnsi="Times New Roman" w:cs="Times New Roman"/>
          <w:sz w:val="24"/>
          <w:szCs w:val="24"/>
        </w:rPr>
        <w:t>To identify the presence and location</w:t>
      </w:r>
      <w:r w:rsidRPr="007805A9">
        <w:rPr>
          <w:rFonts w:ascii="Times New Roman" w:hAnsi="Times New Roman" w:cs="Times New Roman"/>
          <w:sz w:val="24"/>
          <w:szCs w:val="24"/>
        </w:rPr>
        <w:t>s</w:t>
      </w:r>
      <w:r w:rsidR="009C2935" w:rsidRPr="007805A9">
        <w:rPr>
          <w:rFonts w:ascii="Times New Roman" w:hAnsi="Times New Roman" w:cs="Times New Roman"/>
          <w:sz w:val="24"/>
          <w:szCs w:val="24"/>
        </w:rPr>
        <w:t xml:space="preserve"> of these local optima</w:t>
      </w:r>
      <w:r w:rsidR="00C95399" w:rsidRPr="007805A9">
        <w:rPr>
          <w:rFonts w:ascii="Times New Roman" w:hAnsi="Times New Roman" w:cs="Times New Roman"/>
          <w:sz w:val="24"/>
          <w:szCs w:val="24"/>
        </w:rPr>
        <w:t xml:space="preserve"> requires </w:t>
      </w:r>
      <w:r w:rsidR="00B644A2" w:rsidRPr="007805A9">
        <w:rPr>
          <w:rFonts w:ascii="Times New Roman" w:hAnsi="Times New Roman" w:cs="Times New Roman"/>
          <w:sz w:val="24"/>
          <w:szCs w:val="24"/>
        </w:rPr>
        <w:t>multiple, preferably randomly generated, initial conditions</w:t>
      </w:r>
      <w:r w:rsidR="001552F7" w:rsidRPr="007805A9">
        <w:rPr>
          <w:rFonts w:ascii="Times New Roman" w:hAnsi="Times New Roman" w:cs="Times New Roman"/>
          <w:sz w:val="24"/>
          <w:szCs w:val="24"/>
        </w:rPr>
        <w:t>, both through an initial population of plants with randomly generated genotypes and through replication of the evolutionary run</w:t>
      </w:r>
      <w:r w:rsidR="003F0D33" w:rsidRPr="007805A9">
        <w:rPr>
          <w:rFonts w:ascii="Times New Roman" w:hAnsi="Times New Roman" w:cs="Times New Roman"/>
          <w:sz w:val="24"/>
          <w:szCs w:val="24"/>
        </w:rPr>
        <w:t>s</w:t>
      </w:r>
      <w:r w:rsidR="006C76FE" w:rsidRPr="007805A9">
        <w:rPr>
          <w:rFonts w:ascii="Times New Roman" w:hAnsi="Times New Roman" w:cs="Times New Roman"/>
          <w:sz w:val="24"/>
          <w:szCs w:val="24"/>
        </w:rPr>
        <w:t>.</w:t>
      </w:r>
      <w:r w:rsidR="00EB027F" w:rsidRPr="007805A9">
        <w:rPr>
          <w:rFonts w:ascii="Times New Roman" w:hAnsi="Times New Roman" w:cs="Times New Roman"/>
          <w:sz w:val="24"/>
          <w:szCs w:val="24"/>
        </w:rPr>
        <w:t xml:space="preserve"> </w:t>
      </w:r>
      <w:r w:rsidR="005A30EA" w:rsidRPr="007805A9">
        <w:rPr>
          <w:rFonts w:ascii="Times New Roman" w:hAnsi="Times New Roman" w:cs="Times New Roman"/>
          <w:sz w:val="24"/>
          <w:szCs w:val="24"/>
        </w:rPr>
        <w:t>Although t</w:t>
      </w:r>
      <w:r w:rsidR="00EB027F" w:rsidRPr="007805A9">
        <w:rPr>
          <w:rFonts w:ascii="Times New Roman" w:hAnsi="Times New Roman" w:cs="Times New Roman"/>
          <w:sz w:val="24"/>
          <w:szCs w:val="24"/>
        </w:rPr>
        <w:t xml:space="preserve">he fitness landscape investigated by </w:t>
      </w:r>
      <w:r w:rsidR="00EB027F" w:rsidRPr="007805A9">
        <w:rPr>
          <w:rFonts w:ascii="Times New Roman" w:hAnsi="Times New Roman" w:cs="Times New Roman"/>
          <w:sz w:val="24"/>
          <w:szCs w:val="24"/>
        </w:rPr>
        <w:fldChar w:fldCharType="begin"/>
      </w:r>
      <w:r w:rsidR="00EB027F" w:rsidRPr="007805A9">
        <w:rPr>
          <w:rFonts w:ascii="Times New Roman" w:hAnsi="Times New Roman" w:cs="Times New Roman"/>
          <w:sz w:val="24"/>
          <w:szCs w:val="24"/>
        </w:rPr>
        <w:instrText xml:space="preserve"> ADDIN EN.CITE &lt;EndNote&gt;&lt;Cite AuthorYear="1"&gt;&lt;Author&gt;Renton&lt;/Author&gt;&lt;Year&gt;2014&lt;/Year&gt;&lt;RecNum&gt;497&lt;/RecNum&gt;&lt;DisplayText&gt;Renton and Poot (2014)&lt;/DisplayText&gt;&lt;record&gt;&lt;rec-number&gt;497&lt;/rec-number&gt;&lt;foreign-keys&gt;&lt;key app="EN" db-id="zttefwp0crw5fuef0a9vxa03xwz0092v0x5s" timestamp="1397640047"&gt;497&lt;/key&gt;&lt;/foreign-keys&gt;&lt;ref-type name="Journal Article"&gt;17&lt;/ref-type&gt;&lt;contributors&gt;&lt;authors&gt;&lt;author&gt;Renton, M.&lt;/author&gt;&lt;author&gt;Poot, P.&lt;/author&gt;&lt;/authors&gt;&lt;/contributors&gt;&lt;auth-address&gt;School of Plant Biology and Centre of Excellence for Climate Change Woodland and Forest Health, The University of Western Australia, Crawley, 6009, WA, Australia.&lt;/auth-address&gt;&lt;titles&gt;&lt;title&gt;Simulation of the evolution of root water foraging strategies in dry and shallow soils&lt;/title&gt;&lt;secondary-title&gt;Annals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Bot&lt;/abbr-1&gt;&lt;/alt-periodical&gt;&lt;pages&gt;763-778&lt;/pages&gt;&lt;volume&gt;114&lt;/volume&gt;&lt;number&gt;4&lt;/number&gt;&lt;edition&gt;2014/03/22&lt;/edition&gt;&lt;dates&gt;&lt;year&gt;2014&lt;/year&gt;&lt;pub-dates&gt;&lt;date&gt;Mar 20&lt;/date&gt;&lt;/pub-dates&gt;&lt;/dates&gt;&lt;isbn&gt;1095-8290 (Electronic)&amp;#xD;0305-7364 (Linking)&lt;/isbn&gt;&lt;accession-num&gt;24651371&lt;/accession-num&gt;&lt;urls&gt;&lt;related-urls&gt;&lt;url&gt;http://www.ncbi.nlm.nih.gov/pubmed/24651371&lt;/url&gt;&lt;/related-urls&gt;&lt;/urls&gt;&lt;electronic-resource-num&gt;10.1093/aob/mcu018&lt;/electronic-resource-num&gt;&lt;language&gt;Eng&lt;/language&gt;&lt;/record&gt;&lt;/Cite&gt;&lt;/EndNote&gt;</w:instrText>
      </w:r>
      <w:r w:rsidR="00EB027F" w:rsidRPr="007805A9">
        <w:rPr>
          <w:rFonts w:ascii="Times New Roman" w:hAnsi="Times New Roman" w:cs="Times New Roman"/>
          <w:sz w:val="24"/>
          <w:szCs w:val="24"/>
        </w:rPr>
        <w:fldChar w:fldCharType="separate"/>
      </w:r>
      <w:r w:rsidR="00EB027F" w:rsidRPr="007805A9">
        <w:rPr>
          <w:rFonts w:ascii="Times New Roman" w:hAnsi="Times New Roman" w:cs="Times New Roman"/>
          <w:noProof/>
          <w:sz w:val="24"/>
          <w:szCs w:val="24"/>
        </w:rPr>
        <w:t>Renton and Poot (2014)</w:t>
      </w:r>
      <w:r w:rsidR="00EB027F" w:rsidRPr="007805A9">
        <w:rPr>
          <w:rFonts w:ascii="Times New Roman" w:hAnsi="Times New Roman" w:cs="Times New Roman"/>
          <w:sz w:val="24"/>
          <w:szCs w:val="24"/>
        </w:rPr>
        <w:fldChar w:fldCharType="end"/>
      </w:r>
      <w:r w:rsidR="00EB027F" w:rsidRPr="007805A9">
        <w:rPr>
          <w:rFonts w:ascii="Times New Roman" w:hAnsi="Times New Roman" w:cs="Times New Roman"/>
          <w:sz w:val="24"/>
          <w:szCs w:val="24"/>
        </w:rPr>
        <w:t xml:space="preserve"> was </w:t>
      </w:r>
      <w:r w:rsidR="001C169E" w:rsidRPr="007805A9">
        <w:rPr>
          <w:rFonts w:ascii="Times New Roman" w:hAnsi="Times New Roman" w:cs="Times New Roman"/>
          <w:sz w:val="24"/>
          <w:szCs w:val="24"/>
        </w:rPr>
        <w:t>both large and complex</w:t>
      </w:r>
      <w:r w:rsidR="00B41B83" w:rsidRPr="007805A9">
        <w:rPr>
          <w:rFonts w:ascii="Times New Roman" w:hAnsi="Times New Roman" w:cs="Times New Roman"/>
          <w:sz w:val="24"/>
          <w:szCs w:val="24"/>
        </w:rPr>
        <w:t xml:space="preserve"> (i.e. consisting of many interacting trait axes)</w:t>
      </w:r>
      <w:r w:rsidR="00EB027F" w:rsidRPr="007805A9">
        <w:rPr>
          <w:rFonts w:ascii="Times New Roman" w:hAnsi="Times New Roman" w:cs="Times New Roman"/>
          <w:sz w:val="24"/>
          <w:szCs w:val="24"/>
        </w:rPr>
        <w:t>,</w:t>
      </w:r>
      <w:r w:rsidR="00B41B83" w:rsidRPr="007805A9">
        <w:rPr>
          <w:rFonts w:ascii="Times New Roman" w:hAnsi="Times New Roman" w:cs="Times New Roman"/>
          <w:sz w:val="24"/>
          <w:szCs w:val="24"/>
        </w:rPr>
        <w:t xml:space="preserve"> </w:t>
      </w:r>
      <w:r w:rsidR="005A30EA" w:rsidRPr="007805A9">
        <w:rPr>
          <w:rFonts w:ascii="Times New Roman" w:hAnsi="Times New Roman" w:cs="Times New Roman"/>
          <w:sz w:val="24"/>
          <w:szCs w:val="24"/>
        </w:rPr>
        <w:t xml:space="preserve">both </w:t>
      </w:r>
      <w:r w:rsidR="00EB027F" w:rsidRPr="007805A9">
        <w:rPr>
          <w:rFonts w:ascii="Times New Roman" w:hAnsi="Times New Roman" w:cs="Times New Roman"/>
          <w:sz w:val="24"/>
          <w:szCs w:val="24"/>
        </w:rPr>
        <w:t xml:space="preserve">the environment and the drivers of selection </w:t>
      </w:r>
      <w:r w:rsidR="00E15357" w:rsidRPr="007805A9">
        <w:rPr>
          <w:rFonts w:ascii="Times New Roman" w:hAnsi="Times New Roman" w:cs="Times New Roman"/>
          <w:sz w:val="24"/>
          <w:szCs w:val="24"/>
        </w:rPr>
        <w:t>did</w:t>
      </w:r>
      <w:r w:rsidR="00CC5CD0" w:rsidRPr="007805A9">
        <w:rPr>
          <w:rFonts w:ascii="Times New Roman" w:hAnsi="Times New Roman" w:cs="Times New Roman"/>
          <w:sz w:val="24"/>
          <w:szCs w:val="24"/>
        </w:rPr>
        <w:t xml:space="preserve"> </w:t>
      </w:r>
      <w:r w:rsidR="00E15357" w:rsidRPr="007805A9">
        <w:rPr>
          <w:rFonts w:ascii="Times New Roman" w:hAnsi="Times New Roman" w:cs="Times New Roman"/>
          <w:sz w:val="24"/>
          <w:szCs w:val="24"/>
        </w:rPr>
        <w:t>n</w:t>
      </w:r>
      <w:r w:rsidR="00CC5CD0" w:rsidRPr="007805A9">
        <w:rPr>
          <w:rFonts w:ascii="Times New Roman" w:hAnsi="Times New Roman" w:cs="Times New Roman"/>
          <w:sz w:val="24"/>
          <w:szCs w:val="24"/>
        </w:rPr>
        <w:t>o</w:t>
      </w:r>
      <w:r w:rsidR="00E15357" w:rsidRPr="007805A9">
        <w:rPr>
          <w:rFonts w:ascii="Times New Roman" w:hAnsi="Times New Roman" w:cs="Times New Roman"/>
          <w:sz w:val="24"/>
          <w:szCs w:val="24"/>
        </w:rPr>
        <w:t>t change</w:t>
      </w:r>
      <w:r w:rsidR="00F81256" w:rsidRPr="007805A9">
        <w:rPr>
          <w:rFonts w:ascii="Times New Roman" w:hAnsi="Times New Roman" w:cs="Times New Roman"/>
          <w:sz w:val="24"/>
          <w:szCs w:val="24"/>
        </w:rPr>
        <w:t xml:space="preserve"> between generations</w:t>
      </w:r>
      <w:r w:rsidR="00EB027F" w:rsidRPr="007805A9">
        <w:rPr>
          <w:rFonts w:ascii="Times New Roman" w:hAnsi="Times New Roman" w:cs="Times New Roman"/>
          <w:sz w:val="24"/>
          <w:szCs w:val="24"/>
        </w:rPr>
        <w:t xml:space="preserve"> and the plants were simulated in isolation rather than in competition with other plants.</w:t>
      </w:r>
      <w:r w:rsidR="002B393D" w:rsidRPr="007805A9">
        <w:rPr>
          <w:rFonts w:ascii="Times New Roman" w:hAnsi="Times New Roman" w:cs="Times New Roman"/>
          <w:sz w:val="24"/>
          <w:szCs w:val="24"/>
        </w:rPr>
        <w:t xml:space="preserve"> </w:t>
      </w:r>
      <w:r w:rsidR="003B7F22" w:rsidRPr="007805A9">
        <w:rPr>
          <w:rFonts w:ascii="Times New Roman" w:hAnsi="Times New Roman" w:cs="Times New Roman"/>
          <w:sz w:val="24"/>
          <w:szCs w:val="24"/>
        </w:rPr>
        <w:t xml:space="preserve">This </w:t>
      </w:r>
      <w:r w:rsidR="00D8071C">
        <w:rPr>
          <w:rFonts w:ascii="Times New Roman" w:hAnsi="Times New Roman" w:cs="Times New Roman"/>
          <w:sz w:val="24"/>
          <w:szCs w:val="24"/>
        </w:rPr>
        <w:t>resulted in a static</w:t>
      </w:r>
      <w:r w:rsidR="003B7F22" w:rsidRPr="007805A9">
        <w:rPr>
          <w:rFonts w:ascii="Times New Roman" w:hAnsi="Times New Roman" w:cs="Times New Roman"/>
          <w:sz w:val="24"/>
          <w:szCs w:val="24"/>
        </w:rPr>
        <w:t xml:space="preserve"> fitness landscape </w:t>
      </w:r>
      <w:r w:rsidR="00D8071C">
        <w:rPr>
          <w:rFonts w:ascii="Times New Roman" w:hAnsi="Times New Roman" w:cs="Times New Roman"/>
          <w:sz w:val="24"/>
          <w:szCs w:val="24"/>
        </w:rPr>
        <w:t>that did not change over time</w:t>
      </w:r>
      <w:r w:rsidR="003B7F22" w:rsidRPr="007805A9">
        <w:rPr>
          <w:rFonts w:ascii="Times New Roman" w:hAnsi="Times New Roman" w:cs="Times New Roman"/>
          <w:sz w:val="24"/>
          <w:szCs w:val="24"/>
        </w:rPr>
        <w:t>,</w:t>
      </w:r>
      <w:r w:rsidR="002B393D" w:rsidRPr="007805A9">
        <w:rPr>
          <w:rFonts w:ascii="Times New Roman" w:hAnsi="Times New Roman" w:cs="Times New Roman"/>
          <w:sz w:val="24"/>
          <w:szCs w:val="24"/>
        </w:rPr>
        <w:t xml:space="preserve"> </w:t>
      </w:r>
      <w:r w:rsidR="00366B59">
        <w:rPr>
          <w:rFonts w:ascii="Times New Roman" w:hAnsi="Times New Roman" w:cs="Times New Roman"/>
          <w:sz w:val="24"/>
          <w:szCs w:val="24"/>
        </w:rPr>
        <w:t>contrasting</w:t>
      </w:r>
      <w:r w:rsidR="002B393D" w:rsidRPr="007805A9">
        <w:rPr>
          <w:rFonts w:ascii="Times New Roman" w:hAnsi="Times New Roman" w:cs="Times New Roman"/>
          <w:sz w:val="24"/>
          <w:szCs w:val="24"/>
        </w:rPr>
        <w:t xml:space="preserve"> the dynamic fitness landscapes that shape plant communities.</w:t>
      </w:r>
      <w:r w:rsidR="00EB027F" w:rsidRPr="007805A9">
        <w:rPr>
          <w:rFonts w:ascii="Times New Roman" w:hAnsi="Times New Roman" w:cs="Times New Roman"/>
          <w:sz w:val="24"/>
          <w:szCs w:val="24"/>
        </w:rPr>
        <w:t xml:space="preserve"> </w:t>
      </w:r>
      <w:r w:rsidR="006F29C4" w:rsidRPr="007805A9">
        <w:rPr>
          <w:rFonts w:ascii="Times New Roman" w:hAnsi="Times New Roman" w:cs="Times New Roman"/>
          <w:sz w:val="24"/>
          <w:szCs w:val="24"/>
        </w:rPr>
        <w:t>R</w:t>
      </w:r>
      <w:r w:rsidR="00DD2963" w:rsidRPr="007805A9">
        <w:rPr>
          <w:rFonts w:ascii="Times New Roman" w:hAnsi="Times New Roman" w:cs="Times New Roman"/>
          <w:sz w:val="24"/>
          <w:szCs w:val="24"/>
        </w:rPr>
        <w:t>ecent years have seen the development of</w:t>
      </w:r>
      <w:r w:rsidR="001B1C91" w:rsidRPr="007805A9">
        <w:rPr>
          <w:rFonts w:ascii="Times New Roman" w:hAnsi="Times New Roman" w:cs="Times New Roman"/>
          <w:sz w:val="24"/>
          <w:szCs w:val="24"/>
        </w:rPr>
        <w:t xml:space="preserve"> </w:t>
      </w:r>
      <w:r w:rsidR="00A12E1E" w:rsidRPr="007805A9">
        <w:rPr>
          <w:rFonts w:ascii="Times New Roman" w:hAnsi="Times New Roman" w:cs="Times New Roman"/>
          <w:sz w:val="24"/>
          <w:szCs w:val="24"/>
        </w:rPr>
        <w:t>three</w:t>
      </w:r>
      <w:r w:rsidR="001B1C91" w:rsidRPr="007805A9">
        <w:rPr>
          <w:rFonts w:ascii="Times New Roman" w:hAnsi="Times New Roman" w:cs="Times New Roman"/>
          <w:sz w:val="24"/>
          <w:szCs w:val="24"/>
        </w:rPr>
        <w:t xml:space="preserve"> </w:t>
      </w:r>
      <w:r w:rsidR="00A12E1E" w:rsidRPr="007805A9">
        <w:rPr>
          <w:rFonts w:ascii="Times New Roman" w:hAnsi="Times New Roman" w:cs="Times New Roman"/>
          <w:sz w:val="24"/>
          <w:szCs w:val="24"/>
        </w:rPr>
        <w:t xml:space="preserve">other </w:t>
      </w:r>
      <w:r w:rsidR="00EB027F" w:rsidRPr="007805A9">
        <w:rPr>
          <w:rFonts w:ascii="Times New Roman" w:hAnsi="Times New Roman" w:cs="Times New Roman"/>
          <w:sz w:val="24"/>
          <w:szCs w:val="24"/>
        </w:rPr>
        <w:t>evolutionary FSP models</w:t>
      </w:r>
      <w:r w:rsidR="001B1C91" w:rsidRPr="007805A9">
        <w:rPr>
          <w:rFonts w:ascii="Times New Roman" w:hAnsi="Times New Roman" w:cs="Times New Roman"/>
          <w:sz w:val="24"/>
          <w:szCs w:val="24"/>
        </w:rPr>
        <w:t xml:space="preserve"> that </w:t>
      </w:r>
      <w:r w:rsidR="00DD2963" w:rsidRPr="007805A9">
        <w:rPr>
          <w:rFonts w:ascii="Times New Roman" w:hAnsi="Times New Roman" w:cs="Times New Roman"/>
          <w:sz w:val="24"/>
          <w:szCs w:val="24"/>
        </w:rPr>
        <w:t>simulated</w:t>
      </w:r>
      <w:r w:rsidR="00EB027F" w:rsidRPr="007805A9">
        <w:rPr>
          <w:rFonts w:ascii="Times New Roman" w:hAnsi="Times New Roman" w:cs="Times New Roman"/>
          <w:sz w:val="24"/>
          <w:szCs w:val="24"/>
        </w:rPr>
        <w:t xml:space="preserve"> </w:t>
      </w:r>
      <w:r w:rsidR="00447414" w:rsidRPr="007805A9">
        <w:rPr>
          <w:rFonts w:ascii="Times New Roman" w:hAnsi="Times New Roman" w:cs="Times New Roman"/>
          <w:sz w:val="24"/>
          <w:szCs w:val="24"/>
        </w:rPr>
        <w:t xml:space="preserve">dynamic </w:t>
      </w:r>
      <w:r w:rsidR="00DD2963" w:rsidRPr="007805A9">
        <w:rPr>
          <w:rFonts w:ascii="Times New Roman" w:hAnsi="Times New Roman" w:cs="Times New Roman"/>
          <w:sz w:val="24"/>
          <w:szCs w:val="24"/>
        </w:rPr>
        <w:t>fitness landscape</w:t>
      </w:r>
      <w:r w:rsidR="007339E3">
        <w:rPr>
          <w:rFonts w:ascii="Times New Roman" w:hAnsi="Times New Roman" w:cs="Times New Roman"/>
          <w:sz w:val="24"/>
          <w:szCs w:val="24"/>
        </w:rPr>
        <w:t>s</w:t>
      </w:r>
      <w:r w:rsidR="00DD2963" w:rsidRPr="007805A9">
        <w:rPr>
          <w:rFonts w:ascii="Times New Roman" w:hAnsi="Times New Roman" w:cs="Times New Roman"/>
          <w:sz w:val="24"/>
          <w:szCs w:val="24"/>
        </w:rPr>
        <w:t xml:space="preserve"> driven by</w:t>
      </w:r>
      <w:r w:rsidR="00EB027F" w:rsidRPr="007805A9">
        <w:rPr>
          <w:rFonts w:ascii="Times New Roman" w:hAnsi="Times New Roman" w:cs="Times New Roman"/>
          <w:sz w:val="24"/>
          <w:szCs w:val="24"/>
        </w:rPr>
        <w:t xml:space="preserve"> resource competition between plants </w:t>
      </w:r>
      <w:r w:rsidR="00EB027F" w:rsidRPr="007805A9">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sidRPr="007805A9">
        <w:rPr>
          <w:rFonts w:ascii="Times New Roman" w:hAnsi="Times New Roman" w:cs="Times New Roman"/>
          <w:sz w:val="24"/>
          <w:szCs w:val="24"/>
        </w:rPr>
        <w:instrText xml:space="preserve"> ADDIN EN.CITE </w:instrText>
      </w:r>
      <w:r w:rsidR="00F656A6" w:rsidRPr="007805A9">
        <w:rPr>
          <w:rFonts w:ascii="Times New Roman" w:hAnsi="Times New Roman" w:cs="Times New Roman"/>
          <w:sz w:val="24"/>
          <w:szCs w:val="24"/>
        </w:rPr>
        <w:fldChar w:fldCharType="begin">
          <w:fldData xml:space="preserve">PEVuZE5vdGU+PENpdGU+PEF1dGhvcj5kZSBWcmllczwvQXV0aG9yPjxZZWFyPjIwMjA8L1llYXI+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</w:fldData>
        </w:fldChar>
      </w:r>
      <w:r w:rsidR="00F656A6" w:rsidRPr="007805A9">
        <w:rPr>
          <w:rFonts w:ascii="Times New Roman" w:hAnsi="Times New Roman" w:cs="Times New Roman"/>
          <w:sz w:val="24"/>
          <w:szCs w:val="24"/>
        </w:rPr>
        <w:instrText xml:space="preserve"> ADDIN EN.CITE.DATA </w:instrText>
      </w:r>
      <w:r w:rsidR="00F656A6" w:rsidRPr="007805A9">
        <w:rPr>
          <w:rFonts w:ascii="Times New Roman" w:hAnsi="Times New Roman" w:cs="Times New Roman"/>
          <w:sz w:val="24"/>
          <w:szCs w:val="24"/>
        </w:rPr>
      </w:r>
      <w:r w:rsidR="00F656A6" w:rsidRPr="007805A9">
        <w:rPr>
          <w:rFonts w:ascii="Times New Roman" w:hAnsi="Times New Roman" w:cs="Times New Roman"/>
          <w:sz w:val="24"/>
          <w:szCs w:val="24"/>
        </w:rPr>
        <w:fldChar w:fldCharType="end"/>
      </w:r>
      <w:r w:rsidR="00EB027F" w:rsidRPr="007805A9">
        <w:rPr>
          <w:rFonts w:ascii="Times New Roman" w:hAnsi="Times New Roman" w:cs="Times New Roman"/>
          <w:sz w:val="24"/>
          <w:szCs w:val="24"/>
        </w:rPr>
      </w:r>
      <w:r w:rsidR="00EB027F" w:rsidRPr="007805A9">
        <w:rPr>
          <w:rFonts w:ascii="Times New Roman" w:hAnsi="Times New Roman" w:cs="Times New Roman"/>
          <w:sz w:val="24"/>
          <w:szCs w:val="24"/>
        </w:rPr>
        <w:fldChar w:fldCharType="separate"/>
      </w:r>
      <w:r w:rsidR="00F656A6" w:rsidRPr="007805A9">
        <w:rPr>
          <w:rFonts w:ascii="Times New Roman" w:hAnsi="Times New Roman" w:cs="Times New Roman"/>
          <w:noProof/>
          <w:sz w:val="24"/>
          <w:szCs w:val="24"/>
        </w:rPr>
        <w:t>(Yoshinaka et al. 2018, Bongers et al. 2019, de Vries et al. 2020)</w:t>
      </w:r>
      <w:r w:rsidR="00EB027F" w:rsidRPr="007805A9">
        <w:rPr>
          <w:rFonts w:ascii="Times New Roman" w:hAnsi="Times New Roman" w:cs="Times New Roman"/>
          <w:sz w:val="24"/>
          <w:szCs w:val="24"/>
        </w:rPr>
        <w:fldChar w:fldCharType="end"/>
      </w:r>
      <w:r w:rsidR="006F29C4" w:rsidRPr="007805A9">
        <w:rPr>
          <w:rFonts w:ascii="Times New Roman" w:hAnsi="Times New Roman" w:cs="Times New Roman"/>
          <w:sz w:val="24"/>
          <w:szCs w:val="24"/>
        </w:rPr>
        <w:t>, marking the first steps towards simulating selection in a dynamic environment</w:t>
      </w:r>
      <w:r w:rsidR="00EB027F" w:rsidRPr="007805A9">
        <w:rPr>
          <w:rFonts w:ascii="Times New Roman" w:hAnsi="Times New Roman" w:cs="Times New Roman"/>
          <w:sz w:val="24"/>
          <w:szCs w:val="24"/>
        </w:rPr>
        <w:t xml:space="preserve">. </w:t>
      </w:r>
    </w:p>
    <w:p w14:paraId="19F0067B" w14:textId="47DB170F" w:rsidR="00780C47" w:rsidRPr="007805A9" w:rsidRDefault="00233A0B" w:rsidP="00103C76">
      <w:pPr>
        <w:spacing w:line="480" w:lineRule="auto"/>
        <w:jc w:val="both"/>
        <w:rPr>
          <w:rFonts w:ascii="Times New Roman" w:hAnsi="Times New Roman" w:cs="Times New Roman"/>
          <w:sz w:val="24"/>
          <w:szCs w:val="24"/>
        </w:rPr>
      </w:pPr>
      <w:r>
        <w:rPr>
          <w:rFonts w:ascii="Times New Roman" w:hAnsi="Times New Roman" w:cs="Times New Roman"/>
          <w:i/>
          <w:iCs/>
          <w:sz w:val="24"/>
          <w:szCs w:val="24"/>
        </w:rPr>
        <w:t>Phenotypic plasticity and s</w:t>
      </w:r>
      <w:r w:rsidR="0051038B" w:rsidRPr="007805A9">
        <w:rPr>
          <w:rFonts w:ascii="Times New Roman" w:hAnsi="Times New Roman" w:cs="Times New Roman"/>
          <w:i/>
          <w:iCs/>
          <w:sz w:val="24"/>
          <w:szCs w:val="24"/>
        </w:rPr>
        <w:t>election in a</w:t>
      </w:r>
      <w:r w:rsidR="006D7906" w:rsidRPr="007805A9">
        <w:rPr>
          <w:rFonts w:ascii="Times New Roman" w:hAnsi="Times New Roman" w:cs="Times New Roman"/>
          <w:i/>
          <w:iCs/>
          <w:sz w:val="24"/>
          <w:szCs w:val="24"/>
        </w:rPr>
        <w:t xml:space="preserve"> dynamic </w:t>
      </w:r>
      <w:r w:rsidR="0051038B" w:rsidRPr="007805A9">
        <w:rPr>
          <w:rFonts w:ascii="Times New Roman" w:hAnsi="Times New Roman" w:cs="Times New Roman"/>
          <w:i/>
          <w:iCs/>
          <w:sz w:val="24"/>
          <w:szCs w:val="24"/>
        </w:rPr>
        <w:t>environment</w:t>
      </w:r>
      <w:r w:rsidR="006D7906" w:rsidRPr="007805A9">
        <w:rPr>
          <w:rFonts w:ascii="Times New Roman" w:hAnsi="Times New Roman" w:cs="Times New Roman"/>
          <w:i/>
          <w:iCs/>
          <w:sz w:val="24"/>
          <w:szCs w:val="24"/>
        </w:rPr>
        <w:tab/>
      </w:r>
      <w:r w:rsidR="006D7906" w:rsidRPr="007805A9">
        <w:rPr>
          <w:rFonts w:ascii="Times New Roman" w:hAnsi="Times New Roman" w:cs="Times New Roman"/>
          <w:i/>
          <w:iCs/>
          <w:sz w:val="24"/>
          <w:szCs w:val="24"/>
        </w:rPr>
        <w:br/>
      </w:r>
      <w:bookmarkStart w:id="31" w:name="_Hlk73366110"/>
      <w:r w:rsidR="006D7906" w:rsidRPr="007805A9">
        <w:rPr>
          <w:rFonts w:ascii="Times New Roman" w:hAnsi="Times New Roman" w:cs="Times New Roman"/>
          <w:sz w:val="24"/>
          <w:szCs w:val="24"/>
        </w:rPr>
        <w:t>Plant</w:t>
      </w:r>
      <w:r w:rsidR="00CC5CD0" w:rsidRPr="007805A9">
        <w:rPr>
          <w:rFonts w:ascii="Times New Roman" w:hAnsi="Times New Roman" w:cs="Times New Roman"/>
          <w:sz w:val="24"/>
          <w:szCs w:val="24"/>
        </w:rPr>
        <w:t>s</w:t>
      </w:r>
      <w:r w:rsidR="006D7906" w:rsidRPr="007805A9">
        <w:rPr>
          <w:rFonts w:ascii="Times New Roman" w:hAnsi="Times New Roman" w:cs="Times New Roman"/>
          <w:sz w:val="24"/>
          <w:szCs w:val="24"/>
        </w:rPr>
        <w:t xml:space="preserve"> live in dynamic environments </w:t>
      </w:r>
      <w:r w:rsidR="00F100F8" w:rsidRPr="007805A9">
        <w:rPr>
          <w:rFonts w:ascii="Times New Roman" w:hAnsi="Times New Roman" w:cs="Times New Roman"/>
          <w:sz w:val="24"/>
          <w:szCs w:val="24"/>
        </w:rPr>
        <w:t>where both abiotic conditions and biotic interactions</w:t>
      </w:r>
      <w:r w:rsidR="006D7906" w:rsidRPr="007805A9">
        <w:rPr>
          <w:rFonts w:ascii="Times New Roman" w:hAnsi="Times New Roman" w:cs="Times New Roman"/>
          <w:sz w:val="24"/>
          <w:szCs w:val="24"/>
        </w:rPr>
        <w:t xml:space="preserve"> vary over temporal and spatial scales</w:t>
      </w:r>
      <w:r w:rsidR="000474F9">
        <w:rPr>
          <w:rFonts w:ascii="Times New Roman" w:hAnsi="Times New Roman" w:cs="Times New Roman"/>
          <w:sz w:val="24"/>
          <w:szCs w:val="24"/>
        </w:rPr>
        <w:t>, and climate change is expected to increase the strength and frequency of environmental variation</w:t>
      </w:r>
      <w:r w:rsidR="0063528E">
        <w:rPr>
          <w:rFonts w:ascii="Times New Roman" w:hAnsi="Times New Roman" w:cs="Times New Roman"/>
          <w:sz w:val="24"/>
          <w:szCs w:val="24"/>
        </w:rPr>
        <w:t xml:space="preserve">, </w:t>
      </w:r>
      <w:bookmarkStart w:id="32" w:name="_Hlk77262522"/>
      <w:r w:rsidR="0063528E">
        <w:rPr>
          <w:rFonts w:ascii="Times New Roman" w:hAnsi="Times New Roman" w:cs="Times New Roman"/>
          <w:sz w:val="24"/>
          <w:szCs w:val="24"/>
        </w:rPr>
        <w:t xml:space="preserve">and in particular the frequency of disturbances such as </w:t>
      </w:r>
      <w:r w:rsidR="00242F3F">
        <w:rPr>
          <w:rFonts w:ascii="Times New Roman" w:hAnsi="Times New Roman" w:cs="Times New Roman"/>
          <w:sz w:val="24"/>
          <w:szCs w:val="24"/>
        </w:rPr>
        <w:t xml:space="preserve">heat waves, </w:t>
      </w:r>
      <w:r w:rsidR="0063528E">
        <w:rPr>
          <w:rFonts w:ascii="Times New Roman" w:hAnsi="Times New Roman" w:cs="Times New Roman"/>
          <w:sz w:val="24"/>
          <w:szCs w:val="24"/>
        </w:rPr>
        <w:t>droughts</w:t>
      </w:r>
      <w:r w:rsidR="00E52094">
        <w:rPr>
          <w:rFonts w:ascii="Times New Roman" w:hAnsi="Times New Roman" w:cs="Times New Roman"/>
          <w:sz w:val="24"/>
          <w:szCs w:val="24"/>
        </w:rPr>
        <w:t xml:space="preserve">, </w:t>
      </w:r>
      <w:bookmarkStart w:id="33" w:name="_Hlk77263013"/>
      <w:r w:rsidR="00E52094">
        <w:rPr>
          <w:rFonts w:ascii="Times New Roman" w:hAnsi="Times New Roman" w:cs="Times New Roman"/>
          <w:sz w:val="24"/>
          <w:szCs w:val="24"/>
        </w:rPr>
        <w:t>pathogens or</w:t>
      </w:r>
      <w:r w:rsidR="0063528E">
        <w:rPr>
          <w:rFonts w:ascii="Times New Roman" w:hAnsi="Times New Roman" w:cs="Times New Roman"/>
          <w:sz w:val="24"/>
          <w:szCs w:val="24"/>
        </w:rPr>
        <w:t xml:space="preserve"> </w:t>
      </w:r>
      <w:r w:rsidR="00E52094">
        <w:rPr>
          <w:rFonts w:ascii="Times New Roman" w:hAnsi="Times New Roman" w:cs="Times New Roman"/>
          <w:sz w:val="24"/>
          <w:szCs w:val="24"/>
        </w:rPr>
        <w:t>insect pests</w:t>
      </w:r>
      <w:r w:rsidR="000474F9">
        <w:rPr>
          <w:rFonts w:ascii="Times New Roman" w:hAnsi="Times New Roman" w:cs="Times New Roman"/>
          <w:sz w:val="24"/>
          <w:szCs w:val="24"/>
        </w:rPr>
        <w:t xml:space="preserve"> </w:t>
      </w:r>
      <w:bookmarkEnd w:id="32"/>
      <w:bookmarkEnd w:id="33"/>
      <w:r w:rsidR="000474F9">
        <w:rPr>
          <w:rFonts w:ascii="Times New Roman" w:hAnsi="Times New Roman" w:cs="Times New Roman"/>
          <w:sz w:val="24"/>
          <w:szCs w:val="24"/>
        </w:rPr>
        <w:fldChar w:fldCharType="begin"/>
      </w:r>
      <w:r w:rsidR="000474F9">
        <w:rPr>
          <w:rFonts w:ascii="Times New Roman" w:hAnsi="Times New Roman" w:cs="Times New Roman"/>
          <w:sz w:val="24"/>
          <w:szCs w:val="24"/>
        </w:rPr>
        <w:instrText xml:space="preserve"> ADDIN EN.CITE &lt;EndNote&gt;&lt;Cite&gt;&lt;Author&gt;Seidl&lt;/Author&gt;&lt;Year&gt;2017&lt;/Year&gt;&lt;RecNum&gt;1624&lt;/RecNum&gt;&lt;DisplayText&gt;(Seidl et al. 2017)&lt;/DisplayText&gt;&lt;record&gt;&lt;rec-number&gt;1624&lt;/rec-number&gt;&lt;foreign-keys&gt;&lt;key app="EN" db-id="zttefwp0crw5fuef0a9vxa03xwz0092v0x5s" timestamp="1614765079"&gt;1624&lt;/key&gt;&lt;/foreign-keys&gt;&lt;ref-type name="Journal Article"&gt;17&lt;/ref-type&gt;&lt;contributors&gt;&lt;authors&gt;&lt;author&gt;Seidl, Rupert&lt;/author&gt;&lt;author&gt;Thom, Dominik&lt;/author&gt;&lt;author&gt;Kautz, Markus&lt;/author&gt;&lt;author&gt;Martin-Benito, Dario&lt;/author&gt;&lt;author&gt;Peltoniemi, Mikko&lt;/author&gt;&lt;author&gt;Vacchiano, Giorgio&lt;/author&gt;&lt;author&gt;Wild, Jan&lt;/author&gt;&lt;author&gt;Ascoli, Davide&lt;/author&gt;&lt;author&gt;Petr, Michal&lt;/author&gt;&lt;author&gt;Honkaniemi, Juha&lt;/author&gt;&lt;/authors&gt;&lt;/contributors&gt;&lt;titles&gt;&lt;title&gt;Forest disturbances under climate change&lt;/title&gt;&lt;secondary-title&gt;Nature climate change&lt;/secondary-title&gt;&lt;/titles&gt;&lt;periodical&gt;&lt;full-title&gt;Nature Climate Change&lt;/full-title&gt;&lt;/periodical&gt;&lt;pages&gt;395-402&lt;/pages&gt;&lt;volume&gt;7&lt;/volume&gt;&lt;number&gt;6&lt;/number&gt;&lt;dates&gt;&lt;year&gt;2017&lt;/year&gt;&lt;/dates&gt;&lt;isbn&gt;1758-6798&lt;/isbn&gt;&lt;urls&gt;&lt;/urls&gt;&lt;/record&gt;&lt;/Cite&gt;&lt;/EndNote&gt;</w:instrText>
      </w:r>
      <w:r w:rsidR="000474F9">
        <w:rPr>
          <w:rFonts w:ascii="Times New Roman" w:hAnsi="Times New Roman" w:cs="Times New Roman"/>
          <w:sz w:val="24"/>
          <w:szCs w:val="24"/>
        </w:rPr>
        <w:fldChar w:fldCharType="separate"/>
      </w:r>
      <w:r w:rsidR="000474F9">
        <w:rPr>
          <w:rFonts w:ascii="Times New Roman" w:hAnsi="Times New Roman" w:cs="Times New Roman"/>
          <w:noProof/>
          <w:sz w:val="24"/>
          <w:szCs w:val="24"/>
        </w:rPr>
        <w:t>(Seidl et al. 2017)</w:t>
      </w:r>
      <w:r w:rsidR="000474F9">
        <w:rPr>
          <w:rFonts w:ascii="Times New Roman" w:hAnsi="Times New Roman" w:cs="Times New Roman"/>
          <w:sz w:val="24"/>
          <w:szCs w:val="24"/>
        </w:rPr>
        <w:fldChar w:fldCharType="end"/>
      </w:r>
      <w:r w:rsidR="006D7906" w:rsidRPr="007805A9">
        <w:rPr>
          <w:rFonts w:ascii="Times New Roman" w:hAnsi="Times New Roman" w:cs="Times New Roman"/>
          <w:sz w:val="24"/>
          <w:szCs w:val="24"/>
        </w:rPr>
        <w:t xml:space="preserve">. </w:t>
      </w:r>
      <w:bookmarkEnd w:id="31"/>
      <w:r w:rsidR="00661BD4" w:rsidRPr="007805A9">
        <w:rPr>
          <w:rFonts w:ascii="Times New Roman" w:hAnsi="Times New Roman" w:cs="Times New Roman"/>
          <w:sz w:val="24"/>
          <w:szCs w:val="24"/>
        </w:rPr>
        <w:t>Plant</w:t>
      </w:r>
      <w:r w:rsidR="00710E8F" w:rsidRPr="007805A9">
        <w:rPr>
          <w:rFonts w:ascii="Times New Roman" w:hAnsi="Times New Roman" w:cs="Times New Roman"/>
          <w:sz w:val="24"/>
          <w:szCs w:val="24"/>
        </w:rPr>
        <w:t xml:space="preserve"> populations</w:t>
      </w:r>
      <w:r w:rsidR="00661BD4" w:rsidRPr="007805A9">
        <w:rPr>
          <w:rFonts w:ascii="Times New Roman" w:hAnsi="Times New Roman" w:cs="Times New Roman"/>
          <w:sz w:val="24"/>
          <w:szCs w:val="24"/>
        </w:rPr>
        <w:t xml:space="preserve"> can be seen as the </w:t>
      </w:r>
      <w:r w:rsidR="00710E8F" w:rsidRPr="007805A9">
        <w:rPr>
          <w:rFonts w:ascii="Times New Roman" w:hAnsi="Times New Roman" w:cs="Times New Roman"/>
          <w:sz w:val="24"/>
          <w:szCs w:val="24"/>
        </w:rPr>
        <w:t xml:space="preserve">combined results </w:t>
      </w:r>
      <w:r w:rsidR="00661BD4" w:rsidRPr="007805A9">
        <w:rPr>
          <w:rFonts w:ascii="Times New Roman" w:hAnsi="Times New Roman" w:cs="Times New Roman"/>
          <w:sz w:val="24"/>
          <w:szCs w:val="24"/>
        </w:rPr>
        <w:t>of selection pressures exerted by the environment over</w:t>
      </w:r>
      <w:r w:rsidR="003A1885" w:rsidRPr="007805A9">
        <w:rPr>
          <w:rFonts w:ascii="Times New Roman" w:hAnsi="Times New Roman" w:cs="Times New Roman"/>
          <w:sz w:val="24"/>
          <w:szCs w:val="24"/>
        </w:rPr>
        <w:t xml:space="preserve"> large</w:t>
      </w:r>
      <w:r w:rsidR="00661BD4" w:rsidRPr="007805A9">
        <w:rPr>
          <w:rFonts w:ascii="Times New Roman" w:hAnsi="Times New Roman" w:cs="Times New Roman"/>
          <w:sz w:val="24"/>
          <w:szCs w:val="24"/>
        </w:rPr>
        <w:t xml:space="preserve"> temporal and spatial scales</w:t>
      </w:r>
      <w:r w:rsidR="003A1885" w:rsidRPr="007805A9">
        <w:rPr>
          <w:rFonts w:ascii="Times New Roman" w:hAnsi="Times New Roman" w:cs="Times New Roman"/>
          <w:sz w:val="24"/>
          <w:szCs w:val="24"/>
        </w:rPr>
        <w:t>,</w:t>
      </w:r>
      <w:r w:rsidR="00661BD4" w:rsidRPr="007805A9">
        <w:rPr>
          <w:rFonts w:ascii="Times New Roman" w:hAnsi="Times New Roman" w:cs="Times New Roman"/>
          <w:sz w:val="24"/>
          <w:szCs w:val="24"/>
        </w:rPr>
        <w:t xml:space="preserve"> as t</w:t>
      </w:r>
      <w:r w:rsidR="006D7906" w:rsidRPr="007805A9">
        <w:rPr>
          <w:rFonts w:ascii="Times New Roman" w:hAnsi="Times New Roman" w:cs="Times New Roman"/>
          <w:sz w:val="24"/>
          <w:szCs w:val="24"/>
        </w:rPr>
        <w:t>he</w:t>
      </w:r>
      <w:r w:rsidR="00CA780F" w:rsidRPr="007805A9">
        <w:rPr>
          <w:rFonts w:ascii="Times New Roman" w:hAnsi="Times New Roman" w:cs="Times New Roman"/>
          <w:sz w:val="24"/>
          <w:szCs w:val="24"/>
        </w:rPr>
        <w:t>se environmental</w:t>
      </w:r>
      <w:r w:rsidR="006D7906" w:rsidRPr="007805A9">
        <w:rPr>
          <w:rFonts w:ascii="Times New Roman" w:hAnsi="Times New Roman" w:cs="Times New Roman"/>
          <w:sz w:val="24"/>
          <w:szCs w:val="24"/>
        </w:rPr>
        <w:t xml:space="preserve"> dynami</w:t>
      </w:r>
      <w:r w:rsidR="00303529" w:rsidRPr="007805A9">
        <w:rPr>
          <w:rFonts w:ascii="Times New Roman" w:hAnsi="Times New Roman" w:cs="Times New Roman"/>
          <w:sz w:val="24"/>
          <w:szCs w:val="24"/>
        </w:rPr>
        <w:t>cs</w:t>
      </w:r>
      <w:r w:rsidR="006D7906" w:rsidRPr="007805A9">
        <w:rPr>
          <w:rFonts w:ascii="Times New Roman" w:hAnsi="Times New Roman" w:cs="Times New Roman"/>
          <w:sz w:val="24"/>
          <w:szCs w:val="24"/>
        </w:rPr>
        <w:t xml:space="preserve"> </w:t>
      </w:r>
      <w:r w:rsidR="00CA780F" w:rsidRPr="007805A9">
        <w:rPr>
          <w:rFonts w:ascii="Times New Roman" w:hAnsi="Times New Roman" w:cs="Times New Roman"/>
          <w:sz w:val="24"/>
          <w:szCs w:val="24"/>
        </w:rPr>
        <w:t>determine the dynamics of the fitness landscape</w:t>
      </w:r>
      <w:r w:rsidR="0069764B" w:rsidRPr="007805A9">
        <w:rPr>
          <w:rFonts w:ascii="Times New Roman" w:hAnsi="Times New Roman" w:cs="Times New Roman"/>
          <w:sz w:val="24"/>
          <w:szCs w:val="24"/>
        </w:rPr>
        <w:t xml:space="preserve"> </w:t>
      </w:r>
      <w:r w:rsidR="0069764B" w:rsidRPr="007805A9">
        <w:rPr>
          <w:rFonts w:ascii="Times New Roman" w:hAnsi="Times New Roman" w:cs="Times New Roman"/>
          <w:sz w:val="24"/>
          <w:szCs w:val="24"/>
        </w:rPr>
        <w:fldChar w:fldCharType="begin"/>
      </w:r>
      <w:r w:rsidR="0069764B" w:rsidRPr="007805A9">
        <w:rPr>
          <w:rFonts w:ascii="Times New Roman" w:hAnsi="Times New Roman" w:cs="Times New Roman"/>
          <w:sz w:val="24"/>
          <w:szCs w:val="24"/>
        </w:rPr>
        <w:instrText xml:space="preserve"> ADDIN EN.CITE &lt;EndNote&gt;&lt;Cite&gt;&lt;Author&gt;MacColl&lt;/Author&gt;&lt;Year&gt;2011&lt;/Year&gt;&lt;RecNum&gt;1541&lt;/RecNum&gt;&lt;DisplayText&gt;(MacColl 2011)&lt;/DisplayText&gt;&lt;record&gt;&lt;rec-number&gt;1541&lt;/rec-number&gt;&lt;foreign-keys&gt;&lt;key app="EN" db-id="zttefwp0crw5fuef0a9vxa03xwz0092v0x5s" timestamp="1603793396"&gt;1541&lt;/key&gt;&lt;/foreign-keys&gt;&lt;ref-type name="Journal Article"&gt;17&lt;/ref-type&gt;&lt;contributors&gt;&lt;authors&gt;&lt;author&gt;MacColl, Andrew DC&lt;/author&gt;&lt;/authors&gt;&lt;/contributors&gt;&lt;titles&gt;&lt;title&gt;The ecological causes of evolution&lt;/title&gt;&lt;secondary-title&gt;Trends in Ecology &amp;amp; Evolution&lt;/secondary-title&gt;&lt;/titles&gt;&lt;periodical&gt;&lt;full-title&gt;Trends in Ecology &amp;amp; Evolution&lt;/full-title&gt;&lt;/periodical&gt;&lt;pages&gt;514-522&lt;/pages&gt;&lt;volume&gt;26&lt;/volume&gt;&lt;number&gt;10&lt;/number&gt;&lt;dates&gt;&lt;year&gt;2011&lt;/year&gt;&lt;/dates&gt;&lt;isbn&gt;0169-5347&lt;/isbn&gt;&lt;urls&gt;&lt;/urls&gt;&lt;/record&gt;&lt;/Cite&gt;&lt;/EndNote&gt;</w:instrText>
      </w:r>
      <w:r w:rsidR="0069764B" w:rsidRPr="007805A9">
        <w:rPr>
          <w:rFonts w:ascii="Times New Roman" w:hAnsi="Times New Roman" w:cs="Times New Roman"/>
          <w:sz w:val="24"/>
          <w:szCs w:val="24"/>
        </w:rPr>
        <w:fldChar w:fldCharType="separate"/>
      </w:r>
      <w:r w:rsidR="0069764B" w:rsidRPr="007805A9">
        <w:rPr>
          <w:rFonts w:ascii="Times New Roman" w:hAnsi="Times New Roman" w:cs="Times New Roman"/>
          <w:noProof/>
          <w:sz w:val="24"/>
          <w:szCs w:val="24"/>
        </w:rPr>
        <w:t>(MacColl 2011)</w:t>
      </w:r>
      <w:r w:rsidR="0069764B" w:rsidRPr="007805A9">
        <w:rPr>
          <w:rFonts w:ascii="Times New Roman" w:hAnsi="Times New Roman" w:cs="Times New Roman"/>
          <w:sz w:val="24"/>
          <w:szCs w:val="24"/>
        </w:rPr>
        <w:fldChar w:fldCharType="end"/>
      </w:r>
      <w:r w:rsidR="006D7906" w:rsidRPr="007805A9">
        <w:rPr>
          <w:rFonts w:ascii="Times New Roman" w:hAnsi="Times New Roman" w:cs="Times New Roman"/>
          <w:sz w:val="24"/>
          <w:szCs w:val="24"/>
        </w:rPr>
        <w:t xml:space="preserve">. </w:t>
      </w:r>
      <w:r w:rsidR="005C0CCD" w:rsidRPr="007805A9">
        <w:rPr>
          <w:rFonts w:ascii="Times New Roman" w:hAnsi="Times New Roman" w:cs="Times New Roman"/>
          <w:sz w:val="24"/>
          <w:szCs w:val="24"/>
        </w:rPr>
        <w:t>Therefore, a phenotype observed in a natural system is not necessarily optimised for the</w:t>
      </w:r>
      <w:r w:rsidR="00A12E1E" w:rsidRPr="007805A9">
        <w:rPr>
          <w:rFonts w:ascii="Times New Roman" w:hAnsi="Times New Roman" w:cs="Times New Roman"/>
          <w:sz w:val="24"/>
          <w:szCs w:val="24"/>
        </w:rPr>
        <w:t xml:space="preserve"> local</w:t>
      </w:r>
      <w:r w:rsidR="005C0CCD" w:rsidRPr="007805A9">
        <w:rPr>
          <w:rFonts w:ascii="Times New Roman" w:hAnsi="Times New Roman" w:cs="Times New Roman"/>
          <w:sz w:val="24"/>
          <w:szCs w:val="24"/>
        </w:rPr>
        <w:t xml:space="preserve"> environment in which it is observed, but rather optimised for the broader context of the temporal and spatial variation </w:t>
      </w:r>
      <w:r w:rsidR="00A12E1E" w:rsidRPr="007805A9">
        <w:rPr>
          <w:rFonts w:ascii="Times New Roman" w:hAnsi="Times New Roman" w:cs="Times New Roman"/>
          <w:sz w:val="24"/>
          <w:szCs w:val="24"/>
        </w:rPr>
        <w:t>of</w:t>
      </w:r>
      <w:r w:rsidR="005C0CCD" w:rsidRPr="007805A9">
        <w:rPr>
          <w:rFonts w:ascii="Times New Roman" w:hAnsi="Times New Roman" w:cs="Times New Roman"/>
          <w:sz w:val="24"/>
          <w:szCs w:val="24"/>
        </w:rPr>
        <w:t xml:space="preserve"> the environment</w:t>
      </w:r>
      <w:r w:rsidR="00A12E1E" w:rsidRPr="007805A9">
        <w:rPr>
          <w:rFonts w:ascii="Times New Roman" w:hAnsi="Times New Roman" w:cs="Times New Roman"/>
          <w:sz w:val="24"/>
          <w:szCs w:val="24"/>
        </w:rPr>
        <w:t xml:space="preserve"> in which the plant occurs</w:t>
      </w:r>
      <w:r w:rsidR="005C0CCD" w:rsidRPr="007805A9">
        <w:rPr>
          <w:rFonts w:ascii="Times New Roman" w:hAnsi="Times New Roman" w:cs="Times New Roman"/>
          <w:sz w:val="24"/>
          <w:szCs w:val="24"/>
        </w:rPr>
        <w:t xml:space="preserve"> </w:t>
      </w:r>
      <w:r w:rsidR="005C0CCD" w:rsidRPr="007805A9">
        <w:rPr>
          <w:rFonts w:ascii="Times New Roman" w:hAnsi="Times New Roman" w:cs="Times New Roman"/>
          <w:sz w:val="24"/>
          <w:szCs w:val="24"/>
        </w:rPr>
        <w:fldChar w:fldCharType="begin"/>
      </w:r>
      <w:r w:rsidR="005C0CCD" w:rsidRPr="007805A9">
        <w:rPr>
          <w:rFonts w:ascii="Times New Roman" w:hAnsi="Times New Roman" w:cs="Times New Roman"/>
          <w:sz w:val="24"/>
          <w:szCs w:val="24"/>
        </w:rPr>
        <w:instrText xml:space="preserve"> ADDIN EN.CITE &lt;EndNote&gt;&lt;Cite&gt;&lt;Author&gt;Laughlin&lt;/Author&gt;&lt;Year&gt;2015&lt;/Year&gt;&lt;RecNum&gt;1549&lt;/RecNum&gt;&lt;DisplayText&gt;(Laughlin and Messier 2015)&lt;/DisplayText&gt;&lt;record&gt;&lt;rec-number&gt;1549&lt;/rec-number&gt;&lt;foreign-keys&gt;&lt;key app="EN" db-id="zttefwp0crw5fuef0a9vxa03xwz0092v0x5s" timestamp="1603797149"&gt;1549&lt;/key&gt;&lt;/foreign-keys&gt;&lt;ref-type name="Journal Article"&gt;17&lt;/ref-type&gt;&lt;contributors&gt;&lt;authors&gt;&lt;author&gt;Laughlin, Daniel C&lt;/author&gt;&lt;author&gt;Messier, Julie&lt;/author&gt;&lt;/authors&gt;&lt;/contributors&gt;&lt;titles&gt;&lt;title&gt;Fitness of multidimensional phenotypes in dynamic adaptive landscapes&lt;/title&gt;&lt;secondary-title&gt;Trends in Ecology &amp;amp; Evolution&lt;/secondary-title&gt;&lt;/titles&gt;&lt;periodical&gt;&lt;full-title&gt;Trends in Ecology &amp;amp; Evolution&lt;/full-title&gt;&lt;/periodical&gt;&lt;pages&gt;487-496&lt;/pages&gt;&lt;volume&gt;30&lt;/volume&gt;&lt;number&gt;8&lt;/number&gt;&lt;dates&gt;&lt;year&gt;2015&lt;/year&gt;&lt;/dates&gt;&lt;isbn&gt;0169-5347&lt;/isbn&gt;&lt;urls&gt;&lt;/urls&gt;&lt;/record&gt;&lt;/Cite&gt;&lt;/EndNote&gt;</w:instrText>
      </w:r>
      <w:r w:rsidR="005C0CCD" w:rsidRPr="007805A9">
        <w:rPr>
          <w:rFonts w:ascii="Times New Roman" w:hAnsi="Times New Roman" w:cs="Times New Roman"/>
          <w:sz w:val="24"/>
          <w:szCs w:val="24"/>
        </w:rPr>
        <w:fldChar w:fldCharType="separate"/>
      </w:r>
      <w:r w:rsidR="005C0CCD" w:rsidRPr="007805A9">
        <w:rPr>
          <w:rFonts w:ascii="Times New Roman" w:hAnsi="Times New Roman" w:cs="Times New Roman"/>
          <w:noProof/>
          <w:sz w:val="24"/>
          <w:szCs w:val="24"/>
        </w:rPr>
        <w:t>(Laughlin and Messier 2015)</w:t>
      </w:r>
      <w:r w:rsidR="005C0CCD" w:rsidRPr="007805A9">
        <w:rPr>
          <w:rFonts w:ascii="Times New Roman" w:hAnsi="Times New Roman" w:cs="Times New Roman"/>
          <w:sz w:val="24"/>
          <w:szCs w:val="24"/>
        </w:rPr>
        <w:fldChar w:fldCharType="end"/>
      </w:r>
      <w:r w:rsidR="005C0CCD" w:rsidRPr="007805A9">
        <w:rPr>
          <w:rFonts w:ascii="Times New Roman" w:hAnsi="Times New Roman" w:cs="Times New Roman"/>
          <w:sz w:val="24"/>
          <w:szCs w:val="24"/>
        </w:rPr>
        <w:t>.</w:t>
      </w:r>
      <w:r w:rsidR="00F656A6" w:rsidRPr="007805A9">
        <w:rPr>
          <w:rFonts w:ascii="Times New Roman" w:hAnsi="Times New Roman" w:cs="Times New Roman"/>
          <w:sz w:val="24"/>
          <w:szCs w:val="24"/>
        </w:rPr>
        <w:t xml:space="preserve"> </w:t>
      </w:r>
      <w:r w:rsidR="00F8602A" w:rsidRPr="007805A9">
        <w:rPr>
          <w:rFonts w:ascii="Times New Roman" w:hAnsi="Times New Roman" w:cs="Times New Roman"/>
          <w:sz w:val="24"/>
          <w:szCs w:val="24"/>
        </w:rPr>
        <w:t xml:space="preserve">One way </w:t>
      </w:r>
      <w:r w:rsidR="00A12E1E" w:rsidRPr="007805A9">
        <w:rPr>
          <w:rFonts w:ascii="Times New Roman" w:hAnsi="Times New Roman" w:cs="Times New Roman"/>
          <w:sz w:val="24"/>
          <w:szCs w:val="24"/>
        </w:rPr>
        <w:t xml:space="preserve">in which </w:t>
      </w:r>
      <w:r w:rsidR="00F8602A" w:rsidRPr="007805A9">
        <w:rPr>
          <w:rFonts w:ascii="Times New Roman" w:hAnsi="Times New Roman" w:cs="Times New Roman"/>
          <w:sz w:val="24"/>
          <w:szCs w:val="24"/>
        </w:rPr>
        <w:t xml:space="preserve">plants can </w:t>
      </w:r>
      <w:r w:rsidR="003A1885" w:rsidRPr="007805A9">
        <w:rPr>
          <w:rFonts w:ascii="Times New Roman" w:hAnsi="Times New Roman" w:cs="Times New Roman"/>
          <w:sz w:val="24"/>
          <w:szCs w:val="24"/>
        </w:rPr>
        <w:t>adapt to</w:t>
      </w:r>
      <w:r w:rsidR="00F8602A" w:rsidRPr="007805A9">
        <w:rPr>
          <w:rFonts w:ascii="Times New Roman" w:hAnsi="Times New Roman" w:cs="Times New Roman"/>
          <w:sz w:val="24"/>
          <w:szCs w:val="24"/>
        </w:rPr>
        <w:t xml:space="preserve"> this variation is through</w:t>
      </w:r>
      <w:r w:rsidR="006D7906" w:rsidRPr="007805A9">
        <w:rPr>
          <w:rFonts w:ascii="Times New Roman" w:hAnsi="Times New Roman" w:cs="Times New Roman"/>
          <w:sz w:val="24"/>
          <w:szCs w:val="24"/>
        </w:rPr>
        <w:t xml:space="preserve"> </w:t>
      </w:r>
      <w:r w:rsidR="00D33FD0">
        <w:rPr>
          <w:rFonts w:ascii="Times New Roman" w:hAnsi="Times New Roman" w:cs="Times New Roman"/>
          <w:sz w:val="24"/>
          <w:szCs w:val="24"/>
        </w:rPr>
        <w:t xml:space="preserve">active </w:t>
      </w:r>
      <w:r w:rsidR="006D7906" w:rsidRPr="007805A9">
        <w:rPr>
          <w:rFonts w:ascii="Times New Roman" w:hAnsi="Times New Roman" w:cs="Times New Roman"/>
          <w:sz w:val="24"/>
          <w:szCs w:val="24"/>
        </w:rPr>
        <w:t xml:space="preserve">plastic responses to environmental </w:t>
      </w:r>
      <w:r w:rsidR="00710E8F" w:rsidRPr="007805A9">
        <w:rPr>
          <w:rFonts w:ascii="Times New Roman" w:hAnsi="Times New Roman" w:cs="Times New Roman"/>
          <w:sz w:val="24"/>
          <w:szCs w:val="24"/>
        </w:rPr>
        <w:t xml:space="preserve">cues </w:t>
      </w:r>
      <w:r w:rsidR="00F8602A" w:rsidRPr="007805A9">
        <w:rPr>
          <w:rFonts w:ascii="Times New Roman" w:hAnsi="Times New Roman" w:cs="Times New Roman"/>
          <w:sz w:val="24"/>
          <w:szCs w:val="24"/>
        </w:rPr>
        <w:t>that aim to</w:t>
      </w:r>
      <w:r w:rsidR="006D7906" w:rsidRPr="007805A9">
        <w:rPr>
          <w:rFonts w:ascii="Times New Roman" w:hAnsi="Times New Roman" w:cs="Times New Roman"/>
          <w:sz w:val="24"/>
          <w:szCs w:val="24"/>
        </w:rPr>
        <w:t xml:space="preserve"> maximise their fitness in </w:t>
      </w:r>
      <w:r w:rsidR="006D7906" w:rsidRPr="007805A9">
        <w:rPr>
          <w:rFonts w:ascii="Times New Roman" w:hAnsi="Times New Roman" w:cs="Times New Roman"/>
          <w:sz w:val="24"/>
          <w:szCs w:val="24"/>
        </w:rPr>
        <w:lastRenderedPageBreak/>
        <w:t xml:space="preserve">dynamic environments </w:t>
      </w:r>
      <w:r w:rsidR="006D7906" w:rsidRPr="007805A9">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7805A9">
        <w:rPr>
          <w:rFonts w:ascii="Times New Roman" w:hAnsi="Times New Roman" w:cs="Times New Roman"/>
          <w:sz w:val="24"/>
          <w:szCs w:val="24"/>
        </w:rPr>
        <w:instrText xml:space="preserve"> ADDIN EN.CITE </w:instrText>
      </w:r>
      <w:r w:rsidR="0069764B" w:rsidRPr="007805A9">
        <w:rPr>
          <w:rFonts w:ascii="Times New Roman" w:hAnsi="Times New Roman" w:cs="Times New Roman"/>
          <w:sz w:val="24"/>
          <w:szCs w:val="24"/>
        </w:rPr>
        <w:fldChar w:fldCharType="begin">
          <w:fldData xml:space="preserve">PEVuZE5vdGU+PENpdGU+PEF1dGhvcj5TdWx0YW48L0F1dGhvcj48WWVhcj4yMDAwPC9ZZWFyPjxS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</w:fldData>
        </w:fldChar>
      </w:r>
      <w:r w:rsidR="0069764B" w:rsidRPr="007805A9">
        <w:rPr>
          <w:rFonts w:ascii="Times New Roman" w:hAnsi="Times New Roman" w:cs="Times New Roman"/>
          <w:sz w:val="24"/>
          <w:szCs w:val="24"/>
        </w:rPr>
        <w:instrText xml:space="preserve"> ADDIN EN.CITE.DATA </w:instrText>
      </w:r>
      <w:r w:rsidR="0069764B" w:rsidRPr="007805A9">
        <w:rPr>
          <w:rFonts w:ascii="Times New Roman" w:hAnsi="Times New Roman" w:cs="Times New Roman"/>
          <w:sz w:val="24"/>
          <w:szCs w:val="24"/>
        </w:rPr>
      </w:r>
      <w:r w:rsidR="0069764B" w:rsidRPr="007805A9">
        <w:rPr>
          <w:rFonts w:ascii="Times New Roman" w:hAnsi="Times New Roman" w:cs="Times New Roman"/>
          <w:sz w:val="24"/>
          <w:szCs w:val="24"/>
        </w:rPr>
        <w:fldChar w:fldCharType="end"/>
      </w:r>
      <w:r w:rsidR="006D7906" w:rsidRPr="007805A9">
        <w:rPr>
          <w:rFonts w:ascii="Times New Roman" w:hAnsi="Times New Roman" w:cs="Times New Roman"/>
          <w:sz w:val="24"/>
          <w:szCs w:val="24"/>
        </w:rPr>
      </w:r>
      <w:r w:rsidR="006D7906" w:rsidRPr="007805A9">
        <w:rPr>
          <w:rFonts w:ascii="Times New Roman" w:hAnsi="Times New Roman" w:cs="Times New Roman"/>
          <w:sz w:val="24"/>
          <w:szCs w:val="24"/>
        </w:rPr>
        <w:fldChar w:fldCharType="separate"/>
      </w:r>
      <w:r w:rsidR="0069764B" w:rsidRPr="007805A9">
        <w:rPr>
          <w:rFonts w:ascii="Times New Roman" w:hAnsi="Times New Roman" w:cs="Times New Roman"/>
          <w:noProof/>
          <w:sz w:val="24"/>
          <w:szCs w:val="24"/>
        </w:rPr>
        <w:t>(Sultan 2000, Morel‐Journel et al. 2020)</w:t>
      </w:r>
      <w:r w:rsidR="006D7906" w:rsidRPr="007805A9">
        <w:rPr>
          <w:rFonts w:ascii="Times New Roman" w:hAnsi="Times New Roman" w:cs="Times New Roman"/>
          <w:sz w:val="24"/>
          <w:szCs w:val="24"/>
        </w:rPr>
        <w:fldChar w:fldCharType="end"/>
      </w:r>
      <w:r w:rsidR="006D7906" w:rsidRPr="007805A9">
        <w:rPr>
          <w:rFonts w:ascii="Times New Roman" w:hAnsi="Times New Roman" w:cs="Times New Roman"/>
          <w:sz w:val="24"/>
          <w:szCs w:val="24"/>
        </w:rPr>
        <w:t xml:space="preserve">. However, a plastic response will not necessarily allow the plant to express the optimal phenotype in all possible environments that the plant might encounter </w:t>
      </w:r>
      <w:r w:rsidR="006D7906" w:rsidRPr="007805A9">
        <w:rPr>
          <w:rFonts w:ascii="Times New Roman" w:hAnsi="Times New Roman" w:cs="Times New Roman"/>
          <w:sz w:val="24"/>
          <w:szCs w:val="24"/>
        </w:rPr>
        <w:fldChar w:fldCharType="begin"/>
      </w:r>
      <w:r w:rsidR="006D7906" w:rsidRPr="007805A9">
        <w:rPr>
          <w:rFonts w:ascii="Times New Roman" w:hAnsi="Times New Roman" w:cs="Times New Roman"/>
          <w:sz w:val="24"/>
          <w:szCs w:val="24"/>
        </w:rPr>
        <w:instrText xml:space="preserve"> ADDIN EN.CITE &lt;EndNote&gt;&lt;Cite&gt;&lt;Author&gt;Douma&lt;/Author&gt;&lt;Year&gt;2019&lt;/Year&gt;&lt;RecNum&gt;1438&lt;/RecNum&gt;&lt;DisplayText&gt;(Bongers et al. 2019, Douma et al. 2019)&lt;/DisplayText&gt;&lt;record&gt;&lt;rec-number&gt;1438&lt;/rec-number&gt;&lt;foreign-keys&gt;&lt;key app="EN" db-id="zttefwp0crw5fuef0a9vxa03xwz0092v0x5s" timestamp="1561966453"&gt;1438&lt;/key&gt;&lt;/foreign-keys&gt;&lt;ref-type name="Journal Article"&gt;17&lt;/ref-type&gt;&lt;contributors&gt;&lt;authors&gt;&lt;author&gt;Douma, Jacob C&lt;/author&gt;&lt;author&gt;de Vries, Jorad&lt;/author&gt;&lt;author&gt;Poelman, Erik H&lt;/author&gt;&lt;author&gt;Dicke, Marcel&lt;/author&gt;&lt;author&gt;Anten, Niels PR&lt;/author&gt;&lt;author&gt;Evers, Jochem B&lt;/author&gt;&lt;/authors&gt;&lt;/contributors&gt;&lt;titles&gt;&lt;title&gt;Ecological significance of light quality in optimizing plant defence&lt;/title&gt;&lt;secondary-title&gt;Plant, cell &amp;amp; environment&lt;/secondary-title&gt;&lt;/titles&gt;&lt;periodical&gt;&lt;full-title&gt;Plant, Cell &amp;amp; Environment&lt;/full-title&gt;&lt;/periodical&gt;&lt;pages&gt;1065-1077&lt;/pages&gt;&lt;volume&gt;42&lt;/volume&gt;&lt;number&gt;3&lt;/number&gt;&lt;dates&gt;&lt;year&gt;2019&lt;/year&gt;&lt;/dates&gt;&lt;isbn&gt;0140-7791&lt;/isbn&gt;&lt;urls&gt;&lt;/urls&gt;&lt;/record&gt;&lt;/Cite&gt;&lt;Cite&gt;&lt;Author&gt;Bongers&lt;/Author&gt;&lt;Year&gt;2019&lt;/Year&gt;&lt;RecNum&gt;1483&lt;/RecNum&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6D7906" w:rsidRPr="007805A9">
        <w:rPr>
          <w:rFonts w:ascii="Times New Roman" w:hAnsi="Times New Roman" w:cs="Times New Roman"/>
          <w:sz w:val="24"/>
          <w:szCs w:val="24"/>
        </w:rPr>
        <w:fldChar w:fldCharType="separate"/>
      </w:r>
      <w:r w:rsidR="006D7906" w:rsidRPr="007805A9">
        <w:rPr>
          <w:rFonts w:ascii="Times New Roman" w:hAnsi="Times New Roman" w:cs="Times New Roman"/>
          <w:noProof/>
          <w:sz w:val="24"/>
          <w:szCs w:val="24"/>
        </w:rPr>
        <w:t>(Bongers et al. 2019, Douma et al. 2019)</w:t>
      </w:r>
      <w:r w:rsidR="006D7906" w:rsidRPr="007805A9">
        <w:rPr>
          <w:rFonts w:ascii="Times New Roman" w:hAnsi="Times New Roman" w:cs="Times New Roman"/>
          <w:sz w:val="24"/>
          <w:szCs w:val="24"/>
        </w:rPr>
        <w:fldChar w:fldCharType="end"/>
      </w:r>
      <w:r w:rsidR="006D7906" w:rsidRPr="007805A9">
        <w:rPr>
          <w:rFonts w:ascii="Times New Roman" w:hAnsi="Times New Roman" w:cs="Times New Roman"/>
          <w:sz w:val="24"/>
          <w:szCs w:val="24"/>
        </w:rPr>
        <w:t xml:space="preserve">. </w:t>
      </w:r>
      <w:r w:rsidR="00A12E1E" w:rsidRPr="007805A9">
        <w:rPr>
          <w:rFonts w:ascii="Times New Roman" w:hAnsi="Times New Roman" w:cs="Times New Roman"/>
          <w:sz w:val="24"/>
          <w:szCs w:val="24"/>
        </w:rPr>
        <w:t>Thus, plastic responses</w:t>
      </w:r>
      <w:r w:rsidR="006D7906" w:rsidRPr="007805A9">
        <w:rPr>
          <w:rFonts w:ascii="Times New Roman" w:hAnsi="Times New Roman" w:cs="Times New Roman"/>
          <w:sz w:val="24"/>
          <w:szCs w:val="24"/>
        </w:rPr>
        <w:t xml:space="preserve"> </w:t>
      </w:r>
      <w:r w:rsidR="00A12E1E" w:rsidRPr="007805A9">
        <w:rPr>
          <w:rFonts w:ascii="Times New Roman" w:hAnsi="Times New Roman" w:cs="Times New Roman"/>
          <w:sz w:val="24"/>
          <w:szCs w:val="24"/>
        </w:rPr>
        <w:t>allow plants to</w:t>
      </w:r>
      <w:r w:rsidR="006D7906" w:rsidRPr="007805A9">
        <w:rPr>
          <w:rFonts w:ascii="Times New Roman" w:hAnsi="Times New Roman" w:cs="Times New Roman"/>
          <w:sz w:val="24"/>
          <w:szCs w:val="24"/>
        </w:rPr>
        <w:t xml:space="preserve"> scale between two extreme strategies</w:t>
      </w:r>
      <w:r w:rsidR="00340159">
        <w:rPr>
          <w:rFonts w:ascii="Times New Roman" w:hAnsi="Times New Roman" w:cs="Times New Roman"/>
          <w:sz w:val="24"/>
          <w:szCs w:val="24"/>
        </w:rPr>
        <w:t>:</w:t>
      </w:r>
      <w:r w:rsidR="006D7906" w:rsidRPr="007805A9">
        <w:rPr>
          <w:rFonts w:ascii="Times New Roman" w:hAnsi="Times New Roman" w:cs="Times New Roman"/>
          <w:sz w:val="24"/>
          <w:szCs w:val="24"/>
        </w:rPr>
        <w:t xml:space="preserve"> a </w:t>
      </w:r>
      <w:r w:rsidR="00710E8F" w:rsidRPr="007805A9">
        <w:rPr>
          <w:rFonts w:ascii="Times New Roman" w:hAnsi="Times New Roman" w:cs="Times New Roman"/>
          <w:sz w:val="24"/>
          <w:szCs w:val="24"/>
        </w:rPr>
        <w:t>Jack</w:t>
      </w:r>
      <w:r w:rsidR="006D7906" w:rsidRPr="007805A9">
        <w:rPr>
          <w:rFonts w:ascii="Times New Roman" w:hAnsi="Times New Roman" w:cs="Times New Roman"/>
          <w:sz w:val="24"/>
          <w:szCs w:val="24"/>
        </w:rPr>
        <w:t xml:space="preserve">-of-all trades that is able to maintain fitness in unfavourable environments, versus a master-of-some that is able to maximise fitness in favourable environments </w:t>
      </w:r>
      <w:r w:rsidR="006D7906" w:rsidRPr="007805A9">
        <w:rPr>
          <w:rFonts w:ascii="Times New Roman" w:hAnsi="Times New Roman" w:cs="Times New Roman"/>
          <w:sz w:val="24"/>
          <w:szCs w:val="24"/>
        </w:rPr>
        <w:fldChar w:fldCharType="begin"/>
      </w:r>
      <w:r w:rsidR="006D7906" w:rsidRPr="007805A9">
        <w:rPr>
          <w:rFonts w:ascii="Times New Roman" w:hAnsi="Times New Roman" w:cs="Times New Roman"/>
          <w:sz w:val="24"/>
          <w:szCs w:val="24"/>
        </w:rPr>
        <w:instrText xml:space="preserve"> ADDIN EN.CITE &lt;EndNote&gt;&lt;Cite&gt;&lt;Author&gt;Richards&lt;/Author&gt;&lt;Year&gt;2006&lt;/Year&gt;&lt;RecNum&gt;1231&lt;/RecNum&gt;&lt;DisplayText&gt;(Richards et al. 2006)&lt;/DisplayText&gt;&lt;record&gt;&lt;rec-number&gt;1231&lt;/rec-number&gt;&lt;foreign-keys&gt;&lt;key app="EN" db-id="zttefwp0crw5fuef0a9vxa03xwz0092v0x5s" timestamp="1536320239"&gt;1231&lt;/key&gt;&lt;/foreign-keys&gt;&lt;ref-type name="Journal Article"&gt;17&lt;/ref-type&gt;&lt;contributors&gt;&lt;authors&gt;&lt;author&gt;Richards, Christina L.&lt;/author&gt;&lt;author&gt;Bossdorf, Oliver&lt;/author&gt;&lt;author&gt;Muth, Norris Z.&lt;/author&gt;&lt;author&gt;Gurevitch, Jessica&lt;/author&gt;&lt;author&gt;Pigliucci, Massimo&lt;/author&gt;&lt;/authors&gt;&lt;/contributors&gt;&lt;titles&gt;&lt;title&gt;Jack of all trades, master of some? On the role of phenotypic plasticity in plant invasions&lt;/title&gt;&lt;secondary-title&gt;Ecology Letters&lt;/secondary-title&gt;&lt;/titles&gt;&lt;periodical&gt;&lt;full-title&gt;Ecology Letters&lt;/full-title&gt;&lt;abbr-1&gt;Ecol Lett&lt;/abbr-1&gt;&lt;/periodical&gt;&lt;pages&gt;981-993&lt;/pages&gt;&lt;volume&gt;9&lt;/volume&gt;&lt;number&gt;8&lt;/number&gt;&lt;keywords&gt;&lt;keyword&gt;Adaptive evolution&lt;/keyword&gt;&lt;keyword&gt;adaptive phenotypic plasticity&lt;/keyword&gt;&lt;keyword&gt;ecological genetics&lt;/keyword&gt;&lt;keyword&gt;experimental design&lt;/keyword&gt;&lt;keyword&gt;fitness homeostasis&lt;/keyword&gt;&lt;keyword&gt;general-purpose genotype&lt;/keyword&gt;&lt;keyword&gt;genetic assimilation&lt;/keyword&gt;&lt;keyword&gt;genotype-environment interaction&lt;/keyword&gt;&lt;keyword&gt;invasiveness&lt;/keyword&gt;&lt;keyword&gt;molecular markers&lt;/keyword&gt;&lt;/keywords&gt;&lt;dates&gt;&lt;year&gt;2006&lt;/year&gt;&lt;pub-dates&gt;&lt;date&gt;2018/09/07&lt;/date&gt;&lt;/pub-dates&gt;&lt;/dates&gt;&lt;publisher&gt;Wiley/Blackwell (10.1111)&lt;/publisher&gt;&lt;isbn&gt;1461-023X&lt;/isbn&gt;&lt;urls&gt;&lt;related-urls&gt;&lt;url&gt;https://doi.org/10.1111/j.1461-0248.2006.00950.x&lt;/url&gt;&lt;/related-urls&gt;&lt;/urls&gt;&lt;electronic-resource-num&gt;10.1111/j.1461-0248.2006.00950.x&lt;/electronic-resource-num&gt;&lt;/record&gt;&lt;/Cite&gt;&lt;/EndNote&gt;</w:instrText>
      </w:r>
      <w:r w:rsidR="006D7906" w:rsidRPr="007805A9">
        <w:rPr>
          <w:rFonts w:ascii="Times New Roman" w:hAnsi="Times New Roman" w:cs="Times New Roman"/>
          <w:sz w:val="24"/>
          <w:szCs w:val="24"/>
        </w:rPr>
        <w:fldChar w:fldCharType="separate"/>
      </w:r>
      <w:r w:rsidR="006D7906" w:rsidRPr="007805A9">
        <w:rPr>
          <w:rFonts w:ascii="Times New Roman" w:hAnsi="Times New Roman" w:cs="Times New Roman"/>
          <w:noProof/>
          <w:sz w:val="24"/>
          <w:szCs w:val="24"/>
        </w:rPr>
        <w:t>(Richards et al. 2006)</w:t>
      </w:r>
      <w:r w:rsidR="006D7906" w:rsidRPr="007805A9">
        <w:rPr>
          <w:rFonts w:ascii="Times New Roman" w:hAnsi="Times New Roman" w:cs="Times New Roman"/>
          <w:sz w:val="24"/>
          <w:szCs w:val="24"/>
        </w:rPr>
        <w:fldChar w:fldCharType="end"/>
      </w:r>
      <w:r w:rsidR="006D7906" w:rsidRPr="007805A9">
        <w:rPr>
          <w:rFonts w:ascii="Times New Roman" w:hAnsi="Times New Roman" w:cs="Times New Roman"/>
          <w:sz w:val="24"/>
          <w:szCs w:val="24"/>
        </w:rPr>
        <w:t>.</w:t>
      </w:r>
      <w:r w:rsidR="0051038B" w:rsidRPr="007805A9">
        <w:rPr>
          <w:rFonts w:ascii="Times New Roman" w:hAnsi="Times New Roman" w:cs="Times New Roman"/>
          <w:sz w:val="24"/>
          <w:szCs w:val="24"/>
        </w:rPr>
        <w:t xml:space="preserve"> </w:t>
      </w:r>
      <w:r w:rsidR="006D7906" w:rsidRPr="007805A9">
        <w:rPr>
          <w:rFonts w:ascii="Times New Roman" w:hAnsi="Times New Roman" w:cs="Times New Roman"/>
          <w:sz w:val="24"/>
          <w:szCs w:val="24"/>
        </w:rPr>
        <w:t xml:space="preserve">These strategies </w:t>
      </w:r>
      <w:r w:rsidR="00A12E1E" w:rsidRPr="007805A9">
        <w:rPr>
          <w:rFonts w:ascii="Times New Roman" w:hAnsi="Times New Roman" w:cs="Times New Roman"/>
          <w:sz w:val="24"/>
          <w:szCs w:val="24"/>
        </w:rPr>
        <w:t>highlight</w:t>
      </w:r>
      <w:r w:rsidR="006D7906" w:rsidRPr="007805A9">
        <w:rPr>
          <w:rFonts w:ascii="Times New Roman" w:hAnsi="Times New Roman" w:cs="Times New Roman"/>
          <w:sz w:val="24"/>
          <w:szCs w:val="24"/>
        </w:rPr>
        <w:t xml:space="preserve"> that we must be cautious in assuming that a plant is expressing the optimal phenotype for the environment it is currently observed in, but rather consider the plant within the </w:t>
      </w:r>
      <w:r w:rsidR="00A12E1E" w:rsidRPr="007805A9">
        <w:rPr>
          <w:rFonts w:ascii="Times New Roman" w:hAnsi="Times New Roman" w:cs="Times New Roman"/>
          <w:sz w:val="24"/>
          <w:szCs w:val="24"/>
        </w:rPr>
        <w:t xml:space="preserve">broader </w:t>
      </w:r>
      <w:r w:rsidR="006D7906" w:rsidRPr="007805A9">
        <w:rPr>
          <w:rFonts w:ascii="Times New Roman" w:hAnsi="Times New Roman" w:cs="Times New Roman"/>
          <w:sz w:val="24"/>
          <w:szCs w:val="24"/>
        </w:rPr>
        <w:t>context of spatial and temporal variation in the environment.</w:t>
      </w:r>
      <w:r w:rsidR="005A30EA" w:rsidRPr="007805A9">
        <w:rPr>
          <w:rFonts w:ascii="Times New Roman" w:hAnsi="Times New Roman" w:cs="Times New Roman"/>
          <w:sz w:val="24"/>
          <w:szCs w:val="24"/>
        </w:rPr>
        <w:t xml:space="preserve"> </w:t>
      </w:r>
      <w:bookmarkStart w:id="34" w:name="_Hlk77589316"/>
      <w:r w:rsidR="00786954">
        <w:rPr>
          <w:rFonts w:ascii="Times New Roman" w:hAnsi="Times New Roman" w:cs="Times New Roman"/>
          <w:sz w:val="24"/>
          <w:szCs w:val="24"/>
        </w:rPr>
        <w:t>U</w:t>
      </w:r>
      <w:r w:rsidR="00A12E1E" w:rsidRPr="007805A9">
        <w:rPr>
          <w:rFonts w:ascii="Times New Roman" w:hAnsi="Times New Roman" w:cs="Times New Roman"/>
          <w:sz w:val="24"/>
          <w:szCs w:val="24"/>
        </w:rPr>
        <w:t>nderstanding</w:t>
      </w:r>
      <w:r w:rsidR="00786954">
        <w:rPr>
          <w:rFonts w:ascii="Times New Roman" w:hAnsi="Times New Roman" w:cs="Times New Roman"/>
          <w:sz w:val="24"/>
          <w:szCs w:val="24"/>
        </w:rPr>
        <w:t xml:space="preserve"> the role of</w:t>
      </w:r>
      <w:r w:rsidR="00A12E1E" w:rsidRPr="007805A9">
        <w:rPr>
          <w:rFonts w:ascii="Times New Roman" w:hAnsi="Times New Roman" w:cs="Times New Roman"/>
          <w:sz w:val="24"/>
          <w:szCs w:val="24"/>
        </w:rPr>
        <w:t xml:space="preserve"> p</w:t>
      </w:r>
      <w:r w:rsidR="004E6563" w:rsidRPr="007805A9">
        <w:rPr>
          <w:rFonts w:ascii="Times New Roman" w:hAnsi="Times New Roman" w:cs="Times New Roman"/>
          <w:sz w:val="24"/>
          <w:szCs w:val="24"/>
        </w:rPr>
        <w:t>henotypic plasticity</w:t>
      </w:r>
      <w:r w:rsidR="00A12E1E" w:rsidRPr="007805A9">
        <w:rPr>
          <w:rFonts w:ascii="Times New Roman" w:hAnsi="Times New Roman" w:cs="Times New Roman"/>
          <w:sz w:val="24"/>
          <w:szCs w:val="24"/>
        </w:rPr>
        <w:t xml:space="preserve"> in </w:t>
      </w:r>
      <w:r w:rsidR="00786954">
        <w:rPr>
          <w:rFonts w:ascii="Times New Roman" w:hAnsi="Times New Roman" w:cs="Times New Roman"/>
          <w:sz w:val="24"/>
          <w:szCs w:val="24"/>
        </w:rPr>
        <w:t>a</w:t>
      </w:r>
      <w:r w:rsidR="00786954" w:rsidRPr="007805A9">
        <w:rPr>
          <w:rFonts w:ascii="Times New Roman" w:hAnsi="Times New Roman" w:cs="Times New Roman"/>
          <w:sz w:val="24"/>
          <w:szCs w:val="24"/>
        </w:rPr>
        <w:t xml:space="preserve"> </w:t>
      </w:r>
      <w:r w:rsidR="00A12E1E" w:rsidRPr="007805A9">
        <w:rPr>
          <w:rFonts w:ascii="Times New Roman" w:hAnsi="Times New Roman" w:cs="Times New Roman"/>
          <w:sz w:val="24"/>
          <w:szCs w:val="24"/>
        </w:rPr>
        <w:t>broad environmental context</w:t>
      </w:r>
      <w:r w:rsidR="0060652B" w:rsidRPr="007805A9">
        <w:rPr>
          <w:rFonts w:ascii="Times New Roman" w:hAnsi="Times New Roman" w:cs="Times New Roman"/>
          <w:sz w:val="24"/>
          <w:szCs w:val="24"/>
        </w:rPr>
        <w:t xml:space="preserve"> is </w:t>
      </w:r>
      <w:r w:rsidR="00D21821" w:rsidRPr="007805A9">
        <w:rPr>
          <w:rFonts w:ascii="Times New Roman" w:hAnsi="Times New Roman" w:cs="Times New Roman"/>
          <w:sz w:val="24"/>
          <w:szCs w:val="24"/>
        </w:rPr>
        <w:t>essential</w:t>
      </w:r>
      <w:r w:rsidR="004E6563" w:rsidRPr="007805A9">
        <w:rPr>
          <w:rFonts w:ascii="Times New Roman" w:hAnsi="Times New Roman" w:cs="Times New Roman"/>
          <w:sz w:val="24"/>
          <w:szCs w:val="24"/>
        </w:rPr>
        <w:t xml:space="preserve"> </w:t>
      </w:r>
      <w:r w:rsidR="0060652B" w:rsidRPr="007805A9">
        <w:rPr>
          <w:rFonts w:ascii="Times New Roman" w:hAnsi="Times New Roman" w:cs="Times New Roman"/>
          <w:sz w:val="24"/>
          <w:szCs w:val="24"/>
        </w:rPr>
        <w:t>to accurately predict</w:t>
      </w:r>
      <w:r w:rsidR="004E6563" w:rsidRPr="007805A9">
        <w:rPr>
          <w:rFonts w:ascii="Times New Roman" w:hAnsi="Times New Roman" w:cs="Times New Roman"/>
          <w:sz w:val="24"/>
          <w:szCs w:val="24"/>
        </w:rPr>
        <w:t xml:space="preserve"> </w:t>
      </w:r>
      <w:r w:rsidR="0060652B" w:rsidRPr="007805A9">
        <w:rPr>
          <w:rFonts w:ascii="Times New Roman" w:hAnsi="Times New Roman" w:cs="Times New Roman"/>
          <w:sz w:val="24"/>
          <w:szCs w:val="24"/>
        </w:rPr>
        <w:t>plant population</w:t>
      </w:r>
      <w:r w:rsidR="004E6563" w:rsidRPr="007805A9">
        <w:rPr>
          <w:rFonts w:ascii="Times New Roman" w:hAnsi="Times New Roman" w:cs="Times New Roman"/>
          <w:sz w:val="24"/>
          <w:szCs w:val="24"/>
        </w:rPr>
        <w:t xml:space="preserve"> responses to climate change</w:t>
      </w:r>
      <w:r w:rsidR="00786954">
        <w:rPr>
          <w:rFonts w:ascii="Times New Roman" w:hAnsi="Times New Roman" w:cs="Times New Roman"/>
          <w:sz w:val="24"/>
          <w:szCs w:val="24"/>
        </w:rPr>
        <w:t>, both in the short and the long term</w:t>
      </w:r>
      <w:r w:rsidR="004E6563" w:rsidRPr="007805A9">
        <w:rPr>
          <w:rFonts w:ascii="Times New Roman" w:hAnsi="Times New Roman" w:cs="Times New Roman"/>
          <w:sz w:val="24"/>
          <w:szCs w:val="24"/>
        </w:rPr>
        <w:t xml:space="preserve"> </w:t>
      </w:r>
      <w:bookmarkEnd w:id="34"/>
      <w:r w:rsidR="004E6563" w:rsidRPr="007805A9">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7805A9">
        <w:rPr>
          <w:rFonts w:ascii="Times New Roman" w:hAnsi="Times New Roman" w:cs="Times New Roman"/>
          <w:sz w:val="24"/>
          <w:szCs w:val="24"/>
        </w:rPr>
        <w:instrText xml:space="preserve"> ADDIN EN.CITE </w:instrText>
      </w:r>
      <w:r w:rsidR="00A912DB" w:rsidRPr="007805A9">
        <w:rPr>
          <w:rFonts w:ascii="Times New Roman" w:hAnsi="Times New Roman" w:cs="Times New Roman"/>
          <w:sz w:val="24"/>
          <w:szCs w:val="24"/>
        </w:rPr>
        <w:fldChar w:fldCharType="begin">
          <w:fldData xml:space="preserve">PEVuZE5vdGU+PENpdGU+PEF1dGhvcj5WYWxsYWRhcmVzPC9BdXRob3I+PFllYXI+MjAxNDwvWWVh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</w:fldData>
        </w:fldChar>
      </w:r>
      <w:r w:rsidR="00A912DB" w:rsidRPr="007805A9">
        <w:rPr>
          <w:rFonts w:ascii="Times New Roman" w:hAnsi="Times New Roman" w:cs="Times New Roman"/>
          <w:sz w:val="24"/>
          <w:szCs w:val="24"/>
        </w:rPr>
        <w:instrText xml:space="preserve"> ADDIN EN.CITE.DATA </w:instrText>
      </w:r>
      <w:r w:rsidR="00A912DB" w:rsidRPr="007805A9">
        <w:rPr>
          <w:rFonts w:ascii="Times New Roman" w:hAnsi="Times New Roman" w:cs="Times New Roman"/>
          <w:sz w:val="24"/>
          <w:szCs w:val="24"/>
        </w:rPr>
      </w:r>
      <w:r w:rsidR="00A912DB" w:rsidRPr="007805A9">
        <w:rPr>
          <w:rFonts w:ascii="Times New Roman" w:hAnsi="Times New Roman" w:cs="Times New Roman"/>
          <w:sz w:val="24"/>
          <w:szCs w:val="24"/>
        </w:rPr>
        <w:fldChar w:fldCharType="end"/>
      </w:r>
      <w:r w:rsidR="004E6563" w:rsidRPr="007805A9">
        <w:rPr>
          <w:rFonts w:ascii="Times New Roman" w:hAnsi="Times New Roman" w:cs="Times New Roman"/>
          <w:sz w:val="24"/>
          <w:szCs w:val="24"/>
        </w:rPr>
      </w:r>
      <w:r w:rsidR="004E6563" w:rsidRPr="007805A9">
        <w:rPr>
          <w:rFonts w:ascii="Times New Roman" w:hAnsi="Times New Roman" w:cs="Times New Roman"/>
          <w:sz w:val="24"/>
          <w:szCs w:val="24"/>
        </w:rPr>
        <w:fldChar w:fldCharType="separate"/>
      </w:r>
      <w:r w:rsidR="00A912DB" w:rsidRPr="007805A9">
        <w:rPr>
          <w:rFonts w:ascii="Times New Roman" w:hAnsi="Times New Roman" w:cs="Times New Roman"/>
          <w:noProof/>
          <w:sz w:val="24"/>
          <w:szCs w:val="24"/>
        </w:rPr>
        <w:t>(Nicotra et al. 2010, Valladares et al. 2014, Henn et al. 2018)</w:t>
      </w:r>
      <w:r w:rsidR="004E6563" w:rsidRPr="007805A9">
        <w:rPr>
          <w:rFonts w:ascii="Times New Roman" w:hAnsi="Times New Roman" w:cs="Times New Roman"/>
          <w:sz w:val="24"/>
          <w:szCs w:val="24"/>
        </w:rPr>
        <w:fldChar w:fldCharType="end"/>
      </w:r>
      <w:r w:rsidR="00DE7D75" w:rsidRPr="007805A9">
        <w:rPr>
          <w:rFonts w:ascii="Times New Roman" w:hAnsi="Times New Roman" w:cs="Times New Roman"/>
          <w:sz w:val="24"/>
          <w:szCs w:val="24"/>
        </w:rPr>
        <w:t xml:space="preserve">. </w:t>
      </w:r>
      <w:r w:rsidR="00786954">
        <w:rPr>
          <w:rFonts w:ascii="Times New Roman" w:hAnsi="Times New Roman" w:cs="Times New Roman"/>
          <w:sz w:val="24"/>
          <w:szCs w:val="24"/>
        </w:rPr>
        <w:t>P</w:t>
      </w:r>
      <w:r w:rsidR="00A96499">
        <w:rPr>
          <w:rFonts w:ascii="Times New Roman" w:hAnsi="Times New Roman" w:cs="Times New Roman"/>
          <w:sz w:val="24"/>
          <w:szCs w:val="24"/>
        </w:rPr>
        <w:t>henotypic plasticity is</w:t>
      </w:r>
      <w:r w:rsidR="001154AC">
        <w:rPr>
          <w:rFonts w:ascii="Times New Roman" w:hAnsi="Times New Roman" w:cs="Times New Roman"/>
          <w:sz w:val="24"/>
          <w:szCs w:val="24"/>
        </w:rPr>
        <w:t xml:space="preserve"> in itself</w:t>
      </w:r>
      <w:r w:rsidR="00A96499">
        <w:rPr>
          <w:rFonts w:ascii="Times New Roman" w:hAnsi="Times New Roman" w:cs="Times New Roman"/>
          <w:sz w:val="24"/>
          <w:szCs w:val="24"/>
        </w:rPr>
        <w:t xml:space="preserve"> a complex target of selection, and can play an important role in </w:t>
      </w:r>
      <w:r w:rsidR="00421990">
        <w:rPr>
          <w:rFonts w:ascii="Times New Roman" w:hAnsi="Times New Roman" w:cs="Times New Roman"/>
          <w:sz w:val="24"/>
          <w:szCs w:val="24"/>
        </w:rPr>
        <w:t xml:space="preserve">shaping </w:t>
      </w:r>
      <w:r w:rsidR="00A96499">
        <w:rPr>
          <w:rFonts w:ascii="Times New Roman" w:hAnsi="Times New Roman" w:cs="Times New Roman"/>
          <w:sz w:val="24"/>
          <w:szCs w:val="24"/>
        </w:rPr>
        <w:t xml:space="preserve">evolutionary processes </w:t>
      </w:r>
      <w:r w:rsidR="00A96499">
        <w:rPr>
          <w:rFonts w:ascii="Times New Roman" w:hAnsi="Times New Roman" w:cs="Times New Roman"/>
          <w:sz w:val="24"/>
          <w:szCs w:val="24"/>
        </w:rPr>
        <w:fldChar w:fldCharType="begin"/>
      </w:r>
      <w:r w:rsidR="00A96499">
        <w:rPr>
          <w:rFonts w:ascii="Times New Roman" w:hAnsi="Times New Roman" w:cs="Times New Roman"/>
          <w:sz w:val="24"/>
          <w:szCs w:val="24"/>
        </w:rPr>
        <w:instrText xml:space="preserve"> ADDIN EN.CITE &lt;EndNote&gt;&lt;Cite&gt;&lt;Author&gt;Crispo&lt;/Author&gt;&lt;Year&gt;2008&lt;/Year&gt;&lt;RecNum&gt;1703&lt;/RecNum&gt;&lt;DisplayText&gt;(Crispo 2008)&lt;/DisplayText&gt;&lt;record&gt;&lt;rec-number&gt;1703&lt;/rec-number&gt;&lt;foreign-keys&gt;&lt;key app="EN" db-id="zttefwp0crw5fuef0a9vxa03xwz0092v0x5s" timestamp="1622814668"&gt;1703&lt;/key&gt;&lt;/foreign-keys&gt;&lt;ref-type name="Journal Article"&gt;17&lt;/ref-type&gt;&lt;contributors&gt;&lt;authors&gt;&lt;author&gt;Crispo, Erika&lt;/author&gt;&lt;/authors&gt;&lt;/contributors&gt;&lt;titles&gt;&lt;title&gt;Modifying effects of phenotypic plasticity on interactions among natural selection, adaptation and gene flow&lt;/title&gt;&lt;secondary-title&gt;Journal of evolutionary biology&lt;/secondary-title&gt;&lt;/titles&gt;&lt;periodical&gt;&lt;full-title&gt;Journal of Evolutionary Biology&lt;/full-title&gt;&lt;abbr-1&gt;J Evolution Biol&lt;/abbr-1&gt;&lt;/periodical&gt;&lt;pages&gt;1460-1469&lt;/pages&gt;&lt;volume&gt;21&lt;/volume&gt;&lt;number&gt;6&lt;/number&gt;&lt;dates&gt;&lt;year&gt;2008&lt;/year&gt;&lt;/dates&gt;&lt;isbn&gt;1010-061X&lt;/isbn&gt;&lt;urls&gt;&lt;/urls&gt;&lt;/record&gt;&lt;/Cite&gt;&lt;/EndNote&gt;</w:instrText>
      </w:r>
      <w:r w:rsidR="00A96499">
        <w:rPr>
          <w:rFonts w:ascii="Times New Roman" w:hAnsi="Times New Roman" w:cs="Times New Roman"/>
          <w:sz w:val="24"/>
          <w:szCs w:val="24"/>
        </w:rPr>
        <w:fldChar w:fldCharType="separate"/>
      </w:r>
      <w:r w:rsidR="00A96499">
        <w:rPr>
          <w:rFonts w:ascii="Times New Roman" w:hAnsi="Times New Roman" w:cs="Times New Roman"/>
          <w:noProof/>
          <w:sz w:val="24"/>
          <w:szCs w:val="24"/>
        </w:rPr>
        <w:t>(Crispo 2008)</w:t>
      </w:r>
      <w:r w:rsidR="00A96499">
        <w:rPr>
          <w:rFonts w:ascii="Times New Roman" w:hAnsi="Times New Roman" w:cs="Times New Roman"/>
          <w:sz w:val="24"/>
          <w:szCs w:val="24"/>
        </w:rPr>
        <w:fldChar w:fldCharType="end"/>
      </w:r>
      <w:r w:rsidR="00A96499">
        <w:rPr>
          <w:rFonts w:ascii="Times New Roman" w:hAnsi="Times New Roman" w:cs="Times New Roman"/>
          <w:sz w:val="24"/>
          <w:szCs w:val="24"/>
        </w:rPr>
        <w:t xml:space="preserve">. On the one hand, phenotypic plasticity can dampen natural selection by allowing phenotypic divergence between populations without promoting genetic divergence. On the other hand, phenotypic plasticity may promote natural selection by allowing plant populations to adapt to, and persist in novel environments. </w:t>
      </w:r>
      <w:r w:rsidR="00DE7D75" w:rsidRPr="007805A9">
        <w:rPr>
          <w:rFonts w:ascii="Times New Roman" w:hAnsi="Times New Roman" w:cs="Times New Roman"/>
          <w:sz w:val="24"/>
          <w:szCs w:val="24"/>
        </w:rPr>
        <w:t>However,</w:t>
      </w:r>
      <w:r w:rsidR="00A912DB" w:rsidRPr="007805A9">
        <w:rPr>
          <w:rFonts w:ascii="Times New Roman" w:hAnsi="Times New Roman" w:cs="Times New Roman"/>
          <w:sz w:val="24"/>
          <w:szCs w:val="24"/>
        </w:rPr>
        <w:t xml:space="preserve"> </w:t>
      </w:r>
      <w:r w:rsidR="00710E8F" w:rsidRPr="007805A9">
        <w:rPr>
          <w:rFonts w:ascii="Times New Roman" w:hAnsi="Times New Roman" w:cs="Times New Roman"/>
          <w:sz w:val="24"/>
          <w:szCs w:val="24"/>
        </w:rPr>
        <w:t>phenotypic plasticity</w:t>
      </w:r>
      <w:r w:rsidR="00267E3E">
        <w:rPr>
          <w:rFonts w:ascii="Times New Roman" w:hAnsi="Times New Roman" w:cs="Times New Roman"/>
          <w:sz w:val="24"/>
          <w:szCs w:val="24"/>
        </w:rPr>
        <w:t xml:space="preserve"> is</w:t>
      </w:r>
      <w:r w:rsidR="00710E8F" w:rsidRPr="007805A9">
        <w:rPr>
          <w:rFonts w:ascii="Times New Roman" w:hAnsi="Times New Roman" w:cs="Times New Roman"/>
          <w:sz w:val="24"/>
          <w:szCs w:val="24"/>
        </w:rPr>
        <w:t xml:space="preserve"> often neglected in research on plant population responses to climate change </w:t>
      </w:r>
      <w:r w:rsidR="00710E8F" w:rsidRPr="007805A9">
        <w:rPr>
          <w:rFonts w:ascii="Times New Roman" w:hAnsi="Times New Roman" w:cs="Times New Roman"/>
          <w:sz w:val="24"/>
          <w:szCs w:val="24"/>
        </w:rPr>
        <w:fldChar w:fldCharType="begin"/>
      </w:r>
      <w:r w:rsidR="00710E8F" w:rsidRPr="007805A9">
        <w:rPr>
          <w:rFonts w:ascii="Times New Roman" w:hAnsi="Times New Roman" w:cs="Times New Roman"/>
          <w:sz w:val="24"/>
          <w:szCs w:val="24"/>
        </w:rPr>
        <w:instrText xml:space="preserve"> ADDIN EN.CITE &lt;EndNote&gt;&lt;Cite&gt;&lt;Author&gt;Matesanz&lt;/Author&gt;&lt;Year&gt;2019&lt;/Year&gt;&lt;RecNum&gt;1593&lt;/RecNum&gt;&lt;DisplayText&gt;(Matesanz and Ramírez‐Valiente 2019)&lt;/DisplayText&gt;&lt;record&gt;&lt;rec-number&gt;1593&lt;/rec-number&gt;&lt;foreign-keys&gt;&lt;key app="EN" db-id="zttefwp0crw5fuef0a9vxa03xwz0092v0x5s" timestamp="1613208227"&gt;1593&lt;/key&gt;&lt;/foreign-keys&gt;&lt;ref-type name="Journal Article"&gt;17&lt;/ref-type&gt;&lt;contributors&gt;&lt;authors&gt;&lt;author&gt;Matesanz, Silvia&lt;/author&gt;&lt;author&gt;Ramírez‐Valiente, José Alberto&lt;/author&gt;&lt;/authors&gt;&lt;/contributors&gt;&lt;titles&gt;&lt;title&gt;A review and meta‐analysis of intraspecific differences in phenotypic plasticity: implications to forecast plant responses to climate change&lt;/title&gt;&lt;secondary-title&gt;Global Ecology and Biogeography&lt;/secondary-title&gt;&lt;/titles&gt;&lt;periodical&gt;&lt;full-title&gt;Global Ecology and Biogeography&lt;/full-title&gt;&lt;/periodical&gt;&lt;pages&gt;1682-1694&lt;/pages&gt;&lt;volume&gt;28&lt;/volume&gt;&lt;number&gt;11&lt;/number&gt;&lt;dates&gt;&lt;year&gt;2019&lt;/year&gt;&lt;/dates&gt;&lt;isbn&gt;1466-822X&lt;/isbn&gt;&lt;urls&gt;&lt;/urls&gt;&lt;/record&gt;&lt;/Cite&gt;&lt;/EndNote&gt;</w:instrText>
      </w:r>
      <w:r w:rsidR="00710E8F" w:rsidRPr="007805A9">
        <w:rPr>
          <w:rFonts w:ascii="Times New Roman" w:hAnsi="Times New Roman" w:cs="Times New Roman"/>
          <w:sz w:val="24"/>
          <w:szCs w:val="24"/>
        </w:rPr>
        <w:fldChar w:fldCharType="separate"/>
      </w:r>
      <w:r w:rsidR="00710E8F" w:rsidRPr="007805A9">
        <w:rPr>
          <w:rFonts w:ascii="Times New Roman" w:hAnsi="Times New Roman" w:cs="Times New Roman"/>
          <w:noProof/>
          <w:sz w:val="24"/>
          <w:szCs w:val="24"/>
        </w:rPr>
        <w:t>(Matesanz and Ramírez‐Valiente 2019)</w:t>
      </w:r>
      <w:r w:rsidR="00710E8F" w:rsidRPr="007805A9">
        <w:rPr>
          <w:rFonts w:ascii="Times New Roman" w:hAnsi="Times New Roman" w:cs="Times New Roman"/>
          <w:sz w:val="24"/>
          <w:szCs w:val="24"/>
        </w:rPr>
        <w:fldChar w:fldCharType="end"/>
      </w:r>
      <w:r w:rsidR="00710E8F" w:rsidRPr="007805A9">
        <w:rPr>
          <w:rFonts w:ascii="Times New Roman" w:hAnsi="Times New Roman" w:cs="Times New Roman"/>
          <w:sz w:val="24"/>
          <w:szCs w:val="24"/>
        </w:rPr>
        <w:t xml:space="preserve">, potentially because </w:t>
      </w:r>
      <w:r w:rsidR="00267E3E">
        <w:rPr>
          <w:rFonts w:ascii="Times New Roman" w:hAnsi="Times New Roman" w:cs="Times New Roman"/>
          <w:sz w:val="24"/>
          <w:szCs w:val="24"/>
        </w:rPr>
        <w:t xml:space="preserve">accurately measuring </w:t>
      </w:r>
      <w:r w:rsidR="00BD1DB9">
        <w:rPr>
          <w:rFonts w:ascii="Times New Roman" w:hAnsi="Times New Roman" w:cs="Times New Roman"/>
          <w:sz w:val="24"/>
          <w:szCs w:val="24"/>
        </w:rPr>
        <w:t>phenotypic plasticity</w:t>
      </w:r>
      <w:r w:rsidR="00267E3E">
        <w:rPr>
          <w:rFonts w:ascii="Times New Roman" w:hAnsi="Times New Roman" w:cs="Times New Roman"/>
          <w:sz w:val="24"/>
          <w:szCs w:val="24"/>
        </w:rPr>
        <w:t xml:space="preserve"> requires </w:t>
      </w:r>
      <w:r w:rsidR="00136CBD" w:rsidRPr="007805A9">
        <w:rPr>
          <w:rFonts w:ascii="Times New Roman" w:hAnsi="Times New Roman" w:cs="Times New Roman"/>
          <w:sz w:val="24"/>
          <w:szCs w:val="24"/>
        </w:rPr>
        <w:t>elaborate</w:t>
      </w:r>
      <w:r w:rsidR="00A912DB" w:rsidRPr="007805A9">
        <w:rPr>
          <w:rFonts w:ascii="Times New Roman" w:hAnsi="Times New Roman" w:cs="Times New Roman"/>
          <w:sz w:val="24"/>
          <w:szCs w:val="24"/>
        </w:rPr>
        <w:t xml:space="preserve"> experimental setups </w:t>
      </w:r>
      <w:r w:rsidR="00A912DB" w:rsidRPr="007805A9">
        <w:rPr>
          <w:rFonts w:ascii="Times New Roman" w:hAnsi="Times New Roman" w:cs="Times New Roman"/>
          <w:sz w:val="24"/>
          <w:szCs w:val="24"/>
        </w:rPr>
        <w:fldChar w:fldCharType="begin"/>
      </w:r>
      <w:r w:rsidR="00A912DB" w:rsidRPr="007805A9">
        <w:rPr>
          <w:rFonts w:ascii="Times New Roman" w:hAnsi="Times New Roman" w:cs="Times New Roman"/>
          <w:sz w:val="24"/>
          <w:szCs w:val="24"/>
        </w:rPr>
        <w:instrText xml:space="preserve"> ADDIN EN.CITE &lt;EndNote&gt;&lt;Cite&gt;&lt;Author&gt;Arnold&lt;/Author&gt;&lt;Year&gt;2019&lt;/Year&gt;&lt;RecNum&gt;1595&lt;/RecNum&gt;&lt;DisplayText&gt;(Arnold et al. 2019)&lt;/DisplayText&gt;&lt;record&gt;&lt;rec-number&gt;1595&lt;/rec-number&gt;&lt;foreign-keys&gt;&lt;key app="EN" db-id="zttefwp0crw5fuef0a9vxa03xwz0092v0x5s" timestamp="1613210420"&gt;1595&lt;/key&gt;&lt;/foreign-keys&gt;&lt;ref-type name="Journal Article"&gt;17&lt;/ref-type&gt;&lt;contributors&gt;&lt;authors&gt;&lt;author&gt;Arnold, Pieter A&lt;/author&gt;&lt;author&gt;Kruuk, Loeske EB&lt;/author&gt;&lt;author&gt;Nicotra, Adrienne B&lt;/author&gt;&lt;/authors&gt;&lt;/contributors&gt;&lt;titles&gt;&lt;title&gt;How to analyse plant phenotypic plasticity in response to a changing climate&lt;/title&gt;&lt;secondary-title&gt;New Phytologist&lt;/secondary-title&gt;&lt;/titles&gt;&lt;periodical&gt;&lt;full-title&gt;New Phytologist&lt;/full-title&gt;&lt;abbr-1&gt;New Phytol&lt;/abbr-1&gt;&lt;/periodical&gt;&lt;pages&gt;1235-1241&lt;/pages&gt;&lt;volume&gt;222&lt;/volume&gt;&lt;number&gt;3&lt;/number&gt;&lt;dates&gt;&lt;year&gt;2019&lt;/year&gt;&lt;/dates&gt;&lt;isbn&gt;0028-646X&lt;/isbn&gt;&lt;urls&gt;&lt;/urls&gt;&lt;/record&gt;&lt;/Cite&gt;&lt;/EndNote&gt;</w:instrText>
      </w:r>
      <w:r w:rsidR="00A912DB" w:rsidRPr="007805A9">
        <w:rPr>
          <w:rFonts w:ascii="Times New Roman" w:hAnsi="Times New Roman" w:cs="Times New Roman"/>
          <w:sz w:val="24"/>
          <w:szCs w:val="24"/>
        </w:rPr>
        <w:fldChar w:fldCharType="separate"/>
      </w:r>
      <w:r w:rsidR="00A912DB" w:rsidRPr="007805A9">
        <w:rPr>
          <w:rFonts w:ascii="Times New Roman" w:hAnsi="Times New Roman" w:cs="Times New Roman"/>
          <w:noProof/>
          <w:sz w:val="24"/>
          <w:szCs w:val="24"/>
        </w:rPr>
        <w:t>(Arnold et al. 2019)</w:t>
      </w:r>
      <w:r w:rsidR="00A912DB" w:rsidRPr="007805A9">
        <w:rPr>
          <w:rFonts w:ascii="Times New Roman" w:hAnsi="Times New Roman" w:cs="Times New Roman"/>
          <w:sz w:val="24"/>
          <w:szCs w:val="24"/>
        </w:rPr>
        <w:fldChar w:fldCharType="end"/>
      </w:r>
      <w:r w:rsidR="004E6563" w:rsidRPr="007805A9">
        <w:rPr>
          <w:rFonts w:ascii="Times New Roman" w:hAnsi="Times New Roman" w:cs="Times New Roman"/>
          <w:sz w:val="24"/>
          <w:szCs w:val="24"/>
        </w:rPr>
        <w:t xml:space="preserve">. </w:t>
      </w:r>
      <w:r w:rsidR="00CC5CD0" w:rsidRPr="007805A9">
        <w:rPr>
          <w:rFonts w:ascii="Times New Roman" w:hAnsi="Times New Roman" w:cs="Times New Roman"/>
          <w:sz w:val="24"/>
          <w:szCs w:val="24"/>
        </w:rPr>
        <w:t>As a result,</w:t>
      </w:r>
      <w:r w:rsidR="00CB7630" w:rsidRPr="007805A9">
        <w:rPr>
          <w:rFonts w:ascii="Times New Roman" w:hAnsi="Times New Roman" w:cs="Times New Roman"/>
          <w:sz w:val="24"/>
          <w:szCs w:val="24"/>
        </w:rPr>
        <w:t xml:space="preserve"> many outstanding questions regarding the role of phenotypic plasticity in plant</w:t>
      </w:r>
      <w:r w:rsidR="0060652B" w:rsidRPr="007805A9">
        <w:rPr>
          <w:rFonts w:ascii="Times New Roman" w:hAnsi="Times New Roman" w:cs="Times New Roman"/>
          <w:sz w:val="24"/>
          <w:szCs w:val="24"/>
        </w:rPr>
        <w:t xml:space="preserve"> population</w:t>
      </w:r>
      <w:r w:rsidR="00CB7630" w:rsidRPr="007805A9">
        <w:rPr>
          <w:rFonts w:ascii="Times New Roman" w:hAnsi="Times New Roman" w:cs="Times New Roman"/>
          <w:sz w:val="24"/>
          <w:szCs w:val="24"/>
        </w:rPr>
        <w:t xml:space="preserve"> responses to climate change</w:t>
      </w:r>
      <w:r w:rsidR="00CC5CD0" w:rsidRPr="007805A9">
        <w:rPr>
          <w:rFonts w:ascii="Times New Roman" w:hAnsi="Times New Roman" w:cs="Times New Roman"/>
          <w:sz w:val="24"/>
          <w:szCs w:val="24"/>
        </w:rPr>
        <w:t xml:space="preserve"> remain</w:t>
      </w:r>
      <w:r w:rsidR="00DE7D75" w:rsidRPr="007805A9">
        <w:rPr>
          <w:rFonts w:ascii="Times New Roman" w:hAnsi="Times New Roman" w:cs="Times New Roman"/>
          <w:sz w:val="24"/>
          <w:szCs w:val="24"/>
        </w:rPr>
        <w:t xml:space="preserve">. </w:t>
      </w:r>
    </w:p>
    <w:p w14:paraId="2309F347" w14:textId="3B1073B0" w:rsidR="00C0221C" w:rsidRPr="007805A9" w:rsidRDefault="006D7906" w:rsidP="00780C47">
      <w:pPr>
        <w:spacing w:line="480" w:lineRule="auto"/>
        <w:ind w:firstLine="720"/>
        <w:jc w:val="both"/>
        <w:rPr>
          <w:rFonts w:ascii="Times New Roman" w:hAnsi="Times New Roman" w:cs="Times New Roman"/>
          <w:sz w:val="24"/>
          <w:szCs w:val="24"/>
        </w:rPr>
      </w:pPr>
      <w:r w:rsidRPr="007805A9">
        <w:rPr>
          <w:rFonts w:ascii="Times New Roman" w:hAnsi="Times New Roman" w:cs="Times New Roman"/>
          <w:sz w:val="24"/>
          <w:szCs w:val="24"/>
        </w:rPr>
        <w:t>FSP model</w:t>
      </w:r>
      <w:r w:rsidR="00DE7D75" w:rsidRPr="007805A9">
        <w:rPr>
          <w:rFonts w:ascii="Times New Roman" w:hAnsi="Times New Roman" w:cs="Times New Roman"/>
          <w:sz w:val="24"/>
          <w:szCs w:val="24"/>
        </w:rPr>
        <w:t>ling has proven to be an</w:t>
      </w:r>
      <w:r w:rsidRPr="007805A9">
        <w:rPr>
          <w:rFonts w:ascii="Times New Roman" w:hAnsi="Times New Roman" w:cs="Times New Roman"/>
          <w:sz w:val="24"/>
          <w:szCs w:val="24"/>
        </w:rPr>
        <w:t xml:space="preserve"> excellent tool </w:t>
      </w:r>
      <w:r w:rsidR="00D21821" w:rsidRPr="007805A9">
        <w:rPr>
          <w:rFonts w:ascii="Times New Roman" w:hAnsi="Times New Roman" w:cs="Times New Roman"/>
          <w:sz w:val="24"/>
          <w:szCs w:val="24"/>
        </w:rPr>
        <w:t xml:space="preserve">to evaluate the adaptive value of phenotypic plasticity </w:t>
      </w:r>
      <w:r w:rsidR="00D21821" w:rsidRPr="007805A9">
        <w:rPr>
          <w:rFonts w:ascii="Times New Roman" w:hAnsi="Times New Roman" w:cs="Times New Roman"/>
          <w:sz w:val="24"/>
          <w:szCs w:val="24"/>
        </w:rPr>
        <w:fldChar w:fldCharType="begin"/>
      </w:r>
      <w:r w:rsidR="00D21821" w:rsidRPr="007805A9">
        <w:rPr>
          <w:rFonts w:ascii="Times New Roman" w:hAnsi="Times New Roman" w:cs="Times New Roman"/>
          <w:sz w:val="24"/>
          <w:szCs w:val="24"/>
        </w:rPr>
        <w:instrText xml:space="preserve"> ADDIN EN.CITE &lt;EndNote&gt;&lt;Cite&gt;&lt;Author&gt;Bongers&lt;/Author&gt;&lt;Year&gt;2019&lt;/Year&gt;&lt;RecNum&gt;1483&lt;/RecNum&gt;&lt;DisplayText&gt;(Bongers et al. 2019)&lt;/DisplayText&gt;&lt;record&gt;&lt;rec-number&gt;1483&lt;/rec-number&gt;&lt;foreign-keys&gt;&lt;key app="EN" db-id="zttefwp0crw5fuef0a9vxa03xwz0092v0x5s" timestamp="1585751425"&gt;1483&lt;/key&gt;&lt;/foreign-keys&gt;&lt;ref-type name="Journal Article"&gt;17&lt;/ref-type&gt;&lt;contributors&gt;&lt;authors&gt;&lt;author&gt;Bongers, Franca J&lt;/author&gt;&lt;author&gt;Douma, Jacob C&lt;/author&gt;&lt;author&gt;Iwasa, Yoh&lt;/author&gt;&lt;author&gt;Pierik, Ronald&lt;/author&gt;&lt;author&gt;Evers, Jochem B&lt;/author&gt;&lt;author&gt;Anten, Niels PR&lt;/author&gt;&lt;/authors&gt;&lt;/contributors&gt;&lt;titles&gt;&lt;title&gt;Variation in plastic responses to light results from selection in different competitive environments—A game theoretical approach using virtual plants&lt;/title&gt;&lt;secondary-title&gt;PLoS computational biology&lt;/secondary-title&gt;&lt;/titles&gt;&lt;periodical&gt;&lt;full-title&gt;PLoS computational biology&lt;/full-title&gt;&lt;/periodical&gt;&lt;volume&gt;15&lt;/volume&gt;&lt;number&gt;8&lt;/number&gt;&lt;dates&gt;&lt;year&gt;2019&lt;/year&gt;&lt;/dates&gt;&lt;urls&gt;&lt;/urls&gt;&lt;/record&gt;&lt;/Cite&gt;&lt;/EndNote&gt;</w:instrText>
      </w:r>
      <w:r w:rsidR="00D21821" w:rsidRPr="007805A9">
        <w:rPr>
          <w:rFonts w:ascii="Times New Roman" w:hAnsi="Times New Roman" w:cs="Times New Roman"/>
          <w:sz w:val="24"/>
          <w:szCs w:val="24"/>
        </w:rPr>
        <w:fldChar w:fldCharType="separate"/>
      </w:r>
      <w:r w:rsidR="00D21821" w:rsidRPr="007805A9">
        <w:rPr>
          <w:rFonts w:ascii="Times New Roman" w:hAnsi="Times New Roman" w:cs="Times New Roman"/>
          <w:noProof/>
          <w:sz w:val="24"/>
          <w:szCs w:val="24"/>
        </w:rPr>
        <w:t>(Bongers et al. 2019)</w:t>
      </w:r>
      <w:r w:rsidR="00D21821" w:rsidRPr="007805A9">
        <w:rPr>
          <w:rFonts w:ascii="Times New Roman" w:hAnsi="Times New Roman" w:cs="Times New Roman"/>
          <w:sz w:val="24"/>
          <w:szCs w:val="24"/>
        </w:rPr>
        <w:fldChar w:fldCharType="end"/>
      </w:r>
      <w:r w:rsidR="00D21821" w:rsidRPr="007805A9">
        <w:rPr>
          <w:rFonts w:ascii="Times New Roman" w:hAnsi="Times New Roman" w:cs="Times New Roman"/>
          <w:sz w:val="24"/>
          <w:szCs w:val="24"/>
        </w:rPr>
        <w:t xml:space="preserve">. </w:t>
      </w:r>
      <w:r w:rsidR="0020042D" w:rsidRPr="007805A9">
        <w:rPr>
          <w:rFonts w:ascii="Times New Roman" w:hAnsi="Times New Roman" w:cs="Times New Roman"/>
          <w:sz w:val="24"/>
          <w:szCs w:val="24"/>
        </w:rPr>
        <w:t xml:space="preserve">In </w:t>
      </w:r>
      <w:r w:rsidR="00640E63" w:rsidRPr="007805A9">
        <w:rPr>
          <w:rFonts w:ascii="Times New Roman" w:hAnsi="Times New Roman" w:cs="Times New Roman"/>
          <w:sz w:val="24"/>
          <w:szCs w:val="24"/>
        </w:rPr>
        <w:t>FSP models</w:t>
      </w:r>
      <w:r w:rsidR="0020042D" w:rsidRPr="007805A9">
        <w:rPr>
          <w:rFonts w:ascii="Times New Roman" w:hAnsi="Times New Roman" w:cs="Times New Roman"/>
          <w:sz w:val="24"/>
          <w:szCs w:val="24"/>
        </w:rPr>
        <w:t>,</w:t>
      </w:r>
      <w:r w:rsidR="00640E63" w:rsidRPr="007805A9">
        <w:rPr>
          <w:rFonts w:ascii="Times New Roman" w:hAnsi="Times New Roman" w:cs="Times New Roman"/>
          <w:sz w:val="24"/>
          <w:szCs w:val="24"/>
        </w:rPr>
        <w:t xml:space="preserve"> p</w:t>
      </w:r>
      <w:r w:rsidR="00C0221C" w:rsidRPr="007805A9">
        <w:rPr>
          <w:rFonts w:ascii="Times New Roman" w:hAnsi="Times New Roman" w:cs="Times New Roman"/>
          <w:sz w:val="24"/>
          <w:szCs w:val="24"/>
        </w:rPr>
        <w:t>henotypic plasticity</w:t>
      </w:r>
      <w:r w:rsidR="0020042D" w:rsidRPr="007805A9">
        <w:rPr>
          <w:rFonts w:ascii="Times New Roman" w:hAnsi="Times New Roman" w:cs="Times New Roman"/>
          <w:sz w:val="24"/>
          <w:szCs w:val="24"/>
        </w:rPr>
        <w:t xml:space="preserve"> </w:t>
      </w:r>
      <w:r w:rsidR="00D21821" w:rsidRPr="007805A9">
        <w:rPr>
          <w:rFonts w:ascii="Times New Roman" w:hAnsi="Times New Roman" w:cs="Times New Roman"/>
          <w:sz w:val="24"/>
          <w:szCs w:val="24"/>
        </w:rPr>
        <w:t>can be</w:t>
      </w:r>
      <w:r w:rsidR="0020042D" w:rsidRPr="007805A9">
        <w:rPr>
          <w:rFonts w:ascii="Times New Roman" w:hAnsi="Times New Roman" w:cs="Times New Roman"/>
          <w:sz w:val="24"/>
          <w:szCs w:val="24"/>
        </w:rPr>
        <w:t xml:space="preserve"> </w:t>
      </w:r>
      <w:r w:rsidR="00E95564" w:rsidRPr="007805A9">
        <w:rPr>
          <w:rFonts w:ascii="Times New Roman" w:hAnsi="Times New Roman" w:cs="Times New Roman"/>
          <w:sz w:val="24"/>
          <w:szCs w:val="24"/>
        </w:rPr>
        <w:t>mechanistically represented</w:t>
      </w:r>
      <w:r w:rsidR="0020042D" w:rsidRPr="007805A9">
        <w:rPr>
          <w:rFonts w:ascii="Times New Roman" w:hAnsi="Times New Roman" w:cs="Times New Roman"/>
          <w:sz w:val="24"/>
          <w:szCs w:val="24"/>
        </w:rPr>
        <w:t xml:space="preserve"> as</w:t>
      </w:r>
      <w:r w:rsidR="00640E63" w:rsidRPr="007805A9">
        <w:rPr>
          <w:rFonts w:ascii="Times New Roman" w:hAnsi="Times New Roman" w:cs="Times New Roman"/>
          <w:sz w:val="24"/>
          <w:szCs w:val="24"/>
        </w:rPr>
        <w:t xml:space="preserve"> </w:t>
      </w:r>
      <w:r w:rsidR="00C0221C" w:rsidRPr="007805A9">
        <w:rPr>
          <w:rFonts w:ascii="Times New Roman" w:hAnsi="Times New Roman" w:cs="Times New Roman"/>
          <w:sz w:val="24"/>
          <w:szCs w:val="24"/>
        </w:rPr>
        <w:t xml:space="preserve">a </w:t>
      </w:r>
      <w:r w:rsidR="00AF2BE5" w:rsidRPr="007805A9">
        <w:rPr>
          <w:rFonts w:ascii="Times New Roman" w:hAnsi="Times New Roman" w:cs="Times New Roman"/>
          <w:sz w:val="24"/>
          <w:szCs w:val="24"/>
        </w:rPr>
        <w:t>dose-</w:t>
      </w:r>
      <w:r w:rsidR="00C0221C" w:rsidRPr="007805A9">
        <w:rPr>
          <w:rFonts w:ascii="Times New Roman" w:hAnsi="Times New Roman" w:cs="Times New Roman"/>
          <w:sz w:val="24"/>
          <w:szCs w:val="24"/>
        </w:rPr>
        <w:t>response curve that describes the expression of a trait in response to a particular environmental cue</w:t>
      </w:r>
      <w:r w:rsidR="00640E63" w:rsidRPr="007805A9">
        <w:rPr>
          <w:rFonts w:ascii="Times New Roman" w:hAnsi="Times New Roman" w:cs="Times New Roman"/>
          <w:sz w:val="24"/>
          <w:szCs w:val="24"/>
        </w:rPr>
        <w:t xml:space="preserve"> </w:t>
      </w:r>
      <w:r w:rsidR="00640E63" w:rsidRPr="007805A9">
        <w:rPr>
          <w:rFonts w:ascii="Times New Roman" w:hAnsi="Times New Roman" w:cs="Times New Roman"/>
          <w:sz w:val="24"/>
          <w:szCs w:val="24"/>
        </w:rPr>
        <w:fldChar w:fldCharType="begin"/>
      </w:r>
      <w:r w:rsidR="001131BA" w:rsidRPr="007805A9">
        <w:rPr>
          <w:rFonts w:ascii="Times New Roman" w:hAnsi="Times New Roman" w:cs="Times New Roman"/>
          <w:sz w:val="24"/>
          <w:szCs w:val="24"/>
        </w:rPr>
        <w:instrText xml:space="preserve"> ADDIN EN.CITE &lt;EndNote&gt;&lt;Cite&gt;&lt;Author&gt;Evers&lt;/Author&gt;&lt;Year&gt;2007&lt;/Year&gt;&lt;RecNum&gt;584&lt;/RecNum&gt;&lt;DisplayText&gt;(Evers et al. 2007)&lt;/DisplayText&gt;&lt;record&gt;&lt;rec-number&gt;584&lt;/rec-number&gt;&lt;foreign-keys&gt;&lt;key app="EN" db-id="zttefwp0crw5fuef0a9vxa03xwz0092v0x5s" timestamp="1455543085"&gt;584&lt;/key&gt;&lt;/foreign-keys&gt;&lt;ref-type name="Journal Article"&gt;17&lt;/ref-type&gt;&lt;contributors&gt;&lt;authors&gt;&lt;author&gt;Evers, Jochem B.&lt;/author&gt;&lt;author&gt;Vos, Jan&lt;/author&gt;&lt;author&gt;Chelle, Michaël&lt;/author&gt;&lt;author&gt;Andrieu, Bruno&lt;/author&gt;&lt;author&gt;Fournier, Christian&lt;/author&gt;&lt;author&gt;Struik, Paul C.&lt;/author&gt;&lt;/authors&gt;&lt;/contributors&gt;&lt;titles&gt;&lt;title&gt;&lt;style face="normal" font="default" size="100%"&gt;Simulating the effects of localized red:far-red ratio on tillering in spring wheat (&lt;/style&gt;&lt;style face="italic" font="default" size="100%"&gt;Triticum aestivum&lt;/style&gt;&lt;style face="normal" font="default" size="100%"&gt;) using a three-dimensional virtual plant model&lt;/style&gt;&lt;/title&gt;&lt;secondary-title&gt;New Phytologist&lt;/secondary-title&gt;&lt;/titles&gt;&lt;periodical&gt;&lt;full-title&gt;New Phytologist&lt;/full-title&gt;&lt;abbr-1&gt;New Phytol&lt;/abbr-1&gt;&lt;/periodical&gt;&lt;pages&gt;325-336&lt;/pages&gt;&lt;volume&gt;176&lt;/volume&gt;&lt;number&gt;2&lt;/number&gt;&lt;keywords&gt;&lt;keyword&gt;functional–structural model&lt;/keyword&gt;&lt;keyword&gt;nested radiosity&lt;/keyword&gt;&lt;keyword&gt;plant architecture&lt;/keyword&gt;&lt;keyword&gt;red:far-red ratio&lt;/keyword&gt;&lt;keyword&gt;shade avoidance&lt;/keyword&gt;&lt;keyword&gt;tillering&lt;/keyword&gt;&lt;keyword&gt;virtual plant&lt;/keyword&gt;&lt;keyword&gt;wheat (Triticum aestivum)&lt;/keyword&gt;&lt;/keywords&gt;&lt;dates&gt;&lt;year&gt;2007&lt;/year&gt;&lt;/dates&gt;&lt;publisher&gt;Blackwell Publishing Ltd&lt;/publisher&gt;&lt;isbn&gt;1469-8137&lt;/isbn&gt;&lt;urls&gt;&lt;related-urls&gt;&lt;url&gt;http://dx.doi.org/10.1111/j.1469-8137.2007.02168.x&lt;/url&gt;&lt;/related-urls&gt;&lt;/urls&gt;&lt;electronic-resource-num&gt;10.1111/j.1469-8137.2007.02168.x&lt;/electronic-resource-num&gt;&lt;/record&gt;&lt;/Cite&gt;&lt;/EndNote&gt;</w:instrText>
      </w:r>
      <w:r w:rsidR="00640E63" w:rsidRPr="007805A9">
        <w:rPr>
          <w:rFonts w:ascii="Times New Roman" w:hAnsi="Times New Roman" w:cs="Times New Roman"/>
          <w:sz w:val="24"/>
          <w:szCs w:val="24"/>
        </w:rPr>
        <w:fldChar w:fldCharType="separate"/>
      </w:r>
      <w:r w:rsidR="001131BA" w:rsidRPr="007805A9">
        <w:rPr>
          <w:rFonts w:ascii="Times New Roman" w:hAnsi="Times New Roman" w:cs="Times New Roman"/>
          <w:noProof/>
          <w:sz w:val="24"/>
          <w:szCs w:val="24"/>
        </w:rPr>
        <w:t>(Evers et al. 2007)</w:t>
      </w:r>
      <w:r w:rsidR="00640E63" w:rsidRPr="007805A9">
        <w:rPr>
          <w:rFonts w:ascii="Times New Roman" w:hAnsi="Times New Roman" w:cs="Times New Roman"/>
          <w:sz w:val="24"/>
          <w:szCs w:val="24"/>
        </w:rPr>
        <w:fldChar w:fldCharType="end"/>
      </w:r>
      <w:r w:rsidR="00C0221C" w:rsidRPr="007805A9">
        <w:rPr>
          <w:rFonts w:ascii="Times New Roman" w:hAnsi="Times New Roman" w:cs="Times New Roman"/>
          <w:sz w:val="24"/>
          <w:szCs w:val="24"/>
        </w:rPr>
        <w:t>.</w:t>
      </w:r>
      <w:r w:rsidR="009740B5">
        <w:rPr>
          <w:rFonts w:ascii="Times New Roman" w:hAnsi="Times New Roman" w:cs="Times New Roman"/>
          <w:sz w:val="24"/>
          <w:szCs w:val="24"/>
        </w:rPr>
        <w:t xml:space="preserve"> </w:t>
      </w:r>
      <w:r w:rsidR="00CC5CD0" w:rsidRPr="007805A9">
        <w:rPr>
          <w:rFonts w:ascii="Times New Roman" w:hAnsi="Times New Roman" w:cs="Times New Roman"/>
          <w:sz w:val="24"/>
          <w:szCs w:val="24"/>
        </w:rPr>
        <w:t xml:space="preserve">The calibration of these response </w:t>
      </w:r>
      <w:r w:rsidR="00CC5CD0" w:rsidRPr="007805A9">
        <w:rPr>
          <w:rFonts w:ascii="Times New Roman" w:hAnsi="Times New Roman" w:cs="Times New Roman"/>
          <w:sz w:val="24"/>
          <w:szCs w:val="24"/>
        </w:rPr>
        <w:lastRenderedPageBreak/>
        <w:t>curves relies</w:t>
      </w:r>
      <w:r w:rsidR="00500F44" w:rsidRPr="007805A9">
        <w:rPr>
          <w:rFonts w:ascii="Times New Roman" w:hAnsi="Times New Roman" w:cs="Times New Roman"/>
          <w:sz w:val="24"/>
          <w:szCs w:val="24"/>
        </w:rPr>
        <w:t xml:space="preserve"> on experimental studies </w:t>
      </w:r>
      <w:r w:rsidR="0087089A" w:rsidRPr="007805A9">
        <w:rPr>
          <w:rFonts w:ascii="Times New Roman" w:hAnsi="Times New Roman" w:cs="Times New Roman"/>
          <w:sz w:val="24"/>
          <w:szCs w:val="24"/>
        </w:rPr>
        <w:t>to</w:t>
      </w:r>
      <w:r w:rsidR="00500F44" w:rsidRPr="007805A9">
        <w:rPr>
          <w:rFonts w:ascii="Times New Roman" w:hAnsi="Times New Roman" w:cs="Times New Roman"/>
          <w:sz w:val="24"/>
          <w:szCs w:val="24"/>
        </w:rPr>
        <w:t xml:space="preserve"> elucidate the different components of the plastic response, such as the</w:t>
      </w:r>
      <w:r w:rsidR="0087089A" w:rsidRPr="007805A9">
        <w:rPr>
          <w:rFonts w:ascii="Times New Roman" w:hAnsi="Times New Roman" w:cs="Times New Roman"/>
          <w:sz w:val="24"/>
          <w:szCs w:val="24"/>
        </w:rPr>
        <w:t xml:space="preserve"> type of response curve </w:t>
      </w:r>
      <w:r w:rsidR="0087089A" w:rsidRPr="007805A9">
        <w:rPr>
          <w:rFonts w:ascii="Times New Roman" w:hAnsi="Times New Roman" w:cs="Times New Roman"/>
          <w:sz w:val="24"/>
          <w:szCs w:val="24"/>
        </w:rPr>
        <w:fldChar w:fldCharType="begin"/>
      </w:r>
      <w:r w:rsidR="0087089A" w:rsidRPr="007805A9">
        <w:rPr>
          <w:rFonts w:ascii="Times New Roman" w:hAnsi="Times New Roman" w:cs="Times New Roman"/>
          <w:sz w:val="24"/>
          <w:szCs w:val="24"/>
        </w:rPr>
        <w:instrText xml:space="preserve"> ADDIN EN.CITE &lt;EndNote&gt;&lt;Cite&gt;&lt;Author&gt;Poorter&lt;/Author&gt;&lt;Year&gt;2010&lt;/Year&gt;&lt;RecNum&gt;1596&lt;/RecNum&gt;&lt;DisplayText&gt;(Poorter et al. 2010)&lt;/DisplayText&gt;&lt;record&gt;&lt;rec-number&gt;1596&lt;/rec-number&gt;&lt;foreign-keys&gt;&lt;key app="EN" db-id="zttefwp0crw5fuef0a9vxa03xwz0092v0x5s" timestamp="1613216404"&gt;1596&lt;/key&gt;&lt;/foreign-keys&gt;&lt;ref-type name="Journal Article"&gt;17&lt;/ref-type&gt;&lt;contributors&gt;&lt;authors&gt;&lt;author&gt;Poorter, Hendrik&lt;/author&gt;&lt;author&gt;Niinemets, Ülo&lt;/author&gt;&lt;author&gt;Walter, Achim&lt;/author&gt;&lt;author&gt;Fiorani, Fabio&lt;/author&gt;&lt;author&gt;Schurr, Uli&lt;/author&gt;&lt;/authors&gt;&lt;/contributors&gt;&lt;titles&gt;&lt;title&gt;A method to construct dose–response curves for a wide range of environmental factors and plant traits by means of a meta-analysis of phenotypic data&lt;/title&gt;&lt;secondary-title&gt;Journal of Experimental Botany&lt;/secondary-title&gt;&lt;/titles&gt;&lt;periodical&gt;&lt;full-title&gt;Journal of Experimental Botany&lt;/full-title&gt;&lt;abbr-1&gt;J Exp Bot&lt;/abbr-1&gt;&lt;/periodical&gt;&lt;pages&gt;2043-2055&lt;/pages&gt;&lt;volume&gt;61&lt;/volume&gt;&lt;number&gt;8&lt;/number&gt;&lt;dates&gt;&lt;year&gt;2010&lt;/year&gt;&lt;/dates&gt;&lt;isbn&gt;1460-2431&lt;/isbn&gt;&lt;urls&gt;&lt;/urls&gt;&lt;/record&gt;&lt;/Cite&gt;&lt;/EndNote&gt;</w:instrText>
      </w:r>
      <w:r w:rsidR="0087089A" w:rsidRPr="007805A9">
        <w:rPr>
          <w:rFonts w:ascii="Times New Roman" w:hAnsi="Times New Roman" w:cs="Times New Roman"/>
          <w:sz w:val="24"/>
          <w:szCs w:val="24"/>
        </w:rPr>
        <w:fldChar w:fldCharType="separate"/>
      </w:r>
      <w:r w:rsidR="0087089A" w:rsidRPr="007805A9">
        <w:rPr>
          <w:rFonts w:ascii="Times New Roman" w:hAnsi="Times New Roman" w:cs="Times New Roman"/>
          <w:noProof/>
          <w:sz w:val="24"/>
          <w:szCs w:val="24"/>
        </w:rPr>
        <w:t>(Poorter et al. 2010)</w:t>
      </w:r>
      <w:r w:rsidR="0087089A" w:rsidRPr="007805A9">
        <w:rPr>
          <w:rFonts w:ascii="Times New Roman" w:hAnsi="Times New Roman" w:cs="Times New Roman"/>
          <w:sz w:val="24"/>
          <w:szCs w:val="24"/>
        </w:rPr>
        <w:fldChar w:fldCharType="end"/>
      </w:r>
      <w:r w:rsidR="0087089A" w:rsidRPr="007805A9">
        <w:rPr>
          <w:rFonts w:ascii="Times New Roman" w:hAnsi="Times New Roman" w:cs="Times New Roman"/>
          <w:sz w:val="24"/>
          <w:szCs w:val="24"/>
        </w:rPr>
        <w:t>, the</w:t>
      </w:r>
      <w:r w:rsidR="00500F44" w:rsidRPr="007805A9">
        <w:rPr>
          <w:rFonts w:ascii="Times New Roman" w:hAnsi="Times New Roman" w:cs="Times New Roman"/>
          <w:sz w:val="24"/>
          <w:szCs w:val="24"/>
        </w:rPr>
        <w:t xml:space="preserve"> different cues involved in the response </w:t>
      </w:r>
      <w:r w:rsidR="00500F44" w:rsidRPr="007805A9">
        <w:rPr>
          <w:rFonts w:ascii="Times New Roman" w:hAnsi="Times New Roman" w:cs="Times New Roman"/>
          <w:sz w:val="24"/>
          <w:szCs w:val="24"/>
        </w:rPr>
        <w:fldChar w:fldCharType="begin"/>
      </w:r>
      <w:r w:rsidR="00500F44" w:rsidRPr="007805A9">
        <w:rPr>
          <w:rFonts w:ascii="Times New Roman" w:hAnsi="Times New Roman" w:cs="Times New Roman"/>
          <w:sz w:val="24"/>
          <w:szCs w:val="24"/>
        </w:rPr>
        <w:instrText xml:space="preserve"> ADDIN EN.CITE &lt;EndNote&gt;&lt;Cite&gt;&lt;Author&gt;Pierik&lt;/Author&gt;&lt;Year&gt;2013&lt;/Year&gt;&lt;RecNum&gt;416&lt;/RecNum&gt;&lt;DisplayText&gt;(Pierik et al. 2013)&lt;/DisplayText&gt;&lt;record&gt;&lt;rec-number&gt;416&lt;/rec-number&gt;&lt;foreign-keys&gt;&lt;key app="EN" db-id="zttefwp0crw5fuef0a9vxa03xwz0092v0x5s" timestamp="1378811612"&gt;416&lt;/key&gt;&lt;/foreign-keys&gt;&lt;ref-type name="Journal Article"&gt;17&lt;/ref-type&gt;&lt;contributors&gt;&lt;authors&gt;&lt;author&gt;Pierik, Ronald&lt;/author&gt;&lt;author&gt;Mommer, Liesje&lt;/author&gt;&lt;author&gt;Voesenek, Laurentius A. C. J.&lt;/author&gt;&lt;/authors&gt;&lt;/contributors&gt;&lt;titles&gt;&lt;title&gt;Molecular mechanisms of plant competition: neighbour detection and response strategies&lt;/title&gt;&lt;secondary-title&gt;Functional Ecology&lt;/secondary-title&gt;&lt;alt-title&gt;Funct Ecol&lt;/alt-title&gt;&lt;/titles&gt;&lt;periodical&gt;&lt;full-title&gt;Functional Ecology&lt;/full-title&gt;&lt;abbr-1&gt;Funct Ecol&lt;/abbr-1&gt;&lt;/periodical&gt;&lt;alt-periodical&gt;&lt;full-title&gt;Functional Ecology&lt;/full-title&gt;&lt;abbr-1&gt;Funct Ecol&lt;/abbr-1&gt;&lt;/alt-periodical&gt;&lt;pages&gt;841-853&lt;/pages&gt;&lt;volume&gt;27&lt;/volume&gt;&lt;number&gt;4&lt;/number&gt;&lt;keywords&gt;&lt;keyword&gt;allelopathy&lt;/keyword&gt;&lt;keyword&gt;competition&lt;/keyword&gt;&lt;keyword&gt;foraging&lt;/keyword&gt;&lt;keyword&gt;light&lt;/keyword&gt;&lt;keyword&gt;nutrients&lt;/keyword&gt;&lt;keyword&gt;phenotypic plasticity&lt;/keyword&gt;&lt;keyword&gt;shade avoidance&lt;/keyword&gt;&lt;keyword&gt;signalling&lt;/keyword&gt;&lt;/keywords&gt;&lt;dates&gt;&lt;year&gt;2013&lt;/year&gt;&lt;/dates&gt;&lt;isbn&gt;1365-2435&lt;/isbn&gt;&lt;urls&gt;&lt;related-urls&gt;&lt;url&gt;http://dx.doi.org/10.1111/1365-2435.12010&lt;/url&gt;&lt;/related-urls&gt;&lt;/urls&gt;&lt;electronic-resource-num&gt;10.1111/1365-2435.12010&lt;/electronic-resource-num&gt;&lt;/record&gt;&lt;/Cite&gt;&lt;/EndNote&gt;</w:instrText>
      </w:r>
      <w:r w:rsidR="00500F44" w:rsidRPr="007805A9">
        <w:rPr>
          <w:rFonts w:ascii="Times New Roman" w:hAnsi="Times New Roman" w:cs="Times New Roman"/>
          <w:sz w:val="24"/>
          <w:szCs w:val="24"/>
        </w:rPr>
        <w:fldChar w:fldCharType="separate"/>
      </w:r>
      <w:r w:rsidR="00500F44" w:rsidRPr="007805A9">
        <w:rPr>
          <w:rFonts w:ascii="Times New Roman" w:hAnsi="Times New Roman" w:cs="Times New Roman"/>
          <w:noProof/>
          <w:sz w:val="24"/>
          <w:szCs w:val="24"/>
        </w:rPr>
        <w:t>(Pierik et al. 2013)</w:t>
      </w:r>
      <w:r w:rsidR="00500F44" w:rsidRPr="007805A9">
        <w:rPr>
          <w:rFonts w:ascii="Times New Roman" w:hAnsi="Times New Roman" w:cs="Times New Roman"/>
          <w:sz w:val="24"/>
          <w:szCs w:val="24"/>
        </w:rPr>
        <w:fldChar w:fldCharType="end"/>
      </w:r>
      <w:r w:rsidR="00500F44" w:rsidRPr="007805A9">
        <w:rPr>
          <w:rFonts w:ascii="Times New Roman" w:hAnsi="Times New Roman" w:cs="Times New Roman"/>
          <w:sz w:val="24"/>
          <w:szCs w:val="24"/>
        </w:rPr>
        <w:t xml:space="preserve">, as well as the location of signal perception and integration </w:t>
      </w:r>
      <w:r w:rsidR="00500F44" w:rsidRPr="007805A9">
        <w:rPr>
          <w:rFonts w:ascii="Times New Roman" w:hAnsi="Times New Roman" w:cs="Times New Roman"/>
          <w:sz w:val="24"/>
          <w:szCs w:val="24"/>
        </w:rPr>
        <w:fldChar w:fldCharType="begin"/>
      </w:r>
      <w:r w:rsidR="00500F44" w:rsidRPr="007805A9">
        <w:rPr>
          <w:rFonts w:ascii="Times New Roman" w:hAnsi="Times New Roman" w:cs="Times New Roman"/>
          <w:sz w:val="24"/>
          <w:szCs w:val="24"/>
        </w:rPr>
        <w:instrText xml:space="preserve"> ADDIN EN.CITE &lt;EndNote&gt;&lt;Cite&gt;&lt;Author&gt;Pantazopoulou&lt;/Author&gt;&lt;Year&gt;2017&lt;/Year&gt;&lt;RecNum&gt;1120&lt;/RecNum&gt;&lt;DisplayText&gt;(Pantazopoulou et al. 2017)&lt;/DisplayText&gt;&lt;record&gt;&lt;rec-number&gt;1120&lt;/rec-number&gt;&lt;foreign-keys&gt;&lt;key app="EN" db-id="zttefwp0crw5fuef0a9vxa03xwz0092v0x5s" timestamp="1498817765"&gt;1120&lt;/key&gt;&lt;/foreign-keys&gt;&lt;ref-type name="Journal Article"&gt;17&lt;/ref-type&gt;&lt;contributors&gt;&lt;authors&gt;&lt;author&gt;Pantazopoulou, Chrysoula K.&lt;/author&gt;&lt;author&gt;Bongers, Franca J.&lt;/author&gt;&lt;author&gt;Küpers, Jesse J.&lt;/author&gt;&lt;author&gt;Reinen, Emilie&lt;/author&gt;&lt;author&gt;Das, Debatosh&lt;/author&gt;&lt;author&gt;Evers, Jochem B.&lt;/author&gt;&lt;author&gt;Anten, Niels P. R.&lt;/author&gt;&lt;author&gt;Pierik, Ronald&lt;/author&gt;&lt;/authors&gt;&lt;/contributors&gt;&lt;titles&gt;&lt;title&gt;Neighbor detection at the leaf tip adaptively regulates upward leaf movement through spatial auxin dynamics&lt;/title&gt;&lt;secondary-title&gt;Proceedings of the National Academy of Sciences&lt;/secondary-title&gt;&lt;/titles&gt;&lt;periodical&gt;&lt;full-title&gt;Proceedings of the National Academy of Sciences&lt;/full-title&gt;&lt;/periodical&gt;&lt;pages&gt;7450-7455&lt;/pages&gt;&lt;volume&gt;114&lt;/volume&gt;&lt;number&gt;28&lt;/number&gt;&lt;dates&gt;&lt;year&gt;2017&lt;/year&gt;&lt;pub-dates&gt;&lt;date&gt;June 26, 2017&lt;/date&gt;&lt;/pub-dates&gt;&lt;/dates&gt;&lt;urls&gt;&lt;related-urls&gt;&lt;url&gt;http://www.pnas.org/content/early/2017/06/21/1702275114.abstract&lt;/url&gt;&lt;/related-urls&gt;&lt;/urls&gt;&lt;electronic-resource-num&gt;10.1073/pnas.1702275114&lt;/electronic-resource-num&gt;&lt;/record&gt;&lt;/Cite&gt;&lt;/EndNote&gt;</w:instrText>
      </w:r>
      <w:r w:rsidR="00500F44" w:rsidRPr="007805A9">
        <w:rPr>
          <w:rFonts w:ascii="Times New Roman" w:hAnsi="Times New Roman" w:cs="Times New Roman"/>
          <w:sz w:val="24"/>
          <w:szCs w:val="24"/>
        </w:rPr>
        <w:fldChar w:fldCharType="separate"/>
      </w:r>
      <w:r w:rsidR="00500F44" w:rsidRPr="007805A9">
        <w:rPr>
          <w:rFonts w:ascii="Times New Roman" w:hAnsi="Times New Roman" w:cs="Times New Roman"/>
          <w:noProof/>
          <w:sz w:val="24"/>
          <w:szCs w:val="24"/>
        </w:rPr>
        <w:t>(Pantazopoulou et al. 2017)</w:t>
      </w:r>
      <w:r w:rsidR="00500F44" w:rsidRPr="007805A9">
        <w:rPr>
          <w:rFonts w:ascii="Times New Roman" w:hAnsi="Times New Roman" w:cs="Times New Roman"/>
          <w:sz w:val="24"/>
          <w:szCs w:val="24"/>
        </w:rPr>
        <w:fldChar w:fldCharType="end"/>
      </w:r>
      <w:r w:rsidR="00500F44" w:rsidRPr="007805A9">
        <w:rPr>
          <w:rFonts w:ascii="Times New Roman" w:hAnsi="Times New Roman" w:cs="Times New Roman"/>
          <w:sz w:val="24"/>
          <w:szCs w:val="24"/>
        </w:rPr>
        <w:t xml:space="preserve">. </w:t>
      </w:r>
      <w:r w:rsidR="00CC5CD0" w:rsidRPr="007805A9">
        <w:rPr>
          <w:rFonts w:ascii="Times New Roman" w:hAnsi="Times New Roman" w:cs="Times New Roman"/>
          <w:sz w:val="24"/>
          <w:szCs w:val="24"/>
        </w:rPr>
        <w:t xml:space="preserve">When such detailed experimental data is available, </w:t>
      </w:r>
      <w:r w:rsidR="00A22FEC" w:rsidRPr="007805A9">
        <w:rPr>
          <w:rFonts w:ascii="Times New Roman" w:hAnsi="Times New Roman" w:cs="Times New Roman"/>
          <w:sz w:val="24"/>
          <w:szCs w:val="24"/>
        </w:rPr>
        <w:t xml:space="preserve">the shape of the response curve </w:t>
      </w:r>
      <w:r w:rsidR="00B76FB5">
        <w:rPr>
          <w:rFonts w:ascii="Times New Roman" w:hAnsi="Times New Roman" w:cs="Times New Roman"/>
          <w:sz w:val="24"/>
          <w:szCs w:val="24"/>
        </w:rPr>
        <w:t xml:space="preserve">can be implemented in an </w:t>
      </w:r>
      <w:r w:rsidR="00753D49">
        <w:rPr>
          <w:rFonts w:ascii="Times New Roman" w:hAnsi="Times New Roman" w:cs="Times New Roman"/>
          <w:sz w:val="24"/>
          <w:szCs w:val="24"/>
        </w:rPr>
        <w:t xml:space="preserve">evolutionary </w:t>
      </w:r>
      <w:r w:rsidR="00B76FB5">
        <w:rPr>
          <w:rFonts w:ascii="Times New Roman" w:hAnsi="Times New Roman" w:cs="Times New Roman"/>
          <w:sz w:val="24"/>
          <w:szCs w:val="24"/>
        </w:rPr>
        <w:t xml:space="preserve">FSP model </w:t>
      </w:r>
      <w:r w:rsidR="00A22FEC" w:rsidRPr="007805A9">
        <w:rPr>
          <w:rFonts w:ascii="Times New Roman" w:hAnsi="Times New Roman" w:cs="Times New Roman"/>
          <w:sz w:val="24"/>
          <w:szCs w:val="24"/>
        </w:rPr>
        <w:t>as a functional trait that is subject to selection by the (a)biotic environment</w:t>
      </w:r>
      <w:r w:rsidR="00C0221C" w:rsidRPr="007805A9">
        <w:rPr>
          <w:rFonts w:ascii="Times New Roman" w:hAnsi="Times New Roman" w:cs="Times New Roman"/>
          <w:sz w:val="24"/>
          <w:szCs w:val="24"/>
        </w:rPr>
        <w:t xml:space="preserve"> </w:t>
      </w:r>
      <w:r w:rsidR="00C0221C" w:rsidRPr="007805A9">
        <w:rPr>
          <w:rFonts w:ascii="Times New Roman" w:hAnsi="Times New Roman" w:cs="Times New Roman"/>
          <w:sz w:val="24"/>
          <w:szCs w:val="24"/>
        </w:rPr>
        <w:fldChar w:fldCharType="begin"/>
      </w:r>
      <w:r w:rsidR="00C0221C" w:rsidRPr="007805A9">
        <w:rPr>
          <w:rFonts w:ascii="Times New Roman" w:hAnsi="Times New Roman" w:cs="Times New Roman"/>
          <w:sz w:val="24"/>
          <w:szCs w:val="24"/>
        </w:rPr>
        <w:instrText xml:space="preserve"> ADDIN EN.CITE &lt;EndNote&gt;&lt;Cite&gt;&lt;Author&gt;Bongers&lt;/Author&gt;&lt;Year&gt;2018&lt;/Year&gt;&lt;RecNum&gt;1139&lt;/RecNum&gt;&lt;DisplayText&gt;(Bongers et al. 2018)&lt;/DisplayText&gt;&lt;record&gt;&lt;rec-number&gt;1139&lt;/rec-number&gt;&lt;foreign-keys&gt;&lt;key app="EN" db-id="zttefwp0crw5fuef0a9vxa03xwz0092v0x5s" timestamp="1516018918"&gt;1139&lt;/key&gt;&lt;/foreign-keys&gt;&lt;ref-type name="Journal Article"&gt;17&lt;/ref-type&gt;&lt;contributors&gt;&lt;authors&gt;&lt;author&gt;Bongers, F. J.&lt;/author&gt;&lt;author&gt;Pierik, R.&lt;/author&gt;&lt;author&gt;Anten, N. P. R.&lt;/author&gt;&lt;author&gt;Evers, J. B.&lt;/author&gt;&lt;/authors&gt;&lt;/contributors&gt;&lt;auth-address&gt;Centre for Crop Systems Analysis, Wageningen University, Wageningen, The Netherlands.&amp;#xD;Plant Ecophysiology, Utrecht University, Utrecht, The Netherlands.&lt;/auth-address&gt;&lt;titles&gt;&lt;title&gt;Subtle variation in shade avoidance responses may have profound consequences for plant competitiveness&lt;/title&gt;&lt;secondary-title&gt;Annals of Botany&lt;/secondary-title&gt;&lt;alt-title&gt;Annals of botany&lt;/alt-title&gt;&lt;/titles&gt;&lt;periodical&gt;&lt;full-title&gt;Annals of Botany&lt;/full-title&gt;&lt;abbr-1&gt;Ann Bot&lt;/abbr-1&gt;&lt;/periodical&gt;&lt;alt-periodical&gt;&lt;full-title&gt;Annals of Botany&lt;/full-title&gt;&lt;abbr-1&gt;Ann Bot&lt;/abbr-1&gt;&lt;/alt-periodical&gt;&lt;pages&gt;863-873&lt;/pages&gt;&lt;volume&gt;121&lt;/volume&gt;&lt;number&gt;5&lt;/number&gt;&lt;edition&gt;2017/12/28&lt;/edition&gt;&lt;keywords&gt;&lt;keyword&gt;Arabidopsis&lt;/keyword&gt;&lt;keyword&gt;competition&lt;/keyword&gt;&lt;keyword&gt;functional-structural plant model&lt;/keyword&gt;&lt;keyword&gt;phenotypic plasticity&lt;/keyword&gt;&lt;keyword&gt;shade avoidance&lt;/keyword&gt;&lt;keyword&gt;tragedy of the commons&lt;/keyword&gt;&lt;/keywords&gt;&lt;dates&gt;&lt;year&gt;2018&lt;/year&gt;&lt;pub-dates&gt;&lt;date&gt;Dec 21&lt;/date&gt;&lt;/pub-dates&gt;&lt;/dates&gt;&lt;isbn&gt;0305-7364&lt;/isbn&gt;&lt;accession-num&gt;29280992&lt;/accession-num&gt;&lt;urls&gt;&lt;/urls&gt;&lt;electronic-resource-num&gt;10.1093/aob/mcx151&lt;/electronic-resource-num&gt;&lt;remote-database-provider&gt;NLM&lt;/remote-database-provider&gt;&lt;language&gt;eng&lt;/language&gt;&lt;/record&gt;&lt;/Cite&gt;&lt;/EndNote&gt;</w:instrText>
      </w:r>
      <w:r w:rsidR="00C0221C" w:rsidRPr="007805A9">
        <w:rPr>
          <w:rFonts w:ascii="Times New Roman" w:hAnsi="Times New Roman" w:cs="Times New Roman"/>
          <w:sz w:val="24"/>
          <w:szCs w:val="24"/>
        </w:rPr>
        <w:fldChar w:fldCharType="separate"/>
      </w:r>
      <w:r w:rsidR="00C0221C" w:rsidRPr="007805A9">
        <w:rPr>
          <w:rFonts w:ascii="Times New Roman" w:hAnsi="Times New Roman" w:cs="Times New Roman"/>
          <w:noProof/>
          <w:sz w:val="24"/>
          <w:szCs w:val="24"/>
        </w:rPr>
        <w:t>(Bongers et al. 2018)</w:t>
      </w:r>
      <w:r w:rsidR="00C0221C" w:rsidRPr="007805A9">
        <w:rPr>
          <w:rFonts w:ascii="Times New Roman" w:hAnsi="Times New Roman" w:cs="Times New Roman"/>
          <w:sz w:val="24"/>
          <w:szCs w:val="24"/>
        </w:rPr>
        <w:fldChar w:fldCharType="end"/>
      </w:r>
      <w:r w:rsidR="00753D49">
        <w:rPr>
          <w:rFonts w:ascii="Times New Roman" w:hAnsi="Times New Roman" w:cs="Times New Roman"/>
          <w:sz w:val="24"/>
          <w:szCs w:val="24"/>
        </w:rPr>
        <w:t>, and used to</w:t>
      </w:r>
      <w:r w:rsidR="00D21821" w:rsidRPr="007805A9">
        <w:rPr>
          <w:rFonts w:ascii="Times New Roman" w:hAnsi="Times New Roman" w:cs="Times New Roman"/>
          <w:sz w:val="24"/>
          <w:szCs w:val="24"/>
        </w:rPr>
        <w:t xml:space="preserve"> </w:t>
      </w:r>
      <w:r w:rsidR="00753D49">
        <w:rPr>
          <w:rFonts w:ascii="Times New Roman" w:hAnsi="Times New Roman" w:cs="Times New Roman"/>
          <w:sz w:val="24"/>
          <w:szCs w:val="24"/>
        </w:rPr>
        <w:t xml:space="preserve">study </w:t>
      </w:r>
      <w:r w:rsidR="00D21821" w:rsidRPr="007805A9">
        <w:rPr>
          <w:rFonts w:ascii="Times New Roman" w:hAnsi="Times New Roman" w:cs="Times New Roman"/>
          <w:sz w:val="24"/>
          <w:szCs w:val="24"/>
        </w:rPr>
        <w:t xml:space="preserve">how </w:t>
      </w:r>
      <w:r w:rsidR="00B76FB5">
        <w:rPr>
          <w:rFonts w:ascii="Times New Roman" w:hAnsi="Times New Roman" w:cs="Times New Roman"/>
          <w:sz w:val="24"/>
          <w:szCs w:val="24"/>
        </w:rPr>
        <w:t>environmental variation</w:t>
      </w:r>
      <w:r w:rsidR="00D21821" w:rsidRPr="007805A9">
        <w:rPr>
          <w:rFonts w:ascii="Times New Roman" w:hAnsi="Times New Roman" w:cs="Times New Roman"/>
          <w:sz w:val="24"/>
          <w:szCs w:val="24"/>
        </w:rPr>
        <w:t xml:space="preserve"> drives selection for plastic responses.</w:t>
      </w:r>
      <w:r w:rsidR="00C0221C" w:rsidRPr="007805A9">
        <w:rPr>
          <w:rFonts w:ascii="Times New Roman" w:hAnsi="Times New Roman" w:cs="Times New Roman"/>
          <w:sz w:val="24"/>
          <w:szCs w:val="24"/>
        </w:rPr>
        <w:t xml:space="preserve"> This goes beyond what is possible with experimental methods and is an important step towards understanding the role of phenotypic plasticity </w:t>
      </w:r>
      <w:r w:rsidR="0087089A" w:rsidRPr="007805A9">
        <w:rPr>
          <w:rFonts w:ascii="Times New Roman" w:hAnsi="Times New Roman" w:cs="Times New Roman"/>
          <w:sz w:val="24"/>
          <w:szCs w:val="24"/>
        </w:rPr>
        <w:t xml:space="preserve">in the response of plant </w:t>
      </w:r>
      <w:r w:rsidR="009666DA">
        <w:rPr>
          <w:rFonts w:ascii="Times New Roman" w:hAnsi="Times New Roman" w:cs="Times New Roman"/>
          <w:sz w:val="24"/>
          <w:szCs w:val="24"/>
        </w:rPr>
        <w:t>communitie</w:t>
      </w:r>
      <w:r w:rsidR="009666DA" w:rsidRPr="007805A9">
        <w:rPr>
          <w:rFonts w:ascii="Times New Roman" w:hAnsi="Times New Roman" w:cs="Times New Roman"/>
          <w:sz w:val="24"/>
          <w:szCs w:val="24"/>
        </w:rPr>
        <w:t xml:space="preserve">s </w:t>
      </w:r>
      <w:r w:rsidR="0087089A" w:rsidRPr="007805A9">
        <w:rPr>
          <w:rFonts w:ascii="Times New Roman" w:hAnsi="Times New Roman" w:cs="Times New Roman"/>
          <w:sz w:val="24"/>
          <w:szCs w:val="24"/>
        </w:rPr>
        <w:t xml:space="preserve">to the novel conditions </w:t>
      </w:r>
      <w:r w:rsidR="0020042D" w:rsidRPr="007805A9">
        <w:rPr>
          <w:rFonts w:ascii="Times New Roman" w:hAnsi="Times New Roman" w:cs="Times New Roman"/>
          <w:sz w:val="24"/>
          <w:szCs w:val="24"/>
        </w:rPr>
        <w:t>caused</w:t>
      </w:r>
      <w:r w:rsidR="0087089A" w:rsidRPr="007805A9">
        <w:rPr>
          <w:rFonts w:ascii="Times New Roman" w:hAnsi="Times New Roman" w:cs="Times New Roman"/>
          <w:sz w:val="24"/>
          <w:szCs w:val="24"/>
        </w:rPr>
        <w:t xml:space="preserve"> by climate change</w:t>
      </w:r>
      <w:r w:rsidR="00C0221C" w:rsidRPr="007805A9">
        <w:rPr>
          <w:rFonts w:ascii="Times New Roman" w:hAnsi="Times New Roman" w:cs="Times New Roman"/>
          <w:sz w:val="24"/>
          <w:szCs w:val="24"/>
        </w:rPr>
        <w:t xml:space="preserve">. </w:t>
      </w:r>
      <w:r w:rsidR="00753D49">
        <w:rPr>
          <w:rFonts w:ascii="Times New Roman" w:hAnsi="Times New Roman" w:cs="Times New Roman"/>
          <w:sz w:val="24"/>
          <w:szCs w:val="24"/>
        </w:rPr>
        <w:t xml:space="preserve">In particular, </w:t>
      </w:r>
      <w:bookmarkStart w:id="35" w:name="_Hlk73361575"/>
      <w:r w:rsidR="00753D49">
        <w:rPr>
          <w:rFonts w:ascii="Times New Roman" w:hAnsi="Times New Roman" w:cs="Times New Roman"/>
          <w:sz w:val="24"/>
          <w:szCs w:val="24"/>
        </w:rPr>
        <w:t xml:space="preserve">FSP models can shed light on the role of active plastic responses to cues that </w:t>
      </w:r>
      <w:r w:rsidR="00BD1DB9">
        <w:rPr>
          <w:rFonts w:ascii="Times New Roman" w:hAnsi="Times New Roman" w:cs="Times New Roman"/>
          <w:sz w:val="24"/>
          <w:szCs w:val="24"/>
        </w:rPr>
        <w:t>indicate environmental</w:t>
      </w:r>
      <w:r w:rsidR="00753D49">
        <w:rPr>
          <w:rFonts w:ascii="Times New Roman" w:hAnsi="Times New Roman" w:cs="Times New Roman"/>
          <w:sz w:val="24"/>
          <w:szCs w:val="24"/>
        </w:rPr>
        <w:t xml:space="preserve"> heterogeneity and mediate traits that vary on sub-individual levels. </w:t>
      </w:r>
      <w:bookmarkStart w:id="36" w:name="_Hlk77170596"/>
      <w:r w:rsidR="00753D49">
        <w:rPr>
          <w:rFonts w:ascii="Times New Roman" w:hAnsi="Times New Roman" w:cs="Times New Roman"/>
          <w:sz w:val="24"/>
          <w:szCs w:val="24"/>
        </w:rPr>
        <w:t>Some examples</w:t>
      </w:r>
      <w:r w:rsidR="0004562E">
        <w:rPr>
          <w:rFonts w:ascii="Times New Roman" w:hAnsi="Times New Roman" w:cs="Times New Roman"/>
          <w:sz w:val="24"/>
          <w:szCs w:val="24"/>
        </w:rPr>
        <w:t xml:space="preserve"> that are relevant in the light of climate change</w:t>
      </w:r>
      <w:r w:rsidR="00753D49">
        <w:rPr>
          <w:rFonts w:ascii="Times New Roman" w:hAnsi="Times New Roman" w:cs="Times New Roman"/>
          <w:sz w:val="24"/>
          <w:szCs w:val="24"/>
        </w:rPr>
        <w:t xml:space="preserve"> include shade-avoidance responses to light cues</w:t>
      </w:r>
      <w:r w:rsidR="00FF26E8">
        <w:rPr>
          <w:rFonts w:ascii="Times New Roman" w:hAnsi="Times New Roman" w:cs="Times New Roman"/>
          <w:sz w:val="24"/>
          <w:szCs w:val="24"/>
        </w:rPr>
        <w:t xml:space="preserve"> that mediate </w:t>
      </w:r>
      <w:bookmarkStart w:id="37" w:name="_Hlk77170729"/>
      <w:r w:rsidR="001E3AC7">
        <w:rPr>
          <w:rFonts w:ascii="Times New Roman" w:hAnsi="Times New Roman" w:cs="Times New Roman"/>
          <w:sz w:val="24"/>
          <w:szCs w:val="24"/>
        </w:rPr>
        <w:t>novel or changing</w:t>
      </w:r>
      <w:r w:rsidR="00FF26E8">
        <w:rPr>
          <w:rFonts w:ascii="Times New Roman" w:hAnsi="Times New Roman" w:cs="Times New Roman"/>
          <w:sz w:val="24"/>
          <w:szCs w:val="24"/>
        </w:rPr>
        <w:t xml:space="preserve"> </w:t>
      </w:r>
      <w:bookmarkEnd w:id="37"/>
      <w:r w:rsidR="00FF26E8">
        <w:rPr>
          <w:rFonts w:ascii="Times New Roman" w:hAnsi="Times New Roman" w:cs="Times New Roman"/>
          <w:sz w:val="24"/>
          <w:szCs w:val="24"/>
        </w:rPr>
        <w:t>competitive interactions</w:t>
      </w:r>
      <w:bookmarkEnd w:id="36"/>
      <w:r w:rsidR="00753D49">
        <w:rPr>
          <w:rFonts w:ascii="Times New Roman" w:hAnsi="Times New Roman" w:cs="Times New Roman"/>
          <w:sz w:val="24"/>
          <w:szCs w:val="24"/>
        </w:rPr>
        <w:t xml:space="preserve">, </w:t>
      </w:r>
      <w:r w:rsidR="0004562E">
        <w:rPr>
          <w:rFonts w:ascii="Times New Roman" w:hAnsi="Times New Roman" w:cs="Times New Roman"/>
          <w:sz w:val="24"/>
          <w:szCs w:val="24"/>
        </w:rPr>
        <w:t>plasticity in root and leaf traits in response</w:t>
      </w:r>
      <w:r w:rsidR="00753D49">
        <w:rPr>
          <w:rFonts w:ascii="Times New Roman" w:hAnsi="Times New Roman" w:cs="Times New Roman"/>
          <w:sz w:val="24"/>
          <w:szCs w:val="24"/>
        </w:rPr>
        <w:t xml:space="preserve"> to </w:t>
      </w:r>
      <w:r w:rsidR="001B5E77">
        <w:rPr>
          <w:rFonts w:ascii="Times New Roman" w:hAnsi="Times New Roman" w:cs="Times New Roman"/>
          <w:sz w:val="24"/>
          <w:szCs w:val="24"/>
        </w:rPr>
        <w:t xml:space="preserve">temporal and spatial </w:t>
      </w:r>
      <w:r w:rsidR="00753D49">
        <w:rPr>
          <w:rFonts w:ascii="Times New Roman" w:hAnsi="Times New Roman" w:cs="Times New Roman"/>
          <w:sz w:val="24"/>
          <w:szCs w:val="24"/>
        </w:rPr>
        <w:t>heterogeneity in the availability of nutrients and water,</w:t>
      </w:r>
      <w:r w:rsidR="0004562E">
        <w:rPr>
          <w:rFonts w:ascii="Times New Roman" w:hAnsi="Times New Roman" w:cs="Times New Roman"/>
          <w:sz w:val="24"/>
          <w:szCs w:val="24"/>
        </w:rPr>
        <w:t xml:space="preserve"> phenological responses to temperature changes</w:t>
      </w:r>
      <w:r w:rsidR="001B5E77">
        <w:rPr>
          <w:rFonts w:ascii="Times New Roman" w:hAnsi="Times New Roman" w:cs="Times New Roman"/>
          <w:sz w:val="24"/>
          <w:szCs w:val="24"/>
        </w:rPr>
        <w:t>, and</w:t>
      </w:r>
      <w:r w:rsidR="00753D49">
        <w:rPr>
          <w:rFonts w:ascii="Times New Roman" w:hAnsi="Times New Roman" w:cs="Times New Roman"/>
          <w:sz w:val="24"/>
          <w:szCs w:val="24"/>
        </w:rPr>
        <w:t xml:space="preserve"> defence responses to herbivore or pathogen attack</w:t>
      </w:r>
      <w:r w:rsidR="0004562E">
        <w:rPr>
          <w:rFonts w:ascii="Times New Roman" w:hAnsi="Times New Roman" w:cs="Times New Roman"/>
          <w:sz w:val="24"/>
          <w:szCs w:val="24"/>
        </w:rPr>
        <w:t xml:space="preserve"> </w:t>
      </w:r>
      <w:r w:rsidR="0004562E">
        <w:rPr>
          <w:rFonts w:ascii="Times New Roman" w:hAnsi="Times New Roman" w:cs="Times New Roman"/>
          <w:sz w:val="24"/>
          <w:szCs w:val="24"/>
        </w:rPr>
        <w:fldChar w:fldCharType="begin"/>
      </w:r>
      <w:r w:rsidR="0004562E">
        <w:rPr>
          <w:rFonts w:ascii="Times New Roman" w:hAnsi="Times New Roman" w:cs="Times New Roman"/>
          <w:sz w:val="24"/>
          <w:szCs w:val="24"/>
        </w:rPr>
        <w:instrText xml:space="preserve"> ADDIN EN.CITE &lt;EndNote&gt;&lt;Cite&gt;&lt;Author&gt;Nicotra&lt;/Author&gt;&lt;Year&gt;2010&lt;/Year&gt;&lt;RecNum&gt;1442&lt;/RecNum&gt;&lt;DisplayText&gt;(Nicotra et al. 2010)&lt;/DisplayText&gt;&lt;record&gt;&lt;rec-number&gt;1442&lt;/rec-number&gt;&lt;foreign-keys&gt;&lt;key app="EN" db-id="zttefwp0crw5fuef0a9vxa03xwz0092v0x5s" timestamp="1563262185"&gt;1442&lt;/key&gt;&lt;/foreign-keys&gt;&lt;ref-type name="Journal Article"&gt;17&lt;/ref-type&gt;&lt;contributors&gt;&lt;authors&gt;&lt;author&gt;Nicotra, Adrienne B&lt;/author&gt;&lt;author&gt;Atkin, Owen K&lt;/author&gt;&lt;author&gt;Bonser, Stephen P&lt;/author&gt;&lt;author&gt;Davidson, Amy M&lt;/author&gt;&lt;author&gt;Finnegan, EJ&lt;/author&gt;&lt;author&gt;Mathesius, Ulrike&lt;/author&gt;&lt;author&gt;Poot, Pieter&lt;/author&gt;&lt;author&gt;Purugganan, Michael D&lt;/author&gt;&lt;author&gt;Richards, Christina L&lt;/author&gt;&lt;author&gt;Valladares, Fernando&lt;/author&gt;&lt;/authors&gt;&lt;/contributors&gt;&lt;titles&gt;&lt;title&gt;Plant phenotypic plasticity in a changing climate&lt;/title&gt;&lt;secondary-title&gt;Trends in plant science&lt;/secondary-title&gt;&lt;/titles&gt;&lt;periodical&gt;&lt;full-title&gt;Trends in Plant Science&lt;/full-title&gt;&lt;/periodical&gt;&lt;pages&gt;684-692&lt;/pages&gt;&lt;volume&gt;15&lt;/volume&gt;&lt;number&gt;12&lt;/number&gt;&lt;dates&gt;&lt;year&gt;2010&lt;/year&gt;&lt;/dates&gt;&lt;isbn&gt;1360-1385&lt;/isbn&gt;&lt;urls&gt;&lt;/urls&gt;&lt;/record&gt;&lt;/Cite&gt;&lt;/EndNote&gt;</w:instrText>
      </w:r>
      <w:r w:rsidR="0004562E">
        <w:rPr>
          <w:rFonts w:ascii="Times New Roman" w:hAnsi="Times New Roman" w:cs="Times New Roman"/>
          <w:sz w:val="24"/>
          <w:szCs w:val="24"/>
        </w:rPr>
        <w:fldChar w:fldCharType="separate"/>
      </w:r>
      <w:r w:rsidR="0004562E">
        <w:rPr>
          <w:rFonts w:ascii="Times New Roman" w:hAnsi="Times New Roman" w:cs="Times New Roman"/>
          <w:noProof/>
          <w:sz w:val="24"/>
          <w:szCs w:val="24"/>
        </w:rPr>
        <w:t>(Nicotra et al. 2010)</w:t>
      </w:r>
      <w:r w:rsidR="0004562E">
        <w:rPr>
          <w:rFonts w:ascii="Times New Roman" w:hAnsi="Times New Roman" w:cs="Times New Roman"/>
          <w:sz w:val="24"/>
          <w:szCs w:val="24"/>
        </w:rPr>
        <w:fldChar w:fldCharType="end"/>
      </w:r>
      <w:r w:rsidR="0004562E">
        <w:rPr>
          <w:rFonts w:ascii="Times New Roman" w:hAnsi="Times New Roman" w:cs="Times New Roman"/>
          <w:sz w:val="24"/>
          <w:szCs w:val="24"/>
        </w:rPr>
        <w:t>.</w:t>
      </w:r>
      <w:bookmarkEnd w:id="35"/>
    </w:p>
    <w:p w14:paraId="435833FE" w14:textId="728C1DBF" w:rsidR="00C843A7" w:rsidRPr="007805A9" w:rsidRDefault="00864C7E" w:rsidP="006843E3">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Conclusions</w:t>
      </w:r>
      <w:r w:rsidR="00627A11">
        <w:rPr>
          <w:rFonts w:ascii="Times New Roman" w:hAnsi="Times New Roman" w:cs="Times New Roman"/>
          <w:i/>
          <w:iCs/>
          <w:sz w:val="24"/>
          <w:szCs w:val="24"/>
        </w:rPr>
        <w:tab/>
      </w:r>
      <w:r w:rsidR="0066272E" w:rsidRPr="007805A9">
        <w:rPr>
          <w:rFonts w:ascii="Times New Roman" w:hAnsi="Times New Roman" w:cs="Times New Roman"/>
          <w:i/>
          <w:iCs/>
          <w:sz w:val="24"/>
          <w:szCs w:val="24"/>
        </w:rPr>
        <w:br/>
      </w:r>
      <w:r w:rsidR="00CC5CD0" w:rsidRPr="007805A9">
        <w:rPr>
          <w:rFonts w:ascii="Times New Roman" w:hAnsi="Times New Roman" w:cs="Times New Roman"/>
          <w:sz w:val="24"/>
          <w:szCs w:val="24"/>
        </w:rPr>
        <w:t>U</w:t>
      </w:r>
      <w:r w:rsidR="0066272E" w:rsidRPr="007805A9">
        <w:rPr>
          <w:rFonts w:ascii="Times New Roman" w:hAnsi="Times New Roman" w:cs="Times New Roman"/>
          <w:sz w:val="24"/>
          <w:szCs w:val="24"/>
        </w:rPr>
        <w:t>nderstand</w:t>
      </w:r>
      <w:r w:rsidR="00CC5CD0" w:rsidRPr="007805A9">
        <w:rPr>
          <w:rFonts w:ascii="Times New Roman" w:hAnsi="Times New Roman" w:cs="Times New Roman"/>
          <w:sz w:val="24"/>
          <w:szCs w:val="24"/>
        </w:rPr>
        <w:t>ing</w:t>
      </w:r>
      <w:r w:rsidR="0066272E" w:rsidRPr="007805A9">
        <w:rPr>
          <w:rFonts w:ascii="Times New Roman" w:hAnsi="Times New Roman" w:cs="Times New Roman"/>
          <w:sz w:val="24"/>
          <w:szCs w:val="24"/>
        </w:rPr>
        <w:t xml:space="preserve"> climate change responses of plant communities requires consideration of functional trait variation at the individual level in relation to the</w:t>
      </w:r>
      <w:r w:rsidR="00C4703E">
        <w:rPr>
          <w:rFonts w:ascii="Times New Roman" w:hAnsi="Times New Roman" w:cs="Times New Roman"/>
          <w:sz w:val="24"/>
          <w:szCs w:val="24"/>
        </w:rPr>
        <w:t xml:space="preserve"> local</w:t>
      </w:r>
      <w:r w:rsidR="0066272E" w:rsidRPr="007805A9">
        <w:rPr>
          <w:rFonts w:ascii="Times New Roman" w:hAnsi="Times New Roman" w:cs="Times New Roman"/>
          <w:sz w:val="24"/>
          <w:szCs w:val="24"/>
        </w:rPr>
        <w:t xml:space="preserve"> (a)biotic environment</w:t>
      </w:r>
      <w:r w:rsidR="00CC5CD0" w:rsidRPr="007805A9">
        <w:rPr>
          <w:rFonts w:ascii="Times New Roman" w:hAnsi="Times New Roman" w:cs="Times New Roman"/>
          <w:sz w:val="24"/>
          <w:szCs w:val="24"/>
        </w:rPr>
        <w:t>.</w:t>
      </w:r>
      <w:r w:rsidR="0066272E" w:rsidRPr="007805A9">
        <w:rPr>
          <w:rFonts w:ascii="Times New Roman" w:hAnsi="Times New Roman" w:cs="Times New Roman"/>
          <w:sz w:val="24"/>
          <w:szCs w:val="24"/>
        </w:rPr>
        <w:t xml:space="preserve"> </w:t>
      </w:r>
      <w:r w:rsidR="00CC5CD0" w:rsidRPr="007805A9">
        <w:rPr>
          <w:rFonts w:ascii="Times New Roman" w:hAnsi="Times New Roman" w:cs="Times New Roman"/>
          <w:sz w:val="24"/>
          <w:szCs w:val="24"/>
        </w:rPr>
        <w:t>These</w:t>
      </w:r>
      <w:r w:rsidR="0066272E" w:rsidRPr="007805A9">
        <w:rPr>
          <w:rFonts w:ascii="Times New Roman" w:hAnsi="Times New Roman" w:cs="Times New Roman"/>
          <w:sz w:val="24"/>
          <w:szCs w:val="24"/>
        </w:rPr>
        <w:t xml:space="preserve"> trait-environment interactions </w:t>
      </w:r>
      <w:r w:rsidR="00C4703E">
        <w:rPr>
          <w:rFonts w:ascii="Times New Roman" w:hAnsi="Times New Roman" w:cs="Times New Roman"/>
          <w:sz w:val="24"/>
          <w:szCs w:val="24"/>
        </w:rPr>
        <w:t>determine</w:t>
      </w:r>
      <w:r w:rsidR="0066272E" w:rsidRPr="007805A9">
        <w:rPr>
          <w:rFonts w:ascii="Times New Roman" w:hAnsi="Times New Roman" w:cs="Times New Roman"/>
          <w:sz w:val="24"/>
          <w:szCs w:val="24"/>
        </w:rPr>
        <w:t xml:space="preserve"> the individual vital rates that drive population level eco-evolutionary dynamics</w:t>
      </w:r>
      <w:r w:rsidR="00C4703E">
        <w:rPr>
          <w:rFonts w:ascii="Times New Roman" w:hAnsi="Times New Roman" w:cs="Times New Roman"/>
          <w:sz w:val="24"/>
          <w:szCs w:val="24"/>
        </w:rPr>
        <w:t>, which ultimately shape plant communities</w:t>
      </w:r>
      <w:r w:rsidR="0066272E" w:rsidRPr="007805A9">
        <w:rPr>
          <w:rFonts w:ascii="Times New Roman" w:hAnsi="Times New Roman" w:cs="Times New Roman"/>
          <w:sz w:val="24"/>
          <w:szCs w:val="24"/>
        </w:rPr>
        <w:t xml:space="preserve">. Here, I </w:t>
      </w:r>
      <w:r w:rsidR="004353EF" w:rsidRPr="007805A9">
        <w:rPr>
          <w:rFonts w:ascii="Times New Roman" w:hAnsi="Times New Roman" w:cs="Times New Roman"/>
          <w:sz w:val="24"/>
          <w:szCs w:val="24"/>
        </w:rPr>
        <w:t xml:space="preserve">have </w:t>
      </w:r>
      <w:r w:rsidR="0066272E" w:rsidRPr="007805A9">
        <w:rPr>
          <w:rFonts w:ascii="Times New Roman" w:hAnsi="Times New Roman" w:cs="Times New Roman"/>
          <w:sz w:val="24"/>
          <w:szCs w:val="24"/>
        </w:rPr>
        <w:t>outline</w:t>
      </w:r>
      <w:r w:rsidR="004353EF" w:rsidRPr="007805A9">
        <w:rPr>
          <w:rFonts w:ascii="Times New Roman" w:hAnsi="Times New Roman" w:cs="Times New Roman"/>
          <w:sz w:val="24"/>
          <w:szCs w:val="24"/>
        </w:rPr>
        <w:t>d</w:t>
      </w:r>
      <w:r w:rsidR="0066272E" w:rsidRPr="007805A9">
        <w:rPr>
          <w:rFonts w:ascii="Times New Roman" w:hAnsi="Times New Roman" w:cs="Times New Roman"/>
          <w:sz w:val="24"/>
          <w:szCs w:val="24"/>
        </w:rPr>
        <w:t xml:space="preserve"> how evolutionary FSP modelling can help understand climate change responses of plant communities by taking a mechanistic modelling approach that </w:t>
      </w:r>
      <w:r w:rsidR="009E7076">
        <w:rPr>
          <w:rFonts w:ascii="Times New Roman" w:hAnsi="Times New Roman" w:cs="Times New Roman"/>
          <w:sz w:val="24"/>
          <w:szCs w:val="24"/>
        </w:rPr>
        <w:t>integrates processes</w:t>
      </w:r>
      <w:r w:rsidR="00CF1561">
        <w:rPr>
          <w:rFonts w:ascii="Times New Roman" w:hAnsi="Times New Roman" w:cs="Times New Roman"/>
          <w:sz w:val="24"/>
          <w:szCs w:val="24"/>
        </w:rPr>
        <w:t xml:space="preserve"> from plant physiology to communit</w:t>
      </w:r>
      <w:r w:rsidR="009E7076">
        <w:rPr>
          <w:rFonts w:ascii="Times New Roman" w:hAnsi="Times New Roman" w:cs="Times New Roman"/>
          <w:sz w:val="24"/>
          <w:szCs w:val="24"/>
        </w:rPr>
        <w:t>y scales</w:t>
      </w:r>
      <w:r w:rsidR="0066272E" w:rsidRPr="007805A9">
        <w:rPr>
          <w:rFonts w:ascii="Times New Roman" w:hAnsi="Times New Roman" w:cs="Times New Roman"/>
          <w:sz w:val="24"/>
          <w:szCs w:val="24"/>
        </w:rPr>
        <w:t>.</w:t>
      </w:r>
      <w:r w:rsidR="00BB1156">
        <w:rPr>
          <w:rFonts w:ascii="Times New Roman" w:hAnsi="Times New Roman" w:cs="Times New Roman"/>
          <w:sz w:val="24"/>
          <w:szCs w:val="24"/>
        </w:rPr>
        <w:t xml:space="preserve"> </w:t>
      </w:r>
      <w:bookmarkStart w:id="38" w:name="_Hlk73713300"/>
      <w:r w:rsidR="00C55F49">
        <w:rPr>
          <w:rFonts w:ascii="Times New Roman" w:hAnsi="Times New Roman" w:cs="Times New Roman"/>
          <w:sz w:val="24"/>
          <w:szCs w:val="24"/>
        </w:rPr>
        <w:t>E</w:t>
      </w:r>
      <w:r w:rsidR="0066272E" w:rsidRPr="007805A9">
        <w:rPr>
          <w:rFonts w:ascii="Times New Roman" w:hAnsi="Times New Roman" w:cs="Times New Roman"/>
          <w:sz w:val="24"/>
          <w:szCs w:val="24"/>
        </w:rPr>
        <w:t xml:space="preserve">volutionary FSP modelling </w:t>
      </w:r>
      <w:r w:rsidR="00267E3E">
        <w:rPr>
          <w:rFonts w:ascii="Times New Roman" w:hAnsi="Times New Roman" w:cs="Times New Roman"/>
          <w:sz w:val="24"/>
          <w:szCs w:val="24"/>
        </w:rPr>
        <w:t>is</w:t>
      </w:r>
      <w:r w:rsidR="00BB1156">
        <w:rPr>
          <w:rFonts w:ascii="Times New Roman" w:hAnsi="Times New Roman" w:cs="Times New Roman"/>
          <w:sz w:val="24"/>
          <w:szCs w:val="24"/>
        </w:rPr>
        <w:t xml:space="preserve"> a versatile tool to study </w:t>
      </w:r>
      <w:r w:rsidR="00BB1156">
        <w:rPr>
          <w:rFonts w:ascii="Times New Roman" w:hAnsi="Times New Roman" w:cs="Times New Roman"/>
          <w:sz w:val="24"/>
          <w:szCs w:val="24"/>
        </w:rPr>
        <w:lastRenderedPageBreak/>
        <w:t>interactions between</w:t>
      </w:r>
      <w:r w:rsidR="00B60D60">
        <w:rPr>
          <w:rFonts w:ascii="Times New Roman" w:hAnsi="Times New Roman" w:cs="Times New Roman"/>
          <w:sz w:val="24"/>
          <w:szCs w:val="24"/>
        </w:rPr>
        <w:t xml:space="preserve"> traits and fitness</w:t>
      </w:r>
      <w:r w:rsidR="00267E3E">
        <w:rPr>
          <w:rFonts w:ascii="Times New Roman" w:hAnsi="Times New Roman" w:cs="Times New Roman"/>
          <w:sz w:val="24"/>
          <w:szCs w:val="24"/>
        </w:rPr>
        <w:t xml:space="preserve"> and</w:t>
      </w:r>
      <w:r w:rsidR="00B60D60">
        <w:rPr>
          <w:rFonts w:ascii="Times New Roman" w:hAnsi="Times New Roman" w:cs="Times New Roman"/>
          <w:sz w:val="24"/>
          <w:szCs w:val="24"/>
        </w:rPr>
        <w:t xml:space="preserve"> </w:t>
      </w:r>
      <w:r w:rsidR="00C55F49">
        <w:rPr>
          <w:rFonts w:ascii="Times New Roman" w:hAnsi="Times New Roman" w:cs="Times New Roman"/>
          <w:sz w:val="24"/>
          <w:szCs w:val="24"/>
        </w:rPr>
        <w:t xml:space="preserve">how </w:t>
      </w:r>
      <w:r w:rsidR="00BB1156">
        <w:rPr>
          <w:rFonts w:ascii="Times New Roman" w:hAnsi="Times New Roman" w:cs="Times New Roman"/>
          <w:sz w:val="24"/>
          <w:szCs w:val="24"/>
        </w:rPr>
        <w:t>plant physiolog</w:t>
      </w:r>
      <w:r w:rsidR="00C55F49">
        <w:rPr>
          <w:rFonts w:ascii="Times New Roman" w:hAnsi="Times New Roman" w:cs="Times New Roman"/>
          <w:sz w:val="24"/>
          <w:szCs w:val="24"/>
        </w:rPr>
        <w:t>y drives</w:t>
      </w:r>
      <w:r w:rsidR="00BB1156">
        <w:rPr>
          <w:rFonts w:ascii="Times New Roman" w:hAnsi="Times New Roman" w:cs="Times New Roman"/>
          <w:sz w:val="24"/>
          <w:szCs w:val="24"/>
        </w:rPr>
        <w:t xml:space="preserve"> eco-evolutionary processes, and </w:t>
      </w:r>
      <w:r w:rsidR="00267E3E">
        <w:rPr>
          <w:rFonts w:ascii="Times New Roman" w:hAnsi="Times New Roman" w:cs="Times New Roman"/>
          <w:sz w:val="24"/>
          <w:szCs w:val="24"/>
        </w:rPr>
        <w:t xml:space="preserve">to </w:t>
      </w:r>
      <w:r w:rsidR="00BB1156">
        <w:rPr>
          <w:rFonts w:ascii="Times New Roman" w:hAnsi="Times New Roman" w:cs="Times New Roman"/>
          <w:sz w:val="24"/>
          <w:szCs w:val="24"/>
        </w:rPr>
        <w:t>unravel</w:t>
      </w:r>
      <w:r w:rsidR="005C0D42" w:rsidRPr="007805A9">
        <w:rPr>
          <w:rFonts w:ascii="Times New Roman" w:hAnsi="Times New Roman" w:cs="Times New Roman"/>
          <w:sz w:val="24"/>
          <w:szCs w:val="24"/>
        </w:rPr>
        <w:t xml:space="preserve"> the mechanistic basis of </w:t>
      </w:r>
      <w:r w:rsidR="00781BF8">
        <w:rPr>
          <w:rFonts w:ascii="Times New Roman" w:hAnsi="Times New Roman" w:cs="Times New Roman"/>
          <w:sz w:val="24"/>
          <w:szCs w:val="24"/>
        </w:rPr>
        <w:t>species interactions.</w:t>
      </w:r>
      <w:r w:rsidR="008C6B56" w:rsidRPr="007805A9">
        <w:rPr>
          <w:rFonts w:ascii="Times New Roman" w:hAnsi="Times New Roman" w:cs="Times New Roman"/>
          <w:sz w:val="24"/>
          <w:szCs w:val="24"/>
        </w:rPr>
        <w:t xml:space="preserve"> </w:t>
      </w:r>
      <w:bookmarkEnd w:id="38"/>
    </w:p>
    <w:p w14:paraId="7A612563" w14:textId="01330D98" w:rsidR="00CF5407" w:rsidRPr="007805A9" w:rsidRDefault="00DD148F" w:rsidP="00CD1B50">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Acknowledgements</w:t>
      </w:r>
      <w:r w:rsidR="00E33105" w:rsidRPr="007805A9">
        <w:rPr>
          <w:rFonts w:ascii="Times New Roman" w:hAnsi="Times New Roman" w:cs="Times New Roman"/>
          <w:i/>
          <w:iCs/>
          <w:sz w:val="24"/>
          <w:szCs w:val="24"/>
        </w:rPr>
        <w:br/>
      </w:r>
      <w:r w:rsidR="00E33105" w:rsidRPr="007805A9">
        <w:rPr>
          <w:rFonts w:ascii="Times New Roman" w:hAnsi="Times New Roman" w:cs="Times New Roman"/>
          <w:sz w:val="24"/>
          <w:szCs w:val="24"/>
        </w:rPr>
        <w:t>I would like to thank Frank Sterck, Jake Alexander</w:t>
      </w:r>
      <w:r w:rsidR="003034E8">
        <w:rPr>
          <w:rFonts w:ascii="Times New Roman" w:hAnsi="Times New Roman" w:cs="Times New Roman"/>
          <w:sz w:val="24"/>
          <w:szCs w:val="24"/>
        </w:rPr>
        <w:t>,</w:t>
      </w:r>
      <w:r w:rsidR="00E33105" w:rsidRPr="007805A9">
        <w:rPr>
          <w:rFonts w:ascii="Times New Roman" w:hAnsi="Times New Roman" w:cs="Times New Roman"/>
          <w:sz w:val="24"/>
          <w:szCs w:val="24"/>
        </w:rPr>
        <w:t xml:space="preserve"> Lydian Boschman</w:t>
      </w:r>
      <w:r w:rsidR="003034E8">
        <w:rPr>
          <w:rFonts w:ascii="Times New Roman" w:hAnsi="Times New Roman" w:cs="Times New Roman"/>
          <w:sz w:val="24"/>
          <w:szCs w:val="24"/>
        </w:rPr>
        <w:t xml:space="preserve"> and </w:t>
      </w:r>
      <w:r w:rsidR="009D29C4">
        <w:rPr>
          <w:rFonts w:ascii="Times New Roman" w:hAnsi="Times New Roman" w:cs="Times New Roman"/>
          <w:sz w:val="24"/>
          <w:szCs w:val="24"/>
        </w:rPr>
        <w:t xml:space="preserve">three </w:t>
      </w:r>
      <w:r w:rsidR="003034E8">
        <w:rPr>
          <w:rFonts w:ascii="Times New Roman" w:hAnsi="Times New Roman" w:cs="Times New Roman"/>
          <w:sz w:val="24"/>
          <w:szCs w:val="24"/>
        </w:rPr>
        <w:t>anonymous reviewers</w:t>
      </w:r>
      <w:r w:rsidR="00E33105" w:rsidRPr="007805A9">
        <w:rPr>
          <w:rFonts w:ascii="Times New Roman" w:hAnsi="Times New Roman" w:cs="Times New Roman"/>
          <w:sz w:val="24"/>
          <w:szCs w:val="24"/>
        </w:rPr>
        <w:t xml:space="preserve"> for their </w:t>
      </w:r>
      <w:r w:rsidR="00455F36">
        <w:rPr>
          <w:rFonts w:ascii="Times New Roman" w:hAnsi="Times New Roman" w:cs="Times New Roman"/>
          <w:sz w:val="24"/>
          <w:szCs w:val="24"/>
        </w:rPr>
        <w:t xml:space="preserve">constructive and </w:t>
      </w:r>
      <w:r w:rsidR="00E33105" w:rsidRPr="007805A9">
        <w:rPr>
          <w:rFonts w:ascii="Times New Roman" w:hAnsi="Times New Roman" w:cs="Times New Roman"/>
          <w:sz w:val="24"/>
          <w:szCs w:val="24"/>
        </w:rPr>
        <w:t xml:space="preserve">helpful feedback. </w:t>
      </w:r>
      <w:r w:rsidR="00867C9D" w:rsidRPr="007805A9">
        <w:rPr>
          <w:rFonts w:ascii="Times New Roman" w:hAnsi="Times New Roman" w:cs="Times New Roman"/>
          <w:sz w:val="24"/>
          <w:szCs w:val="24"/>
        </w:rPr>
        <w:t>This work was</w:t>
      </w:r>
      <w:r w:rsidR="00E33105" w:rsidRPr="007805A9">
        <w:rPr>
          <w:rFonts w:ascii="Times New Roman" w:hAnsi="Times New Roman" w:cs="Times New Roman"/>
          <w:sz w:val="24"/>
          <w:szCs w:val="24"/>
        </w:rPr>
        <w:t xml:space="preserve"> supported by ETH Zürich Postdoctoral Fellowship 19-2 FEL-72.</w:t>
      </w:r>
    </w:p>
    <w:p w14:paraId="41D053CA" w14:textId="48F96208" w:rsidR="00DD148F" w:rsidRPr="007805A9" w:rsidRDefault="00DD148F" w:rsidP="00DD148F">
      <w:pPr>
        <w:spacing w:line="480" w:lineRule="auto"/>
        <w:jc w:val="both"/>
        <w:rPr>
          <w:rFonts w:ascii="Times New Roman" w:hAnsi="Times New Roman" w:cs="Times New Roman"/>
          <w:sz w:val="24"/>
          <w:szCs w:val="24"/>
        </w:rPr>
      </w:pPr>
      <w:r w:rsidRPr="007805A9">
        <w:rPr>
          <w:rFonts w:ascii="Times New Roman" w:hAnsi="Times New Roman" w:cs="Times New Roman"/>
          <w:i/>
          <w:iCs/>
          <w:sz w:val="24"/>
          <w:szCs w:val="24"/>
        </w:rPr>
        <w:t>Declaration of Competing Interest</w:t>
      </w:r>
      <w:r w:rsidR="00864C7E" w:rsidRPr="007805A9">
        <w:rPr>
          <w:rFonts w:ascii="Times New Roman" w:hAnsi="Times New Roman" w:cs="Times New Roman"/>
          <w:i/>
          <w:iCs/>
          <w:sz w:val="24"/>
          <w:szCs w:val="24"/>
        </w:rPr>
        <w:tab/>
      </w:r>
      <w:r w:rsidR="00864C7E" w:rsidRPr="007805A9">
        <w:rPr>
          <w:rFonts w:ascii="Times New Roman" w:hAnsi="Times New Roman" w:cs="Times New Roman"/>
          <w:i/>
          <w:iCs/>
          <w:sz w:val="24"/>
          <w:szCs w:val="24"/>
        </w:rPr>
        <w:br/>
      </w:r>
      <w:r w:rsidRPr="007805A9">
        <w:rPr>
          <w:rFonts w:ascii="Times New Roman" w:hAnsi="Times New Roman" w:cs="Times New Roman"/>
          <w:sz w:val="24"/>
          <w:szCs w:val="24"/>
        </w:rPr>
        <w:t>The author declares that has no competing financial or personal interests that could have influenced the content of this paper.</w:t>
      </w:r>
    </w:p>
    <w:p w14:paraId="3A2C3EE3" w14:textId="25578DEB" w:rsidR="00DD148F" w:rsidRPr="007805A9" w:rsidRDefault="00DD148F" w:rsidP="00CD1B50">
      <w:pPr>
        <w:spacing w:line="480" w:lineRule="auto"/>
        <w:jc w:val="both"/>
        <w:rPr>
          <w:rFonts w:ascii="Times New Roman" w:hAnsi="Times New Roman" w:cs="Times New Roman"/>
          <w:i/>
          <w:iCs/>
          <w:sz w:val="24"/>
          <w:szCs w:val="24"/>
        </w:rPr>
      </w:pPr>
      <w:r w:rsidRPr="007805A9">
        <w:rPr>
          <w:rFonts w:ascii="Times New Roman" w:hAnsi="Times New Roman" w:cs="Times New Roman"/>
          <w:i/>
          <w:iCs/>
          <w:sz w:val="24"/>
          <w:szCs w:val="24"/>
        </w:rPr>
        <w:t>References</w:t>
      </w:r>
    </w:p>
    <w:p w14:paraId="7E435803" w14:textId="77777777" w:rsidR="0072011E" w:rsidRPr="0072011E" w:rsidRDefault="00CF5407" w:rsidP="0072011E">
      <w:pPr>
        <w:pStyle w:val="EndNoteBibliography"/>
        <w:spacing w:after="0"/>
        <w:ind w:left="720" w:hanging="720"/>
      </w:pPr>
      <w:r w:rsidRPr="007805A9">
        <w:rPr>
          <w:rFonts w:ascii="Times New Roman" w:hAnsi="Times New Roman" w:cs="Times New Roman"/>
          <w:sz w:val="24"/>
          <w:szCs w:val="24"/>
          <w:lang w:val="en-GB"/>
        </w:rPr>
        <w:fldChar w:fldCharType="begin"/>
      </w:r>
      <w:r w:rsidRPr="007805A9">
        <w:rPr>
          <w:rFonts w:ascii="Times New Roman" w:hAnsi="Times New Roman" w:cs="Times New Roman"/>
          <w:sz w:val="24"/>
          <w:szCs w:val="24"/>
          <w:lang w:val="en-GB"/>
        </w:rPr>
        <w:instrText xml:space="preserve"> ADDIN EN.REFLIST </w:instrText>
      </w:r>
      <w:r w:rsidRPr="007805A9">
        <w:rPr>
          <w:rFonts w:ascii="Times New Roman" w:hAnsi="Times New Roman" w:cs="Times New Roman"/>
          <w:sz w:val="24"/>
          <w:szCs w:val="24"/>
          <w:lang w:val="en-GB"/>
        </w:rPr>
        <w:fldChar w:fldCharType="separate"/>
      </w:r>
      <w:r w:rsidR="0072011E" w:rsidRPr="0072011E">
        <w:t xml:space="preserve">Adler, P. B., R. Salguero-Gómez, A. Compagnoni, J. S. Hsu, J. Ray-Mukherjee, C. Mbeau-Ache, and M. Franco. 2014. Functional traits explain variation in plant life history strategies. Proceedings of the National Academy of Sciences </w:t>
      </w:r>
      <w:r w:rsidR="0072011E" w:rsidRPr="0072011E">
        <w:rPr>
          <w:b/>
        </w:rPr>
        <w:t>111</w:t>
      </w:r>
      <w:r w:rsidR="0072011E" w:rsidRPr="0072011E">
        <w:t>:740-745.</w:t>
      </w:r>
    </w:p>
    <w:p w14:paraId="05D4FD3E" w14:textId="77777777" w:rsidR="0072011E" w:rsidRPr="0072011E" w:rsidRDefault="0072011E" w:rsidP="0072011E">
      <w:pPr>
        <w:pStyle w:val="EndNoteBibliography"/>
        <w:spacing w:after="0"/>
        <w:ind w:left="720" w:hanging="720"/>
      </w:pPr>
      <w:r w:rsidRPr="0072011E">
        <w:t xml:space="preserve">Adler, P. B., D. Smull, K. H. Beard, R. T. Choi, T. Furniss, A. Kulmatiski, J. M. Meiners, A. T. Tredennick, and K. E. Veblen. 2018. Competition and coexistence in plant communities: intraspecific competition is stronger than interspecific competition. Ecology Letters </w:t>
      </w:r>
      <w:r w:rsidRPr="0072011E">
        <w:rPr>
          <w:b/>
        </w:rPr>
        <w:t>21</w:t>
      </w:r>
      <w:r w:rsidRPr="0072011E">
        <w:t>:1319-1329.</w:t>
      </w:r>
    </w:p>
    <w:p w14:paraId="4B3AA2C0" w14:textId="77777777" w:rsidR="0072011E" w:rsidRPr="0072011E" w:rsidRDefault="0072011E" w:rsidP="0072011E">
      <w:pPr>
        <w:pStyle w:val="EndNoteBibliography"/>
        <w:spacing w:after="0"/>
        <w:ind w:left="720" w:hanging="720"/>
      </w:pPr>
      <w:r w:rsidRPr="0072011E">
        <w:t xml:space="preserve">Agrawal, A. A., J. A. Lau, and P. A. Hamback. 2006. Community heterogeneity and the evolution of interactions between plants and insect herbivores. The Quarterly Review of Biology </w:t>
      </w:r>
      <w:r w:rsidRPr="0072011E">
        <w:rPr>
          <w:b/>
        </w:rPr>
        <w:t>81</w:t>
      </w:r>
      <w:r w:rsidRPr="0072011E">
        <w:t>:349-376.</w:t>
      </w:r>
    </w:p>
    <w:p w14:paraId="64ED5B5A" w14:textId="77777777" w:rsidR="0072011E" w:rsidRPr="0072011E" w:rsidRDefault="0072011E" w:rsidP="0072011E">
      <w:pPr>
        <w:pStyle w:val="EndNoteBibliography"/>
        <w:spacing w:after="0"/>
        <w:ind w:left="720" w:hanging="720"/>
      </w:pPr>
      <w:r w:rsidRPr="0072011E">
        <w:t xml:space="preserve">Alexander, J. M., J. M. Diez, S. P. Hart, and J. M. Levine. 2016. When climate reshuffles competitors: a call for experimental macroecology. Trends in Ecology &amp; Evolution </w:t>
      </w:r>
      <w:r w:rsidRPr="0072011E">
        <w:rPr>
          <w:b/>
        </w:rPr>
        <w:t>31</w:t>
      </w:r>
      <w:r w:rsidRPr="0072011E">
        <w:t>:831-841.</w:t>
      </w:r>
    </w:p>
    <w:p w14:paraId="69AA6105" w14:textId="77777777" w:rsidR="0072011E" w:rsidRPr="0072011E" w:rsidRDefault="0072011E" w:rsidP="0072011E">
      <w:pPr>
        <w:pStyle w:val="EndNoteBibliography"/>
        <w:spacing w:after="0"/>
        <w:ind w:left="720" w:hanging="720"/>
      </w:pPr>
      <w:r w:rsidRPr="0072011E">
        <w:t xml:space="preserve">Alexander, J. M., J. M. Diez, and J. M. Levine. 2015. Novel competitors shape species’ responses to climate change. Nature </w:t>
      </w:r>
      <w:r w:rsidRPr="0072011E">
        <w:rPr>
          <w:b/>
        </w:rPr>
        <w:t>525</w:t>
      </w:r>
      <w:r w:rsidRPr="0072011E">
        <w:t>:515.</w:t>
      </w:r>
    </w:p>
    <w:p w14:paraId="158B618C" w14:textId="77777777" w:rsidR="0072011E" w:rsidRPr="0072011E" w:rsidRDefault="0072011E" w:rsidP="0072011E">
      <w:pPr>
        <w:pStyle w:val="EndNoteBibliography"/>
        <w:spacing w:after="0"/>
        <w:ind w:left="720" w:hanging="720"/>
      </w:pPr>
      <w:r w:rsidRPr="0072011E">
        <w:t>Anderson, J., and B. H. Song. 2020. Plant adaptation to climate change—Where are we? Journal of Systematics and Evolution.</w:t>
      </w:r>
    </w:p>
    <w:p w14:paraId="4829D158" w14:textId="77777777" w:rsidR="0072011E" w:rsidRPr="0072011E" w:rsidRDefault="0072011E" w:rsidP="0072011E">
      <w:pPr>
        <w:pStyle w:val="EndNoteBibliography"/>
        <w:spacing w:after="0"/>
        <w:ind w:left="720" w:hanging="720"/>
      </w:pPr>
      <w:r w:rsidRPr="0072011E">
        <w:t xml:space="preserve">Anderson, J. T., and S. M. Wadgymar. 2020. Climate change disrupts local adaptation and favours upslope migration. Ecology Letters </w:t>
      </w:r>
      <w:r w:rsidRPr="0072011E">
        <w:rPr>
          <w:b/>
        </w:rPr>
        <w:t>23</w:t>
      </w:r>
      <w:r w:rsidRPr="0072011E">
        <w:t>:181-192.</w:t>
      </w:r>
    </w:p>
    <w:p w14:paraId="47361F16" w14:textId="77777777" w:rsidR="0072011E" w:rsidRPr="0072011E" w:rsidRDefault="0072011E" w:rsidP="0072011E">
      <w:pPr>
        <w:pStyle w:val="EndNoteBibliography"/>
        <w:spacing w:after="0"/>
        <w:ind w:left="720" w:hanging="720"/>
      </w:pPr>
      <w:r w:rsidRPr="0072011E">
        <w:t xml:space="preserve">Angert, A. L., L. G. Crozier, L. J. Rissler, S. E. Gilman, J. J. Tewksbury, and A. J. Chunco. 2011. Do species’ traits predict recent shifts at expanding range edges? Ecology Letters </w:t>
      </w:r>
      <w:r w:rsidRPr="0072011E">
        <w:rPr>
          <w:b/>
        </w:rPr>
        <w:t>14</w:t>
      </w:r>
      <w:r w:rsidRPr="0072011E">
        <w:t>:677-689.</w:t>
      </w:r>
    </w:p>
    <w:p w14:paraId="4A78A08C" w14:textId="77777777" w:rsidR="0072011E" w:rsidRPr="0072011E" w:rsidRDefault="0072011E" w:rsidP="0072011E">
      <w:pPr>
        <w:pStyle w:val="EndNoteBibliography"/>
        <w:spacing w:after="0"/>
        <w:ind w:left="720" w:hanging="720"/>
      </w:pPr>
      <w:r w:rsidRPr="0072011E">
        <w:t xml:space="preserve">Arnold, P. A., L. E. Kruuk, and A. B. Nicotra. 2019. How to analyse plant phenotypic plasticity in response to a changing climate. New Phytologist </w:t>
      </w:r>
      <w:r w:rsidRPr="0072011E">
        <w:rPr>
          <w:b/>
        </w:rPr>
        <w:t>222</w:t>
      </w:r>
      <w:r w:rsidRPr="0072011E">
        <w:t>:1235-1241.</w:t>
      </w:r>
    </w:p>
    <w:p w14:paraId="12D8ECE6" w14:textId="77777777" w:rsidR="0072011E" w:rsidRPr="0072011E" w:rsidRDefault="0072011E" w:rsidP="0072011E">
      <w:pPr>
        <w:pStyle w:val="EndNoteBibliography"/>
        <w:spacing w:after="0"/>
        <w:ind w:left="720" w:hanging="720"/>
      </w:pPr>
      <w:r w:rsidRPr="0072011E">
        <w:t xml:space="preserve">Atkins, K., and J. Travis. 2010. Local adaptation and the evolution of species’ ranges under climate change. Journal of Theoretical Biology </w:t>
      </w:r>
      <w:r w:rsidRPr="0072011E">
        <w:rPr>
          <w:b/>
        </w:rPr>
        <w:t>266</w:t>
      </w:r>
      <w:r w:rsidRPr="0072011E">
        <w:t>:449-457.</w:t>
      </w:r>
    </w:p>
    <w:p w14:paraId="74D0C787" w14:textId="77777777" w:rsidR="0072011E" w:rsidRPr="0072011E" w:rsidRDefault="0072011E" w:rsidP="0072011E">
      <w:pPr>
        <w:pStyle w:val="EndNoteBibliography"/>
        <w:spacing w:after="0"/>
        <w:ind w:left="720" w:hanging="720"/>
      </w:pPr>
      <w:r w:rsidRPr="0072011E">
        <w:t xml:space="preserve">Bolnick, D. I., P. Amarasekare, M. S. Araújo, R. Bürger, J. M. Levine, M. Novak, V. H. Rudolf, S. J. Schreiber, M. C. Urban, and D. A. Vasseur. 2011. Why intraspecific trait variation matters in community ecology. Trends in Ecology &amp; Evolution </w:t>
      </w:r>
      <w:r w:rsidRPr="0072011E">
        <w:rPr>
          <w:b/>
        </w:rPr>
        <w:t>26</w:t>
      </w:r>
      <w:r w:rsidRPr="0072011E">
        <w:t>:183-192.</w:t>
      </w:r>
    </w:p>
    <w:p w14:paraId="385D6C2A" w14:textId="77777777" w:rsidR="0072011E" w:rsidRPr="0072011E" w:rsidRDefault="0072011E" w:rsidP="0072011E">
      <w:pPr>
        <w:pStyle w:val="EndNoteBibliography"/>
        <w:spacing w:after="0"/>
        <w:ind w:left="720" w:hanging="720"/>
      </w:pPr>
      <w:r w:rsidRPr="0072011E">
        <w:t>Bongers, F. J. 2020. Functional-structural plant models to boost understanding of complementarity in light capture and use in mixed-species forests. Basic and Applied Ecology.</w:t>
      </w:r>
    </w:p>
    <w:p w14:paraId="5DEB4DBE" w14:textId="77777777" w:rsidR="0072011E" w:rsidRPr="0072011E" w:rsidRDefault="0072011E" w:rsidP="0072011E">
      <w:pPr>
        <w:pStyle w:val="EndNoteBibliography"/>
        <w:spacing w:after="0"/>
        <w:ind w:left="720" w:hanging="720"/>
      </w:pPr>
      <w:r w:rsidRPr="0072011E">
        <w:t>Bongers, F. J., J. C. Douma, Y. Iwasa, R. Pierik, J. B. Evers, and N. P. Anten. 2019. Variation in plastic responses to light results from selection in different competitive environ</w:t>
      </w:r>
      <w:r w:rsidRPr="0072011E">
        <w:lastRenderedPageBreak/>
        <w:t xml:space="preserve">ments—A game theoretical approach using virtual plants. PLoS computational biology </w:t>
      </w:r>
      <w:r w:rsidRPr="0072011E">
        <w:rPr>
          <w:b/>
        </w:rPr>
        <w:t>15</w:t>
      </w:r>
      <w:r w:rsidRPr="0072011E">
        <w:t>.</w:t>
      </w:r>
    </w:p>
    <w:p w14:paraId="2EC67D0B" w14:textId="77777777" w:rsidR="0072011E" w:rsidRPr="0072011E" w:rsidRDefault="0072011E" w:rsidP="0072011E">
      <w:pPr>
        <w:pStyle w:val="EndNoteBibliography"/>
        <w:spacing w:after="0"/>
        <w:ind w:left="720" w:hanging="720"/>
      </w:pPr>
      <w:r w:rsidRPr="0072011E">
        <w:t xml:space="preserve">Bongers, F. J., J. B. Evers, N. P. R. Anten, and R. Pierik. 2014. From shade avoidance responses to plant performance at vegetation level: using virtual plant modelling as a tool. New Phytologist </w:t>
      </w:r>
      <w:r w:rsidRPr="0072011E">
        <w:rPr>
          <w:b/>
        </w:rPr>
        <w:t>204</w:t>
      </w:r>
      <w:r w:rsidRPr="0072011E">
        <w:t>:268-272.</w:t>
      </w:r>
    </w:p>
    <w:p w14:paraId="34ECBF0B" w14:textId="77777777" w:rsidR="0072011E" w:rsidRPr="0072011E" w:rsidRDefault="0072011E" w:rsidP="0072011E">
      <w:pPr>
        <w:pStyle w:val="EndNoteBibliography"/>
        <w:spacing w:after="0"/>
        <w:ind w:left="720" w:hanging="720"/>
      </w:pPr>
      <w:r w:rsidRPr="0072011E">
        <w:t xml:space="preserve">Bongers, F. J., R. Pierik, N. P. R. Anten, and J. B. Evers. 2018. Subtle variation in shade avoidance responses may have profound consequences for plant competitiveness. Annals of Botany </w:t>
      </w:r>
      <w:r w:rsidRPr="0072011E">
        <w:rPr>
          <w:b/>
        </w:rPr>
        <w:t>121</w:t>
      </w:r>
      <w:r w:rsidRPr="0072011E">
        <w:t>:863-873.</w:t>
      </w:r>
    </w:p>
    <w:p w14:paraId="6B9ED4B3" w14:textId="77777777" w:rsidR="0072011E" w:rsidRPr="0072011E" w:rsidRDefault="0072011E" w:rsidP="0072011E">
      <w:pPr>
        <w:pStyle w:val="EndNoteBibliography"/>
        <w:spacing w:after="0"/>
        <w:ind w:left="720" w:hanging="720"/>
      </w:pPr>
      <w:r w:rsidRPr="0072011E">
        <w:t xml:space="preserve">Bornhofen, S., S. Barot, and C. Lattaud. 2011. The evolution of CSR life-history strategies in a plant model with explicit physiology and architecture. Ecological Modelling </w:t>
      </w:r>
      <w:r w:rsidRPr="0072011E">
        <w:rPr>
          <w:b/>
        </w:rPr>
        <w:t>222</w:t>
      </w:r>
      <w:r w:rsidRPr="0072011E">
        <w:t>:1-10.</w:t>
      </w:r>
    </w:p>
    <w:p w14:paraId="50747469" w14:textId="77777777" w:rsidR="0072011E" w:rsidRPr="0072011E" w:rsidRDefault="0072011E" w:rsidP="0072011E">
      <w:pPr>
        <w:pStyle w:val="EndNoteBibliography"/>
        <w:spacing w:after="0"/>
        <w:ind w:left="720" w:hanging="720"/>
      </w:pPr>
      <w:r w:rsidRPr="0072011E">
        <w:t xml:space="preserve">Braghiere, R. K., F. Gérard, J. B. Evers, C. Pradal, and L. Pagès. 2020. Simulating the effects of water limitation on plant biomass using a 3D functional–structural plant model of shoot and root driven by soil hydraulics. Annals of Botany </w:t>
      </w:r>
      <w:r w:rsidRPr="0072011E">
        <w:rPr>
          <w:b/>
        </w:rPr>
        <w:t>126</w:t>
      </w:r>
      <w:r w:rsidRPr="0072011E">
        <w:t>:713-728.</w:t>
      </w:r>
    </w:p>
    <w:p w14:paraId="393CF36F" w14:textId="77777777" w:rsidR="0072011E" w:rsidRPr="0072011E" w:rsidRDefault="0072011E" w:rsidP="0072011E">
      <w:pPr>
        <w:pStyle w:val="EndNoteBibliography"/>
        <w:spacing w:after="0"/>
        <w:ind w:left="720" w:hanging="720"/>
      </w:pPr>
      <w:r w:rsidRPr="0072011E">
        <w:t xml:space="preserve">Briscoe Runquist, R. D., A. J. Gorton, J. B. Yoder, N. J. Deacon, J. J. Grossman, S. Kothari, M. P. Lyons, S. N. Sheth, P. Tiffin, and D. A. Moeller. 2020. Context dependence of local adaptation to abiotic and biotic environments: a quantitative and qualitative synthesis. The American Naturalist </w:t>
      </w:r>
      <w:r w:rsidRPr="0072011E">
        <w:rPr>
          <w:b/>
        </w:rPr>
        <w:t>195</w:t>
      </w:r>
      <w:r w:rsidRPr="0072011E">
        <w:t>:412-431.</w:t>
      </w:r>
    </w:p>
    <w:p w14:paraId="047DF852" w14:textId="77777777" w:rsidR="0072011E" w:rsidRPr="0072011E" w:rsidRDefault="0072011E" w:rsidP="0072011E">
      <w:pPr>
        <w:pStyle w:val="EndNoteBibliography"/>
        <w:spacing w:after="0"/>
        <w:ind w:left="720" w:hanging="720"/>
      </w:pPr>
      <w:r w:rsidRPr="0072011E">
        <w:t xml:space="preserve">Chen, T.-W., T. M. N. Nguyen, K. Kahlen, and H. Stützel. 2014. Quantification of the effects of architectural traits on dry mass production and light interception of tomato canopy under different temperature regimes using a dynamic functional–structural plant model. Journal of Experimental Botany </w:t>
      </w:r>
      <w:r w:rsidRPr="0072011E">
        <w:rPr>
          <w:b/>
        </w:rPr>
        <w:t>65</w:t>
      </w:r>
      <w:r w:rsidRPr="0072011E">
        <w:t>:6399-6410.</w:t>
      </w:r>
    </w:p>
    <w:p w14:paraId="47B0B111" w14:textId="77777777" w:rsidR="0072011E" w:rsidRPr="0072011E" w:rsidRDefault="0072011E" w:rsidP="0072011E">
      <w:pPr>
        <w:pStyle w:val="EndNoteBibliography"/>
        <w:spacing w:after="0"/>
        <w:ind w:left="720" w:hanging="720"/>
      </w:pPr>
      <w:r w:rsidRPr="0072011E">
        <w:t xml:space="preserve">Colbach, N. 2009. How to model and simulate the effects of cropping systems on population dynamics and gene flow at the landscape level: example of oilseed rape volunteers and their role for co-existence of GM and non-GM crops. Environmental Science and Pollution Research </w:t>
      </w:r>
      <w:r w:rsidRPr="0072011E">
        <w:rPr>
          <w:b/>
        </w:rPr>
        <w:t>16</w:t>
      </w:r>
      <w:r w:rsidRPr="0072011E">
        <w:t>:348-360.</w:t>
      </w:r>
    </w:p>
    <w:p w14:paraId="7C1F2E76" w14:textId="77777777" w:rsidR="0072011E" w:rsidRPr="0072011E" w:rsidRDefault="0072011E" w:rsidP="0072011E">
      <w:pPr>
        <w:pStyle w:val="EndNoteBibliography"/>
        <w:spacing w:after="0"/>
        <w:ind w:left="720" w:hanging="720"/>
      </w:pPr>
      <w:r w:rsidRPr="0072011E">
        <w:t xml:space="preserve">Crispo, E. 2008. Modifying effects of phenotypic plasticity on interactions among natural selection, adaptation and gene flow. Journal of Evolutionary Biology </w:t>
      </w:r>
      <w:r w:rsidRPr="0072011E">
        <w:rPr>
          <w:b/>
        </w:rPr>
        <w:t>21</w:t>
      </w:r>
      <w:r w:rsidRPr="0072011E">
        <w:t>:1460-1469.</w:t>
      </w:r>
    </w:p>
    <w:p w14:paraId="4BBAAD94" w14:textId="77777777" w:rsidR="0072011E" w:rsidRPr="0072011E" w:rsidRDefault="0072011E" w:rsidP="0072011E">
      <w:pPr>
        <w:pStyle w:val="EndNoteBibliography"/>
        <w:spacing w:after="0"/>
        <w:ind w:left="720" w:hanging="720"/>
      </w:pPr>
      <w:r w:rsidRPr="0072011E">
        <w:t xml:space="preserve">De Visser, J. A. G., and J. Krug. 2014. Empirical fitness landscapes and the predictability of evolution. Nature Reviews Genetics </w:t>
      </w:r>
      <w:r w:rsidRPr="0072011E">
        <w:rPr>
          <w:b/>
        </w:rPr>
        <w:t>15</w:t>
      </w:r>
      <w:r w:rsidRPr="0072011E">
        <w:t>:480-490.</w:t>
      </w:r>
    </w:p>
    <w:p w14:paraId="11223172" w14:textId="77777777" w:rsidR="0072011E" w:rsidRPr="0072011E" w:rsidRDefault="0072011E" w:rsidP="0072011E">
      <w:pPr>
        <w:pStyle w:val="EndNoteBibliography"/>
        <w:spacing w:after="0"/>
        <w:ind w:left="720" w:hanging="720"/>
      </w:pPr>
      <w:r w:rsidRPr="0072011E">
        <w:t xml:space="preserve">de Vries, J., J. B. Evers, M. Dicke, and E. H. Poelman. 2019. Ecological interactions shape the adaptive value of plant defence: herbivore attack versus competition for light. Functional Ecology </w:t>
      </w:r>
      <w:r w:rsidRPr="0072011E">
        <w:rPr>
          <w:b/>
        </w:rPr>
        <w:t>33</w:t>
      </w:r>
      <w:r w:rsidRPr="0072011E">
        <w:t>:129-138.</w:t>
      </w:r>
    </w:p>
    <w:p w14:paraId="46FD2F24" w14:textId="77777777" w:rsidR="0072011E" w:rsidRPr="0072011E" w:rsidRDefault="0072011E" w:rsidP="0072011E">
      <w:pPr>
        <w:pStyle w:val="EndNoteBibliography"/>
        <w:spacing w:after="0"/>
        <w:ind w:left="720" w:hanging="720"/>
      </w:pPr>
      <w:r w:rsidRPr="0072011E">
        <w:t>de Vries, J., J. B. Evers, T. W. Kuyper, J. Ruijven, and L. Mommer. 2021. Mycorrhizal associations change root functionality: a 3D modelling study on competitive interactions between plants for light and nutrients. New Phytologist.</w:t>
      </w:r>
    </w:p>
    <w:p w14:paraId="35F957A9" w14:textId="77777777" w:rsidR="0072011E" w:rsidRPr="0072011E" w:rsidRDefault="0072011E" w:rsidP="0072011E">
      <w:pPr>
        <w:pStyle w:val="EndNoteBibliography"/>
        <w:spacing w:after="0"/>
        <w:ind w:left="720" w:hanging="720"/>
      </w:pPr>
      <w:r w:rsidRPr="0072011E">
        <w:t xml:space="preserve">de Vries, J., J. B. Evers, E. H. Poelman, and N. P. Anten. 2020. Simulation of optimal defence against herbivores under resource limitation and competition using an evolutionary functional-structural plant model. in silico Plants </w:t>
      </w:r>
      <w:r w:rsidRPr="0072011E">
        <w:rPr>
          <w:b/>
        </w:rPr>
        <w:t>2</w:t>
      </w:r>
      <w:r w:rsidRPr="0072011E">
        <w:t>.</w:t>
      </w:r>
    </w:p>
    <w:p w14:paraId="1F6F15C9" w14:textId="77777777" w:rsidR="0072011E" w:rsidRPr="0072011E" w:rsidRDefault="0072011E" w:rsidP="0072011E">
      <w:pPr>
        <w:pStyle w:val="EndNoteBibliography"/>
        <w:spacing w:after="0"/>
        <w:ind w:left="720" w:hanging="720"/>
      </w:pPr>
      <w:r w:rsidRPr="0072011E">
        <w:t xml:space="preserve">de Vries, J., E. H. Poelman, N. P. Anten, and J. B. Evers. 2018. Elucidating the interaction between light competition and herbivore feeding patterns using functional–structural plant modelling. Annals of Botany </w:t>
      </w:r>
      <w:r w:rsidRPr="0072011E">
        <w:rPr>
          <w:b/>
        </w:rPr>
        <w:t>121</w:t>
      </w:r>
      <w:r w:rsidRPr="0072011E">
        <w:t>:1019-1031.</w:t>
      </w:r>
    </w:p>
    <w:p w14:paraId="4C2576D5" w14:textId="77777777" w:rsidR="0072011E" w:rsidRPr="0072011E" w:rsidRDefault="0072011E" w:rsidP="0072011E">
      <w:pPr>
        <w:pStyle w:val="EndNoteBibliography"/>
        <w:spacing w:after="0"/>
        <w:ind w:left="720" w:hanging="720"/>
      </w:pPr>
      <w:r w:rsidRPr="0072011E">
        <w:t xml:space="preserve">de Wit, M., W. Kegge, J. B. Evers, M. H. V. Eijk, P. Gankema, L. A. C. J. Voesenek, and R. Pierik. 2012. Plant neighbor detection through touching leaf tips precedes phytochrome signals. Proceedings of the National Academy of Sciences </w:t>
      </w:r>
      <w:r w:rsidRPr="0072011E">
        <w:rPr>
          <w:b/>
        </w:rPr>
        <w:t>109</w:t>
      </w:r>
      <w:r w:rsidRPr="0072011E">
        <w:t>:14705-14710.</w:t>
      </w:r>
    </w:p>
    <w:p w14:paraId="2E94EB47" w14:textId="77777777" w:rsidR="0072011E" w:rsidRPr="0072011E" w:rsidRDefault="0072011E" w:rsidP="0072011E">
      <w:pPr>
        <w:pStyle w:val="EndNoteBibliography"/>
        <w:spacing w:after="0"/>
        <w:ind w:left="720" w:hanging="720"/>
      </w:pPr>
      <w:r w:rsidRPr="0072011E">
        <w:t xml:space="preserve">Díaz, S., J. Kattge, J. H. Cornelissen, I. J. Wright, S. Lavorel, S. Dray, B. Reu, M. Kleyer, C. Wirth, and I. C. Prentice. 2016. The global spectrum of plant form and function. Nature </w:t>
      </w:r>
      <w:r w:rsidRPr="0072011E">
        <w:rPr>
          <w:b/>
        </w:rPr>
        <w:t>529</w:t>
      </w:r>
      <w:r w:rsidRPr="0072011E">
        <w:t>:167.</w:t>
      </w:r>
    </w:p>
    <w:p w14:paraId="48D7E253" w14:textId="77777777" w:rsidR="0072011E" w:rsidRPr="0072011E" w:rsidRDefault="0072011E" w:rsidP="0072011E">
      <w:pPr>
        <w:pStyle w:val="EndNoteBibliography"/>
        <w:spacing w:after="0"/>
        <w:ind w:left="720" w:hanging="720"/>
      </w:pPr>
      <w:r w:rsidRPr="0072011E">
        <w:t xml:space="preserve">Douma, J. C., J. de Vries, E. H. Poelman, M. Dicke, N. P. Anten, and J. B. Evers. 2019. Ecological significance of light quality in optimizing plant defence. Plant, Cell &amp; Environment </w:t>
      </w:r>
      <w:r w:rsidRPr="0072011E">
        <w:rPr>
          <w:b/>
        </w:rPr>
        <w:t>42</w:t>
      </w:r>
      <w:r w:rsidRPr="0072011E">
        <w:t>:1065-1077.</w:t>
      </w:r>
    </w:p>
    <w:p w14:paraId="66816E36" w14:textId="77777777" w:rsidR="0072011E" w:rsidRPr="0072011E" w:rsidRDefault="0072011E" w:rsidP="0072011E">
      <w:pPr>
        <w:pStyle w:val="EndNoteBibliography"/>
        <w:spacing w:after="0"/>
        <w:ind w:left="720" w:hanging="720"/>
      </w:pPr>
      <w:r w:rsidRPr="0072011E">
        <w:t xml:space="preserve">Drouet, J.-L., and L. Pagès. 2007. GRAAL-CN: A model of GRowth, Architecture and ALlocation for Carbon and Nitrogen dynamics within whole plants formalised at the organ level. Ecological Modelling </w:t>
      </w:r>
      <w:r w:rsidRPr="0072011E">
        <w:rPr>
          <w:b/>
        </w:rPr>
        <w:t>206</w:t>
      </w:r>
      <w:r w:rsidRPr="0072011E">
        <w:t>:231-249.</w:t>
      </w:r>
    </w:p>
    <w:p w14:paraId="3778F6B1" w14:textId="77777777" w:rsidR="0072011E" w:rsidRPr="0072011E" w:rsidRDefault="0072011E" w:rsidP="0072011E">
      <w:pPr>
        <w:pStyle w:val="EndNoteBibliography"/>
        <w:spacing w:after="0"/>
        <w:ind w:left="720" w:hanging="720"/>
      </w:pPr>
      <w:r w:rsidRPr="0072011E">
        <w:t xml:space="preserve">Dunbabin, V., Z. Rengel, and A. J. Diggle. 2004. Simulating form and function of root systems: efficiency of nitrate uptake is dependent on root system architecture and the spatial and temporal variability of nitrate supply. Functional Ecology </w:t>
      </w:r>
      <w:r w:rsidRPr="0072011E">
        <w:rPr>
          <w:b/>
        </w:rPr>
        <w:t>18</w:t>
      </w:r>
      <w:r w:rsidRPr="0072011E">
        <w:t>:204-211.</w:t>
      </w:r>
    </w:p>
    <w:p w14:paraId="6C62D3DB" w14:textId="77777777" w:rsidR="0072011E" w:rsidRPr="0072011E" w:rsidRDefault="0072011E" w:rsidP="0072011E">
      <w:pPr>
        <w:pStyle w:val="EndNoteBibliography"/>
        <w:spacing w:after="0"/>
        <w:ind w:left="720" w:hanging="720"/>
      </w:pPr>
      <w:r w:rsidRPr="0072011E">
        <w:t xml:space="preserve">Evers, J., J. Vos, X. Yin, P. Romero, P. Van Der Putten, and P. Struik. 2010. Simulation of wheat growth and development based on organ-level photosynthesis and assimilate allocation. Journal of Experimental Botany </w:t>
      </w:r>
      <w:r w:rsidRPr="0072011E">
        <w:rPr>
          <w:b/>
        </w:rPr>
        <w:t>61</w:t>
      </w:r>
      <w:r w:rsidRPr="0072011E">
        <w:t>:2203-2216.</w:t>
      </w:r>
    </w:p>
    <w:p w14:paraId="64940344" w14:textId="77777777" w:rsidR="0072011E" w:rsidRPr="0072011E" w:rsidRDefault="0072011E" w:rsidP="0072011E">
      <w:pPr>
        <w:pStyle w:val="EndNoteBibliography"/>
        <w:spacing w:after="0"/>
        <w:ind w:left="720" w:hanging="720"/>
      </w:pPr>
      <w:r w:rsidRPr="0072011E">
        <w:t xml:space="preserve">Evers, J. B., and L. Bastiaans. 2016. Quantifying the effect of crop spatial arrangement on weed suppression using functional-structural plant modelling. Journal of plant research </w:t>
      </w:r>
      <w:r w:rsidRPr="0072011E">
        <w:rPr>
          <w:b/>
        </w:rPr>
        <w:t>129</w:t>
      </w:r>
      <w:r w:rsidRPr="0072011E">
        <w:t>:339-351.</w:t>
      </w:r>
    </w:p>
    <w:p w14:paraId="65B555BC" w14:textId="77777777" w:rsidR="0072011E" w:rsidRPr="0072011E" w:rsidRDefault="0072011E" w:rsidP="0072011E">
      <w:pPr>
        <w:pStyle w:val="EndNoteBibliography"/>
        <w:spacing w:after="0"/>
        <w:ind w:left="720" w:hanging="720"/>
      </w:pPr>
      <w:r w:rsidRPr="0072011E">
        <w:t xml:space="preserve">Evers, J. B., V. Letort, M. Renton, and M. Kang. 2018. Computational botany: advancing plant science through functional–structural plant modelling. Annals of Botany </w:t>
      </w:r>
      <w:r w:rsidRPr="0072011E">
        <w:rPr>
          <w:b/>
        </w:rPr>
        <w:t>121</w:t>
      </w:r>
      <w:r w:rsidRPr="0072011E">
        <w:t>:767-772.</w:t>
      </w:r>
    </w:p>
    <w:p w14:paraId="3F7B1BFE" w14:textId="77777777" w:rsidR="0072011E" w:rsidRPr="0072011E" w:rsidRDefault="0072011E" w:rsidP="0072011E">
      <w:pPr>
        <w:pStyle w:val="EndNoteBibliography"/>
        <w:spacing w:after="0"/>
        <w:ind w:left="720" w:hanging="720"/>
      </w:pPr>
      <w:r w:rsidRPr="0072011E">
        <w:t>Evers, J. B., J. Vos, M. Chelle, B. Andrieu, C. Fournier, and P. C. Struik. 2007. Simulating the effects of localized red:far-red ratio on tillering in spring wheat (</w:t>
      </w:r>
      <w:r w:rsidRPr="0072011E">
        <w:rPr>
          <w:i/>
        </w:rPr>
        <w:t>Triticum aestivum</w:t>
      </w:r>
      <w:r w:rsidRPr="0072011E">
        <w:t xml:space="preserve">) using a three-dimensional virtual plant model. New Phytologist </w:t>
      </w:r>
      <w:r w:rsidRPr="0072011E">
        <w:rPr>
          <w:b/>
        </w:rPr>
        <w:t>176</w:t>
      </w:r>
      <w:r w:rsidRPr="0072011E">
        <w:t>:325-336.</w:t>
      </w:r>
    </w:p>
    <w:p w14:paraId="6C1131A0" w14:textId="77777777" w:rsidR="0072011E" w:rsidRPr="0072011E" w:rsidRDefault="0072011E" w:rsidP="0072011E">
      <w:pPr>
        <w:pStyle w:val="EndNoteBibliography"/>
        <w:spacing w:after="0"/>
        <w:ind w:left="720" w:hanging="720"/>
      </w:pPr>
      <w:r w:rsidRPr="0072011E">
        <w:t xml:space="preserve">Falster, D. S., and M. Westoby. 2003. Plant height and evolutionary games. Trends in Ecology &amp; Evolution </w:t>
      </w:r>
      <w:r w:rsidRPr="0072011E">
        <w:rPr>
          <w:b/>
        </w:rPr>
        <w:t>18</w:t>
      </w:r>
      <w:r w:rsidRPr="0072011E">
        <w:t>:337-343.</w:t>
      </w:r>
    </w:p>
    <w:p w14:paraId="0844B9E2" w14:textId="77777777" w:rsidR="0072011E" w:rsidRPr="0072011E" w:rsidRDefault="0072011E" w:rsidP="0072011E">
      <w:pPr>
        <w:pStyle w:val="EndNoteBibliography"/>
        <w:spacing w:after="0"/>
        <w:ind w:left="720" w:hanging="720"/>
      </w:pPr>
      <w:r w:rsidRPr="0072011E">
        <w:t>Faverjon, L., A. Escobar-Gutiérrez, I. Litrico, B. Julier, and G. Louarn. 2019. A generic individual-based model can predict yield, nitrogen content, and species abundance in experimental grassland communities. Journal of Experimental Botany.</w:t>
      </w:r>
    </w:p>
    <w:p w14:paraId="458556FC" w14:textId="77777777" w:rsidR="0072011E" w:rsidRPr="0072011E" w:rsidRDefault="0072011E" w:rsidP="0072011E">
      <w:pPr>
        <w:pStyle w:val="EndNoteBibliography"/>
        <w:spacing w:after="0"/>
        <w:ind w:left="720" w:hanging="720"/>
      </w:pPr>
      <w:r w:rsidRPr="0072011E">
        <w:t xml:space="preserve">Fitzpatrick, S., J. Gerberich, J. Kronenberger, L. Angeloni, and W. Funk. 2015. Locally adapted traits maintained in the face of high gene flow. Ecology Letters </w:t>
      </w:r>
      <w:r w:rsidRPr="0072011E">
        <w:rPr>
          <w:b/>
        </w:rPr>
        <w:t>18</w:t>
      </w:r>
      <w:r w:rsidRPr="0072011E">
        <w:t>:37-47.</w:t>
      </w:r>
    </w:p>
    <w:p w14:paraId="708ED318" w14:textId="77777777" w:rsidR="0072011E" w:rsidRPr="0072011E" w:rsidRDefault="0072011E" w:rsidP="0072011E">
      <w:pPr>
        <w:pStyle w:val="EndNoteBibliography"/>
        <w:spacing w:after="0"/>
        <w:ind w:left="720" w:hanging="720"/>
      </w:pPr>
      <w:r w:rsidRPr="0072011E">
        <w:t>Franks, S., and A. Weis. 2008. A change in climate causes rapid evolution of multiple life</w:t>
      </w:r>
      <w:r w:rsidRPr="0072011E">
        <w:rPr>
          <w:rFonts w:ascii="Cambria Math" w:hAnsi="Cambria Math" w:cs="Cambria Math"/>
        </w:rPr>
        <w:t>‐</w:t>
      </w:r>
      <w:r w:rsidRPr="0072011E">
        <w:t xml:space="preserve">history traits and their interactions in an annual plant. Journal of Evolutionary Biology </w:t>
      </w:r>
      <w:r w:rsidRPr="0072011E">
        <w:rPr>
          <w:b/>
        </w:rPr>
        <w:t>21</w:t>
      </w:r>
      <w:r w:rsidRPr="0072011E">
        <w:t>:1321-1334.</w:t>
      </w:r>
    </w:p>
    <w:p w14:paraId="24871FEF" w14:textId="77777777" w:rsidR="0072011E" w:rsidRPr="0072011E" w:rsidRDefault="0072011E" w:rsidP="0072011E">
      <w:pPr>
        <w:pStyle w:val="EndNoteBibliography"/>
        <w:spacing w:after="0"/>
        <w:ind w:left="720" w:hanging="720"/>
      </w:pPr>
      <w:r w:rsidRPr="0072011E">
        <w:t xml:space="preserve">Franks, S. J., S. Sim, and A. E. Weis. 2007. Rapid evolution of flowering time by an annual plant in response to a climate fluctuation. Proceedings of the National Academy of Sciences </w:t>
      </w:r>
      <w:r w:rsidRPr="0072011E">
        <w:rPr>
          <w:b/>
        </w:rPr>
        <w:t>104</w:t>
      </w:r>
      <w:r w:rsidRPr="0072011E">
        <w:t>:1278-1282.</w:t>
      </w:r>
    </w:p>
    <w:p w14:paraId="6D0A4445" w14:textId="77777777" w:rsidR="0072011E" w:rsidRPr="0072011E" w:rsidRDefault="0072011E" w:rsidP="0072011E">
      <w:pPr>
        <w:pStyle w:val="EndNoteBibliography"/>
        <w:spacing w:after="0"/>
        <w:ind w:left="720" w:hanging="720"/>
      </w:pPr>
      <w:r w:rsidRPr="0072011E">
        <w:t>Funk, J. L., J. E. Larson, G. M. Ames, B. J. Butterfield, J. Cavender</w:t>
      </w:r>
      <w:r w:rsidRPr="0072011E">
        <w:rPr>
          <w:rFonts w:ascii="Cambria Math" w:hAnsi="Cambria Math" w:cs="Cambria Math"/>
        </w:rPr>
        <w:t>‐</w:t>
      </w:r>
      <w:r w:rsidRPr="0072011E">
        <w:t>Bares, J. Firn, D. C. Laughlin, A. E. Sutton</w:t>
      </w:r>
      <w:r w:rsidRPr="0072011E">
        <w:rPr>
          <w:rFonts w:ascii="Cambria Math" w:hAnsi="Cambria Math" w:cs="Cambria Math"/>
        </w:rPr>
        <w:t>‐</w:t>
      </w:r>
      <w:r w:rsidRPr="0072011E">
        <w:t>Grier, L. Williams, and J. Wright. 2017. Revisiting the H oly G rail: using plant functional traits to understand</w:t>
      </w:r>
      <w:r w:rsidRPr="0072011E">
        <w:lastRenderedPageBreak/>
        <w:t xml:space="preserve"> ecological processes. Biological Reviews </w:t>
      </w:r>
      <w:r w:rsidRPr="0072011E">
        <w:rPr>
          <w:b/>
        </w:rPr>
        <w:t>92</w:t>
      </w:r>
      <w:r w:rsidRPr="0072011E">
        <w:t>:1156-1173.</w:t>
      </w:r>
    </w:p>
    <w:p w14:paraId="1A5B101F" w14:textId="77777777" w:rsidR="0072011E" w:rsidRPr="0072011E" w:rsidRDefault="0072011E" w:rsidP="0072011E">
      <w:pPr>
        <w:pStyle w:val="EndNoteBibliography"/>
        <w:spacing w:after="0"/>
        <w:ind w:left="720" w:hanging="720"/>
      </w:pPr>
      <w:r w:rsidRPr="0072011E">
        <w:t xml:space="preserve">Garant, D., S. E. Forde, and A. P. Hendry. 2007. The multifarious effects of dispersal and gene flow on contemporary adaptation. Functional Ecology </w:t>
      </w:r>
      <w:r w:rsidRPr="0072011E">
        <w:rPr>
          <w:b/>
        </w:rPr>
        <w:t>21</w:t>
      </w:r>
      <w:r w:rsidRPr="0072011E">
        <w:t>:434-443.</w:t>
      </w:r>
    </w:p>
    <w:p w14:paraId="10EBEAA1" w14:textId="77777777" w:rsidR="0072011E" w:rsidRPr="0072011E" w:rsidRDefault="0072011E" w:rsidP="0072011E">
      <w:pPr>
        <w:pStyle w:val="EndNoteBibliography"/>
        <w:spacing w:after="0"/>
        <w:ind w:left="720" w:hanging="720"/>
      </w:pPr>
      <w:r w:rsidRPr="0072011E">
        <w:t>García</w:t>
      </w:r>
      <w:r w:rsidRPr="0072011E">
        <w:rPr>
          <w:rFonts w:ascii="Cambria Math" w:hAnsi="Cambria Math" w:cs="Cambria Math"/>
        </w:rPr>
        <w:t>‐</w:t>
      </w:r>
      <w:r w:rsidRPr="0072011E">
        <w:t xml:space="preserve">Ramos, G., and M. Kirkpatrick. 1997. Genetic models of adaptation and gene flow in peripheral populations. Evolution </w:t>
      </w:r>
      <w:r w:rsidRPr="0072011E">
        <w:rPr>
          <w:b/>
        </w:rPr>
        <w:t>51</w:t>
      </w:r>
      <w:r w:rsidRPr="0072011E">
        <w:t>:21-28.</w:t>
      </w:r>
    </w:p>
    <w:p w14:paraId="7931DE4A" w14:textId="77777777" w:rsidR="0072011E" w:rsidRPr="0072011E" w:rsidRDefault="0072011E" w:rsidP="0072011E">
      <w:pPr>
        <w:pStyle w:val="EndNoteBibliography"/>
        <w:spacing w:after="0"/>
        <w:ind w:left="720" w:hanging="720"/>
      </w:pPr>
      <w:r w:rsidRPr="0072011E">
        <w:t xml:space="preserve">Garin, G., C. Fournier, B. Andrieu, V. Houlès, C. Robert, and C. Pradal. 2014. A modelling framework to simulate foliar fungal epidemics using functional–structural plant models. Annals of Botany </w:t>
      </w:r>
      <w:r w:rsidRPr="0072011E">
        <w:rPr>
          <w:b/>
        </w:rPr>
        <w:t>114</w:t>
      </w:r>
      <w:r w:rsidRPr="0072011E">
        <w:t>:795-812.</w:t>
      </w:r>
    </w:p>
    <w:p w14:paraId="1EFA0CD8" w14:textId="77777777" w:rsidR="0072011E" w:rsidRPr="0072011E" w:rsidRDefault="0072011E" w:rsidP="0072011E">
      <w:pPr>
        <w:pStyle w:val="EndNoteBibliography"/>
        <w:spacing w:after="0"/>
        <w:ind w:left="720" w:hanging="720"/>
      </w:pPr>
      <w:r w:rsidRPr="0072011E">
        <w:t xml:space="preserve">Gauthier, M., R. Barillot, A. Schneider, C. Chambon, C. Fournier, C. Pradal, C. Robert, and B. Andrieu. 2020. A functional structural model of grass development based on metabolic regulation and coordination rules. Journal of Experimental Botany </w:t>
      </w:r>
      <w:r w:rsidRPr="0072011E">
        <w:rPr>
          <w:b/>
        </w:rPr>
        <w:t>71</w:t>
      </w:r>
      <w:r w:rsidRPr="0072011E">
        <w:t>:5454-5468.</w:t>
      </w:r>
    </w:p>
    <w:p w14:paraId="24F0BF5C" w14:textId="77777777" w:rsidR="0072011E" w:rsidRPr="0072011E" w:rsidRDefault="0072011E" w:rsidP="0072011E">
      <w:pPr>
        <w:pStyle w:val="EndNoteBibliography"/>
        <w:spacing w:after="0"/>
        <w:ind w:left="720" w:hanging="720"/>
      </w:pPr>
      <w:r w:rsidRPr="0072011E">
        <w:t>Gavrilets, S. 2010. High-dimensional fitness landscapes and speciation. Evolution: the extended synthesis:45-79.</w:t>
      </w:r>
    </w:p>
    <w:p w14:paraId="72344CC5" w14:textId="77777777" w:rsidR="0072011E" w:rsidRPr="0072011E" w:rsidRDefault="0072011E" w:rsidP="0072011E">
      <w:pPr>
        <w:pStyle w:val="EndNoteBibliography"/>
        <w:spacing w:after="0"/>
        <w:ind w:left="720" w:hanging="720"/>
      </w:pPr>
      <w:r w:rsidRPr="0072011E">
        <w:t xml:space="preserve">Griffith, T., and M. Watson. 2005. Stress avoidance in a common annual: reproductive timing is important for local adaptation and geographic distribution. Journal of Evolutionary Biology </w:t>
      </w:r>
      <w:r w:rsidRPr="0072011E">
        <w:rPr>
          <w:b/>
        </w:rPr>
        <w:t>18</w:t>
      </w:r>
      <w:r w:rsidRPr="0072011E">
        <w:t>:1601-1612.</w:t>
      </w:r>
    </w:p>
    <w:p w14:paraId="4DA4E3D8" w14:textId="77777777" w:rsidR="0072011E" w:rsidRPr="0072011E" w:rsidRDefault="0072011E" w:rsidP="0072011E">
      <w:pPr>
        <w:pStyle w:val="EndNoteBibliography"/>
        <w:spacing w:after="0"/>
        <w:ind w:left="720" w:hanging="720"/>
      </w:pPr>
      <w:r w:rsidRPr="0072011E">
        <w:t xml:space="preserve">Haldane, J. B. S. 1930. A mathematical theory of natural and artificial selection.(Part VI, Isolation.). Pages 220-230 </w:t>
      </w:r>
      <w:r w:rsidRPr="0072011E">
        <w:rPr>
          <w:i/>
        </w:rPr>
        <w:t>in</w:t>
      </w:r>
      <w:r w:rsidRPr="0072011E">
        <w:t xml:space="preserve"> Mathematical Proceedings of the Cambridge Philosophical Society. Cambridge University Press.</w:t>
      </w:r>
    </w:p>
    <w:p w14:paraId="3EBE0890" w14:textId="77777777" w:rsidR="0072011E" w:rsidRPr="0072011E" w:rsidRDefault="0072011E" w:rsidP="0072011E">
      <w:pPr>
        <w:pStyle w:val="EndNoteBibliography"/>
        <w:spacing w:after="0"/>
        <w:ind w:left="720" w:hanging="720"/>
      </w:pPr>
      <w:r w:rsidRPr="0072011E">
        <w:t xml:space="preserve">Hargreaves, A. L., R. M. Germain, M. Bontrager, J. Persi, and A. L. Angert. 2020. Local adaptation to biotic interactions: A meta-analysis across latitudes. The American Naturalist </w:t>
      </w:r>
      <w:r w:rsidRPr="0072011E">
        <w:rPr>
          <w:b/>
        </w:rPr>
        <w:t>195</w:t>
      </w:r>
      <w:r w:rsidRPr="0072011E">
        <w:t>:395-411.</w:t>
      </w:r>
    </w:p>
    <w:p w14:paraId="398B678F" w14:textId="77777777" w:rsidR="0072011E" w:rsidRPr="0072011E" w:rsidRDefault="0072011E" w:rsidP="0072011E">
      <w:pPr>
        <w:pStyle w:val="EndNoteBibliography"/>
        <w:spacing w:after="0"/>
        <w:ind w:left="720" w:hanging="720"/>
      </w:pPr>
      <w:r w:rsidRPr="0072011E">
        <w:t xml:space="preserve">Hargreaves, A. L., K. E. Samis, and C. G. Eckert. 2014. Are species’ range limits simply niche limits writ large? A review of transplant experiments beyond the range. The American Naturalist </w:t>
      </w:r>
      <w:r w:rsidRPr="0072011E">
        <w:rPr>
          <w:b/>
        </w:rPr>
        <w:t>183</w:t>
      </w:r>
      <w:r w:rsidRPr="0072011E">
        <w:t>:157-173.</w:t>
      </w:r>
    </w:p>
    <w:p w14:paraId="4E8209BB" w14:textId="77777777" w:rsidR="0072011E" w:rsidRPr="0072011E" w:rsidRDefault="0072011E" w:rsidP="0072011E">
      <w:pPr>
        <w:pStyle w:val="EndNoteBibliography"/>
        <w:spacing w:after="0"/>
        <w:ind w:left="720" w:hanging="720"/>
      </w:pPr>
      <w:r w:rsidRPr="0072011E">
        <w:t xml:space="preserve">Henn, J. J., V. Buzzard, B. J. Enquist, A. H. Halbritter, K. Klanderud, B. S. Maitner, S. T. Michaletz, C. Pötsch, L. Seltzer, and R. J. Telford. 2018. Intraspecific trait variation and phenotypic plasticity mediate alpine plant species response to climate change. Frontiers in plant science </w:t>
      </w:r>
      <w:r w:rsidRPr="0072011E">
        <w:rPr>
          <w:b/>
        </w:rPr>
        <w:t>9</w:t>
      </w:r>
      <w:r w:rsidRPr="0072011E">
        <w:t>:1548.</w:t>
      </w:r>
    </w:p>
    <w:p w14:paraId="121F8C8C" w14:textId="77777777" w:rsidR="0072011E" w:rsidRPr="0072011E" w:rsidRDefault="0072011E" w:rsidP="0072011E">
      <w:pPr>
        <w:pStyle w:val="EndNoteBibliography"/>
        <w:spacing w:after="0"/>
        <w:ind w:left="720" w:hanging="720"/>
      </w:pPr>
      <w:r w:rsidRPr="0072011E">
        <w:t xml:space="preserve">HilleRisLambers, J., M. A. Harsch, A. K. Ettinger, K. R. Ford, and E. J. Theobald. 2013. How will biotic interactions influence climate change–induced range shifts? Annals of the New York Academy of Sciences </w:t>
      </w:r>
      <w:r w:rsidRPr="0072011E">
        <w:rPr>
          <w:b/>
        </w:rPr>
        <w:t>1297</w:t>
      </w:r>
      <w:r w:rsidRPr="0072011E">
        <w:t>:112-125.</w:t>
      </w:r>
    </w:p>
    <w:p w14:paraId="65F7FD52" w14:textId="77777777" w:rsidR="0072011E" w:rsidRPr="0072011E" w:rsidRDefault="0072011E" w:rsidP="0072011E">
      <w:pPr>
        <w:pStyle w:val="EndNoteBibliography"/>
        <w:spacing w:after="0"/>
        <w:ind w:left="720" w:hanging="720"/>
      </w:pPr>
      <w:r w:rsidRPr="0072011E">
        <w:t xml:space="preserve">Hitz, T., M. Henke, S. Graeff-Hönninger, and S. Munz. 2019. Three-dimensional simulation of light spectrum and intensity within an LED growth chamber. Computers and Electronics in Agriculture </w:t>
      </w:r>
      <w:r w:rsidRPr="0072011E">
        <w:rPr>
          <w:b/>
        </w:rPr>
        <w:t>156</w:t>
      </w:r>
      <w:r w:rsidRPr="0072011E">
        <w:t>:540-548.</w:t>
      </w:r>
    </w:p>
    <w:p w14:paraId="19E2AC8A" w14:textId="77777777" w:rsidR="0072011E" w:rsidRPr="0072011E" w:rsidRDefault="0072011E" w:rsidP="0072011E">
      <w:pPr>
        <w:pStyle w:val="EndNoteBibliography"/>
        <w:spacing w:after="0"/>
        <w:ind w:left="720" w:hanging="720"/>
      </w:pPr>
      <w:r w:rsidRPr="0072011E">
        <w:t xml:space="preserve">Hodge, A., and A. H. Fitter. 2013. Microbial mediation of plant competition and community structure. Functional Ecology </w:t>
      </w:r>
      <w:r w:rsidRPr="0072011E">
        <w:rPr>
          <w:b/>
        </w:rPr>
        <w:t>27</w:t>
      </w:r>
      <w:r w:rsidRPr="0072011E">
        <w:t>:865-875.</w:t>
      </w:r>
    </w:p>
    <w:p w14:paraId="4C18F4DC" w14:textId="77777777" w:rsidR="0072011E" w:rsidRPr="0072011E" w:rsidRDefault="0072011E" w:rsidP="0072011E">
      <w:pPr>
        <w:pStyle w:val="EndNoteBibliography"/>
        <w:spacing w:after="0"/>
        <w:ind w:left="720" w:hanging="720"/>
      </w:pPr>
      <w:r w:rsidRPr="0072011E">
        <w:t xml:space="preserve">Kraft, N. J., O. Godoy, and J. M. Levine. 2015. Plant functional traits and the multidimensional nature of species coexistence. Proceedings of the National Academy of Sciences </w:t>
      </w:r>
      <w:r w:rsidRPr="0072011E">
        <w:rPr>
          <w:b/>
        </w:rPr>
        <w:t>112</w:t>
      </w:r>
      <w:r w:rsidRPr="0072011E">
        <w:t>:797-802.</w:t>
      </w:r>
    </w:p>
    <w:p w14:paraId="7CEB7552" w14:textId="77777777" w:rsidR="0072011E" w:rsidRPr="0072011E" w:rsidRDefault="0072011E" w:rsidP="0072011E">
      <w:pPr>
        <w:pStyle w:val="EndNoteBibliography"/>
        <w:spacing w:after="0"/>
        <w:ind w:left="720" w:hanging="720"/>
      </w:pPr>
      <w:r w:rsidRPr="0072011E">
        <w:t xml:space="preserve">Kunstler, G., D. Falster, D. A. Coomes, F. Hui, R. M. Kooyman, D. C. Laughlin, L. Poorter, M. Vanderwel, G. Vieilledent, and S. J. Wright. 2016. Plant functional traits have globally consistent effects on competition. Nature </w:t>
      </w:r>
      <w:r w:rsidRPr="0072011E">
        <w:rPr>
          <w:b/>
        </w:rPr>
        <w:t>529</w:t>
      </w:r>
      <w:r w:rsidRPr="0072011E">
        <w:t>:204-207.</w:t>
      </w:r>
    </w:p>
    <w:p w14:paraId="5BBB09CE" w14:textId="77777777" w:rsidR="0072011E" w:rsidRPr="0072011E" w:rsidRDefault="0072011E" w:rsidP="0072011E">
      <w:pPr>
        <w:pStyle w:val="EndNoteBibliography"/>
        <w:spacing w:after="0"/>
        <w:ind w:left="720" w:hanging="720"/>
      </w:pPr>
      <w:r w:rsidRPr="0072011E">
        <w:t xml:space="preserve">Laughlin, D. C. 2014. The intrinsic dimensionality of plant traits and its relevance to community assembly. Journal of Ecology </w:t>
      </w:r>
      <w:r w:rsidRPr="0072011E">
        <w:rPr>
          <w:b/>
        </w:rPr>
        <w:t>102</w:t>
      </w:r>
      <w:r w:rsidRPr="0072011E">
        <w:t>:186-193.</w:t>
      </w:r>
    </w:p>
    <w:p w14:paraId="4D10A267" w14:textId="77777777" w:rsidR="0072011E" w:rsidRPr="0072011E" w:rsidRDefault="0072011E" w:rsidP="0072011E">
      <w:pPr>
        <w:pStyle w:val="EndNoteBibliography"/>
        <w:spacing w:after="0"/>
        <w:ind w:left="720" w:hanging="720"/>
      </w:pPr>
      <w:r w:rsidRPr="0072011E">
        <w:t>Laughlin, D. C., J. R. Gremer, P. B. Adler, R. M. Mitchell, and M. M. Moore. 2020. The net effect of functional traits on fitness. Trends in Ecology &amp; Evolution.</w:t>
      </w:r>
    </w:p>
    <w:p w14:paraId="5D8876D6" w14:textId="77777777" w:rsidR="0072011E" w:rsidRPr="0072011E" w:rsidRDefault="0072011E" w:rsidP="0072011E">
      <w:pPr>
        <w:pStyle w:val="EndNoteBibliography"/>
        <w:spacing w:after="0"/>
        <w:ind w:left="720" w:hanging="720"/>
      </w:pPr>
      <w:r w:rsidRPr="0072011E">
        <w:t xml:space="preserve">Laughlin, D. C., and J. Messier. 2015. Fitness of multidimensional phenotypes in dynamic adaptive landscapes. Trends in Ecology &amp; Evolution </w:t>
      </w:r>
      <w:r w:rsidRPr="0072011E">
        <w:rPr>
          <w:b/>
        </w:rPr>
        <w:t>30</w:t>
      </w:r>
      <w:r w:rsidRPr="0072011E">
        <w:t>:487-496.</w:t>
      </w:r>
    </w:p>
    <w:p w14:paraId="65CF3C87" w14:textId="77777777" w:rsidR="0072011E" w:rsidRPr="0072011E" w:rsidRDefault="0072011E" w:rsidP="0072011E">
      <w:pPr>
        <w:pStyle w:val="EndNoteBibliography"/>
        <w:spacing w:after="0"/>
        <w:ind w:left="720" w:hanging="720"/>
      </w:pPr>
      <w:r w:rsidRPr="0072011E">
        <w:t xml:space="preserve">Lavorel, S., and E. Garnier. 2002. Predicting changes in community composition and ecosystem functioning from plant traits: revisiting the Holy Grail. Functional Ecology </w:t>
      </w:r>
      <w:r w:rsidRPr="0072011E">
        <w:rPr>
          <w:b/>
        </w:rPr>
        <w:t>16</w:t>
      </w:r>
      <w:r w:rsidRPr="0072011E">
        <w:t>:545-556.</w:t>
      </w:r>
    </w:p>
    <w:p w14:paraId="12F92698" w14:textId="77777777" w:rsidR="0072011E" w:rsidRPr="0072011E" w:rsidRDefault="0072011E" w:rsidP="0072011E">
      <w:pPr>
        <w:pStyle w:val="EndNoteBibliography"/>
        <w:spacing w:after="0"/>
        <w:ind w:left="720" w:hanging="720"/>
      </w:pPr>
      <w:r w:rsidRPr="0072011E">
        <w:t xml:space="preserve">Levine, J. M., J. Bascompte, P. B. Adler, and S. Allesina. 2017. Beyond pairwise mechanisms of species coexistence in complex communities. Nature </w:t>
      </w:r>
      <w:r w:rsidRPr="0072011E">
        <w:rPr>
          <w:b/>
        </w:rPr>
        <w:t>546</w:t>
      </w:r>
      <w:r w:rsidRPr="0072011E">
        <w:t>:56-64.</w:t>
      </w:r>
    </w:p>
    <w:p w14:paraId="6283907A" w14:textId="77777777" w:rsidR="0072011E" w:rsidRPr="0072011E" w:rsidRDefault="0072011E" w:rsidP="0072011E">
      <w:pPr>
        <w:pStyle w:val="EndNoteBibliography"/>
        <w:spacing w:after="0"/>
        <w:ind w:left="720" w:hanging="720"/>
      </w:pPr>
      <w:r w:rsidRPr="0072011E">
        <w:t xml:space="preserve">Louarn, G., and L. Faverjon. 2018. A generic individual-based model to simulate morphogenesis, C–N acquisition and population dynamics in contrasting forage legumes. Annals of Botany </w:t>
      </w:r>
      <w:r w:rsidRPr="0072011E">
        <w:rPr>
          <w:b/>
        </w:rPr>
        <w:t>121</w:t>
      </w:r>
      <w:r w:rsidRPr="0072011E">
        <w:t>:875-896.</w:t>
      </w:r>
    </w:p>
    <w:p w14:paraId="6CF90DBA" w14:textId="77777777" w:rsidR="0072011E" w:rsidRPr="0072011E" w:rsidRDefault="0072011E" w:rsidP="0072011E">
      <w:pPr>
        <w:pStyle w:val="EndNoteBibliography"/>
        <w:spacing w:after="0"/>
        <w:ind w:left="720" w:hanging="720"/>
      </w:pPr>
      <w:r w:rsidRPr="0072011E">
        <w:t xml:space="preserve">Louarn, G., and Y. Song. 2020. Two decades of functional–structural plant modelling: now addressing fundamental questions in systems biology and predictive ecology. Annals of Botany </w:t>
      </w:r>
      <w:r w:rsidRPr="0072011E">
        <w:rPr>
          <w:b/>
        </w:rPr>
        <w:t>126</w:t>
      </w:r>
      <w:r w:rsidRPr="0072011E">
        <w:t>:501-509.</w:t>
      </w:r>
    </w:p>
    <w:p w14:paraId="285F0DEB" w14:textId="77777777" w:rsidR="0072011E" w:rsidRPr="0072011E" w:rsidRDefault="0072011E" w:rsidP="0072011E">
      <w:pPr>
        <w:pStyle w:val="EndNoteBibliography"/>
        <w:spacing w:after="0"/>
        <w:ind w:left="720" w:hanging="720"/>
      </w:pPr>
      <w:r w:rsidRPr="0072011E">
        <w:t xml:space="preserve">Louthan, A. M., D. F. Doak, and A. L. Angert. 2015. Where and when do species interactions set range limits? Trends in Ecology &amp; Evolution </w:t>
      </w:r>
      <w:r w:rsidRPr="0072011E">
        <w:rPr>
          <w:b/>
        </w:rPr>
        <w:t>30</w:t>
      </w:r>
      <w:r w:rsidRPr="0072011E">
        <w:t>:780-792.</w:t>
      </w:r>
    </w:p>
    <w:p w14:paraId="18F0FAF8" w14:textId="77777777" w:rsidR="0072011E" w:rsidRPr="0072011E" w:rsidRDefault="0072011E" w:rsidP="0072011E">
      <w:pPr>
        <w:pStyle w:val="EndNoteBibliography"/>
        <w:spacing w:after="0"/>
        <w:ind w:left="720" w:hanging="720"/>
      </w:pPr>
      <w:r w:rsidRPr="0072011E">
        <w:t xml:space="preserve">Lowe, W. H., R. P. Kovach, and F. W. Allendorf. 2017. Population genetics and demography unite ecology and evolution. Trends in Ecology &amp; Evolution </w:t>
      </w:r>
      <w:r w:rsidRPr="0072011E">
        <w:rPr>
          <w:b/>
        </w:rPr>
        <w:t>32</w:t>
      </w:r>
      <w:r w:rsidRPr="0072011E">
        <w:t>:141-152.</w:t>
      </w:r>
    </w:p>
    <w:p w14:paraId="352C65FC" w14:textId="77777777" w:rsidR="0072011E" w:rsidRPr="0072011E" w:rsidRDefault="0072011E" w:rsidP="0072011E">
      <w:pPr>
        <w:pStyle w:val="EndNoteBibliography"/>
        <w:spacing w:after="0"/>
        <w:ind w:left="720" w:hanging="720"/>
      </w:pPr>
      <w:r w:rsidRPr="0072011E">
        <w:t xml:space="preserve">Lustenhouwer, N., R. A. Wilschut, J. L. Williams, W. H. van der Putten, and J. M. Levine. 2018. Rapid evolution of phenology during range expansion with recent climate change. Global Change Biology </w:t>
      </w:r>
      <w:r w:rsidRPr="0072011E">
        <w:rPr>
          <w:b/>
        </w:rPr>
        <w:t>24</w:t>
      </w:r>
      <w:r w:rsidRPr="0072011E">
        <w:t>:e534-e544.</w:t>
      </w:r>
    </w:p>
    <w:p w14:paraId="5F8CB0E8" w14:textId="77777777" w:rsidR="0072011E" w:rsidRPr="0072011E" w:rsidRDefault="0072011E" w:rsidP="0072011E">
      <w:pPr>
        <w:pStyle w:val="EndNoteBibliography"/>
        <w:spacing w:after="0"/>
        <w:ind w:left="720" w:hanging="720"/>
      </w:pPr>
      <w:r w:rsidRPr="0072011E">
        <w:t xml:space="preserve">MacColl, A. D. 2011. The ecological causes of evolution. Trends in Ecology &amp; Evolution </w:t>
      </w:r>
      <w:r w:rsidRPr="0072011E">
        <w:rPr>
          <w:b/>
        </w:rPr>
        <w:t>26</w:t>
      </w:r>
      <w:r w:rsidRPr="0072011E">
        <w:t>:514-522.</w:t>
      </w:r>
    </w:p>
    <w:p w14:paraId="79F440D6" w14:textId="77777777" w:rsidR="0072011E" w:rsidRPr="0072011E" w:rsidRDefault="0072011E" w:rsidP="0072011E">
      <w:pPr>
        <w:pStyle w:val="EndNoteBibliography"/>
        <w:spacing w:after="0"/>
        <w:ind w:left="720" w:hanging="720"/>
      </w:pPr>
      <w:r w:rsidRPr="0072011E">
        <w:t>Matesanz, S., and J. A. Ramírez</w:t>
      </w:r>
      <w:r w:rsidRPr="0072011E">
        <w:rPr>
          <w:rFonts w:ascii="Cambria Math" w:hAnsi="Cambria Math" w:cs="Cambria Math"/>
        </w:rPr>
        <w:t>‐</w:t>
      </w:r>
      <w:r w:rsidRPr="0072011E">
        <w:t>Valiente. 2019. A review and meta</w:t>
      </w:r>
      <w:r w:rsidRPr="0072011E">
        <w:rPr>
          <w:rFonts w:ascii="Cambria Math" w:hAnsi="Cambria Math" w:cs="Cambria Math"/>
        </w:rPr>
        <w:t>‐</w:t>
      </w:r>
      <w:r w:rsidRPr="0072011E">
        <w:t xml:space="preserve">analysis of intraspecific differences in phenotypic plasticity: implications to forecast plant responses to climate change. Global Ecology and Biogeography </w:t>
      </w:r>
      <w:r w:rsidRPr="0072011E">
        <w:rPr>
          <w:b/>
        </w:rPr>
        <w:t>28</w:t>
      </w:r>
      <w:r w:rsidRPr="0072011E">
        <w:t>:1682-1694.</w:t>
      </w:r>
    </w:p>
    <w:p w14:paraId="060EC945" w14:textId="77777777" w:rsidR="0072011E" w:rsidRPr="0072011E" w:rsidRDefault="0072011E" w:rsidP="0072011E">
      <w:pPr>
        <w:pStyle w:val="EndNoteBibliography"/>
        <w:spacing w:after="0"/>
        <w:ind w:left="720" w:hanging="720"/>
      </w:pPr>
      <w:r w:rsidRPr="0072011E">
        <w:t xml:space="preserve">McGill, B. J., B. J. Enquist, E. Weiher, and M. Westoby. 2006. Rebuilding community ecology from functional traits. Trends in Ecology &amp; Evolution </w:t>
      </w:r>
      <w:r w:rsidRPr="0072011E">
        <w:rPr>
          <w:b/>
        </w:rPr>
        <w:t>21</w:t>
      </w:r>
      <w:r w:rsidRPr="0072011E">
        <w:t>:178-185.</w:t>
      </w:r>
    </w:p>
    <w:p w14:paraId="01D78F58" w14:textId="77777777" w:rsidR="0072011E" w:rsidRPr="0072011E" w:rsidRDefault="0072011E" w:rsidP="0072011E">
      <w:pPr>
        <w:pStyle w:val="EndNoteBibliography"/>
        <w:spacing w:after="0"/>
        <w:ind w:left="720" w:hanging="720"/>
      </w:pPr>
      <w:r w:rsidRPr="0072011E">
        <w:t xml:space="preserve">McNickle, G. G., and R. Dybzinski. 2013. Game theory and plant ecology. Ecology Letters </w:t>
      </w:r>
      <w:r w:rsidRPr="0072011E">
        <w:rPr>
          <w:b/>
        </w:rPr>
        <w:t>16</w:t>
      </w:r>
      <w:r w:rsidRPr="0072011E">
        <w:t>:545-555.</w:t>
      </w:r>
    </w:p>
    <w:p w14:paraId="31755061" w14:textId="77777777" w:rsidR="0072011E" w:rsidRPr="0072011E" w:rsidRDefault="0072011E" w:rsidP="0072011E">
      <w:pPr>
        <w:pStyle w:val="EndNoteBibliography"/>
        <w:spacing w:after="0"/>
        <w:ind w:left="720" w:hanging="720"/>
      </w:pPr>
      <w:r w:rsidRPr="0072011E">
        <w:t xml:space="preserve">Mordecai, E. A. 2011. Pathogen impacts on plant communities: unifying theory, concepts, and empirical work. Ecological Monographs </w:t>
      </w:r>
      <w:r w:rsidRPr="0072011E">
        <w:rPr>
          <w:b/>
        </w:rPr>
        <w:t>81</w:t>
      </w:r>
      <w:r w:rsidRPr="0072011E">
        <w:t>:429-441.</w:t>
      </w:r>
    </w:p>
    <w:p w14:paraId="2248C153" w14:textId="77777777" w:rsidR="0072011E" w:rsidRPr="0072011E" w:rsidRDefault="0072011E" w:rsidP="0072011E">
      <w:pPr>
        <w:pStyle w:val="EndNoteBibliography"/>
        <w:spacing w:after="0"/>
        <w:ind w:left="720" w:hanging="720"/>
      </w:pPr>
      <w:r w:rsidRPr="0072011E">
        <w:t>Morel</w:t>
      </w:r>
      <w:r w:rsidRPr="0072011E">
        <w:rPr>
          <w:rFonts w:ascii="Cambria Math" w:hAnsi="Cambria Math" w:cs="Cambria Math"/>
        </w:rPr>
        <w:t>‐</w:t>
      </w:r>
      <w:r w:rsidRPr="0072011E">
        <w:t>Journel, T., V. Thuillier, F. Pennekamp, E. Laurent, D. Legrand, A. S. Chaine, and N. Schtickzelle. 2020. A multidimensional approach to the expression of phenotypic plasticity. Functional Ecology.</w:t>
      </w:r>
    </w:p>
    <w:p w14:paraId="76E7EBBA" w14:textId="77777777" w:rsidR="0072011E" w:rsidRPr="0072011E" w:rsidRDefault="0072011E" w:rsidP="0072011E">
      <w:pPr>
        <w:pStyle w:val="EndNoteBibliography"/>
        <w:spacing w:after="0"/>
        <w:ind w:left="720" w:hanging="720"/>
      </w:pPr>
      <w:r w:rsidRPr="0072011E">
        <w:t xml:space="preserve">Nicotra, A. B., O. K. Atkin, S. P. Bonser, A. M. Davidson, E. Finnegan, U. Mathesius, P. Poot, M. D. Purugganan, C. L. Richards, and F. Valladares. 2010. Plant phenotypic plasticity in a changing climate. Trends in Plant Science </w:t>
      </w:r>
      <w:r w:rsidRPr="0072011E">
        <w:rPr>
          <w:b/>
        </w:rPr>
        <w:t>15</w:t>
      </w:r>
      <w:r w:rsidRPr="0072011E">
        <w:t>:684-692.</w:t>
      </w:r>
    </w:p>
    <w:p w14:paraId="683E2877" w14:textId="77777777" w:rsidR="0072011E" w:rsidRPr="0072011E" w:rsidRDefault="0072011E" w:rsidP="0072011E">
      <w:pPr>
        <w:pStyle w:val="EndNoteBibliography"/>
        <w:spacing w:after="0"/>
        <w:ind w:left="720" w:hanging="720"/>
      </w:pPr>
      <w:r w:rsidRPr="0072011E">
        <w:t xml:space="preserve">Oddou-Muratorio, S., H. Davi, and F. Lefèvre. 2020. Integrating evolutionary, demographic and ecophysiological processes to predict the adaptive dynamics of forest tree populations under global change. Tree Genetics &amp; Genomes </w:t>
      </w:r>
      <w:r w:rsidRPr="0072011E">
        <w:rPr>
          <w:b/>
        </w:rPr>
        <w:t>16</w:t>
      </w:r>
      <w:r w:rsidRPr="0072011E">
        <w:t>:1-22.</w:t>
      </w:r>
    </w:p>
    <w:p w14:paraId="4CC6D773" w14:textId="77777777" w:rsidR="0072011E" w:rsidRPr="0072011E" w:rsidRDefault="0072011E" w:rsidP="0072011E">
      <w:pPr>
        <w:pStyle w:val="EndNoteBibliography"/>
        <w:spacing w:after="0"/>
        <w:ind w:left="720" w:hanging="720"/>
      </w:pPr>
      <w:r w:rsidRPr="0072011E">
        <w:t>Pagel, J., and F. M. Schurr. 2012. Forecasting species ranges by statistical estimation of ecol</w:t>
      </w:r>
      <w:r w:rsidRPr="0072011E">
        <w:lastRenderedPageBreak/>
        <w:t xml:space="preserve">ogical niches and spatial population dynamics. Global Ecology and Biogeography </w:t>
      </w:r>
      <w:r w:rsidRPr="0072011E">
        <w:rPr>
          <w:b/>
        </w:rPr>
        <w:t>21</w:t>
      </w:r>
      <w:r w:rsidRPr="0072011E">
        <w:t>:293-304.</w:t>
      </w:r>
    </w:p>
    <w:p w14:paraId="333C4B15" w14:textId="77777777" w:rsidR="0072011E" w:rsidRPr="0072011E" w:rsidRDefault="0072011E" w:rsidP="0072011E">
      <w:pPr>
        <w:pStyle w:val="EndNoteBibliography"/>
        <w:spacing w:after="0"/>
        <w:ind w:left="720" w:hanging="720"/>
      </w:pPr>
      <w:r w:rsidRPr="0072011E">
        <w:t xml:space="preserve">Pantazopoulou, C. K., F. J. Bongers, J. J. Küpers, E. Reinen, D. Das, J. B. Evers, N. P. R. Anten, and R. Pierik. 2017. Neighbor detection at the leaf tip adaptively regulates upward leaf movement through spatial auxin dynamics. Proceedings of the National Academy of Sciences </w:t>
      </w:r>
      <w:r w:rsidRPr="0072011E">
        <w:rPr>
          <w:b/>
        </w:rPr>
        <w:t>114</w:t>
      </w:r>
      <w:r w:rsidRPr="0072011E">
        <w:t>:7450-7455.</w:t>
      </w:r>
    </w:p>
    <w:p w14:paraId="0259BF11" w14:textId="77777777" w:rsidR="0072011E" w:rsidRPr="0072011E" w:rsidRDefault="0072011E" w:rsidP="0072011E">
      <w:pPr>
        <w:pStyle w:val="EndNoteBibliography"/>
        <w:spacing w:after="0"/>
        <w:ind w:left="720" w:hanging="720"/>
      </w:pPr>
      <w:r w:rsidRPr="0072011E">
        <w:t xml:space="preserve">Pierik, R., L. Mommer, and L. A. C. J. Voesenek. 2013. Molecular mechanisms of plant competition: neighbour detection and response strategies. Functional Ecology </w:t>
      </w:r>
      <w:r w:rsidRPr="0072011E">
        <w:rPr>
          <w:b/>
        </w:rPr>
        <w:t>27</w:t>
      </w:r>
      <w:r w:rsidRPr="0072011E">
        <w:t>:841-853.</w:t>
      </w:r>
    </w:p>
    <w:p w14:paraId="276C8013" w14:textId="77777777" w:rsidR="0072011E" w:rsidRPr="0072011E" w:rsidRDefault="0072011E" w:rsidP="0072011E">
      <w:pPr>
        <w:pStyle w:val="EndNoteBibliography"/>
        <w:spacing w:after="0"/>
        <w:ind w:left="720" w:hanging="720"/>
      </w:pPr>
      <w:r w:rsidRPr="0072011E">
        <w:t xml:space="preserve">Poorter, H., Ü. Niinemets, A. Walter, F. Fiorani, and U. Schurr. 2010. A method to construct dose–response curves for a wide range of environmental factors and plant traits by means of a meta-analysis of phenotypic data. Journal of Experimental Botany </w:t>
      </w:r>
      <w:r w:rsidRPr="0072011E">
        <w:rPr>
          <w:b/>
        </w:rPr>
        <w:t>61</w:t>
      </w:r>
      <w:r w:rsidRPr="0072011E">
        <w:t>:2043-2055.</w:t>
      </w:r>
    </w:p>
    <w:p w14:paraId="51D16204" w14:textId="77777777" w:rsidR="0072011E" w:rsidRPr="0072011E" w:rsidRDefault="0072011E" w:rsidP="0072011E">
      <w:pPr>
        <w:pStyle w:val="EndNoteBibliography"/>
        <w:spacing w:after="0"/>
        <w:ind w:left="720" w:hanging="720"/>
      </w:pPr>
      <w:r w:rsidRPr="0072011E">
        <w:t>Post, E. 2013. Ecology of climate change: the importance of biotic interactions. Princeton University Press.</w:t>
      </w:r>
    </w:p>
    <w:p w14:paraId="128B86D0" w14:textId="77777777" w:rsidR="0072011E" w:rsidRPr="0072011E" w:rsidRDefault="0072011E" w:rsidP="0072011E">
      <w:pPr>
        <w:pStyle w:val="EndNoteBibliography"/>
        <w:spacing w:after="0"/>
        <w:ind w:left="720" w:hanging="720"/>
      </w:pPr>
      <w:r w:rsidRPr="0072011E">
        <w:t xml:space="preserve">Postma, J. A., and J. P. Lynch. 2012. Complementarity in root architecture for nutrient uptake in ancient maize/bean and maize/bean/squash polycultures. Annals of Botany </w:t>
      </w:r>
      <w:r w:rsidRPr="0072011E">
        <w:rPr>
          <w:b/>
        </w:rPr>
        <w:t>110</w:t>
      </w:r>
      <w:r w:rsidRPr="0072011E">
        <w:t>:521-534.</w:t>
      </w:r>
    </w:p>
    <w:p w14:paraId="5B5065E9" w14:textId="77777777" w:rsidR="0072011E" w:rsidRPr="0072011E" w:rsidRDefault="0072011E" w:rsidP="0072011E">
      <w:pPr>
        <w:pStyle w:val="EndNoteBibliography"/>
        <w:spacing w:after="0"/>
        <w:ind w:left="720" w:hanging="720"/>
      </w:pPr>
      <w:r w:rsidRPr="0072011E">
        <w:t xml:space="preserve">Postma, J. A., U. Schurr, and F. Fiorani. 2014. Dynamic root growth and architecture responses to limiting nutrient availability: linking physiological models and experimentation. Biotechnology Advances </w:t>
      </w:r>
      <w:r w:rsidRPr="0072011E">
        <w:rPr>
          <w:b/>
        </w:rPr>
        <w:t>32</w:t>
      </w:r>
      <w:r w:rsidRPr="0072011E">
        <w:t>:53-65.</w:t>
      </w:r>
    </w:p>
    <w:p w14:paraId="0213A523" w14:textId="77777777" w:rsidR="0072011E" w:rsidRPr="0072011E" w:rsidRDefault="0072011E" w:rsidP="0072011E">
      <w:pPr>
        <w:pStyle w:val="EndNoteBibliography"/>
        <w:spacing w:after="0"/>
        <w:ind w:left="720" w:hanging="720"/>
      </w:pPr>
      <w:r w:rsidRPr="0072011E">
        <w:t xml:space="preserve">Renton, M., J. Hanan, and K. Burrage. 2005. Using the canonical modelling approach to simplify the simulation of function in functional–structural plant models. New Phytologist </w:t>
      </w:r>
      <w:r w:rsidRPr="0072011E">
        <w:rPr>
          <w:b/>
        </w:rPr>
        <w:t>166</w:t>
      </w:r>
      <w:r w:rsidRPr="0072011E">
        <w:t>:845-857.</w:t>
      </w:r>
    </w:p>
    <w:p w14:paraId="58F91282" w14:textId="77777777" w:rsidR="0072011E" w:rsidRPr="0072011E" w:rsidRDefault="0072011E" w:rsidP="0072011E">
      <w:pPr>
        <w:pStyle w:val="EndNoteBibliography"/>
        <w:spacing w:after="0"/>
        <w:ind w:left="720" w:hanging="720"/>
      </w:pPr>
      <w:r w:rsidRPr="0072011E">
        <w:t xml:space="preserve">Renton, M., and P. Poot. 2014. Simulation of the evolution of root water foraging strategies in dry and shallow soils. Annals of Botany </w:t>
      </w:r>
      <w:r w:rsidRPr="0072011E">
        <w:rPr>
          <w:b/>
        </w:rPr>
        <w:t>114</w:t>
      </w:r>
      <w:r w:rsidRPr="0072011E">
        <w:t>:763-778.</w:t>
      </w:r>
    </w:p>
    <w:p w14:paraId="72B458FC" w14:textId="77777777" w:rsidR="0072011E" w:rsidRPr="0072011E" w:rsidRDefault="0072011E" w:rsidP="0072011E">
      <w:pPr>
        <w:pStyle w:val="EndNoteBibliography"/>
        <w:spacing w:after="0"/>
        <w:ind w:left="720" w:hanging="720"/>
      </w:pPr>
      <w:r w:rsidRPr="0072011E">
        <w:t xml:space="preserve">Richards, C. L., O. Bossdorf, N. Z. Muth, J. Gurevitch, and M. Pigliucci. 2006. Jack of all trades, master of some? On the role of phenotypic plasticity in plant invasions. Ecology Letters </w:t>
      </w:r>
      <w:r w:rsidRPr="0072011E">
        <w:rPr>
          <w:b/>
        </w:rPr>
        <w:t>9</w:t>
      </w:r>
      <w:r w:rsidRPr="0072011E">
        <w:t>:981-993.</w:t>
      </w:r>
    </w:p>
    <w:p w14:paraId="2607D30D" w14:textId="77777777" w:rsidR="0072011E" w:rsidRPr="0072011E" w:rsidRDefault="0072011E" w:rsidP="0072011E">
      <w:pPr>
        <w:pStyle w:val="EndNoteBibliography"/>
        <w:spacing w:after="0"/>
        <w:ind w:left="720" w:hanging="720"/>
      </w:pPr>
      <w:r w:rsidRPr="0072011E">
        <w:t xml:space="preserve">Rieseberg, L. H., and J. Burke. 2001. A genic view of species integration. Journal of Evolutionary Biology </w:t>
      </w:r>
      <w:r w:rsidRPr="0072011E">
        <w:rPr>
          <w:b/>
        </w:rPr>
        <w:t>14</w:t>
      </w:r>
      <w:r w:rsidRPr="0072011E">
        <w:t>:883-886.</w:t>
      </w:r>
    </w:p>
    <w:p w14:paraId="6E407AB6" w14:textId="77777777" w:rsidR="0072011E" w:rsidRPr="0072011E" w:rsidRDefault="0072011E" w:rsidP="0072011E">
      <w:pPr>
        <w:pStyle w:val="EndNoteBibliography"/>
        <w:spacing w:after="0"/>
        <w:ind w:left="720" w:hanging="720"/>
      </w:pPr>
      <w:r w:rsidRPr="0072011E">
        <w:t xml:space="preserve">Robert, C., C. Fournier, B. Andrieu, and B. Ney. 2008. Coupling a 3D virtual wheat (Triticum aestivum) plant model with a Septoria tritici epidemic model (Septo3D): a new approach to investigate plant–pathogen interactions linked to canopy architecture. Functional Plant Biology </w:t>
      </w:r>
      <w:r w:rsidRPr="0072011E">
        <w:rPr>
          <w:b/>
        </w:rPr>
        <w:t>35</w:t>
      </w:r>
      <w:r w:rsidRPr="0072011E">
        <w:t>:997-1013.</w:t>
      </w:r>
    </w:p>
    <w:p w14:paraId="20BF96EB" w14:textId="77777777" w:rsidR="0072011E" w:rsidRPr="0072011E" w:rsidRDefault="0072011E" w:rsidP="0072011E">
      <w:pPr>
        <w:pStyle w:val="EndNoteBibliography"/>
        <w:spacing w:after="0"/>
        <w:ind w:left="720" w:hanging="720"/>
      </w:pPr>
      <w:r w:rsidRPr="0072011E">
        <w:t xml:space="preserve">Sargent, R. D., and D. D. Ackerly. 2008. Plant–pollinator interactions and the assembly of plant communities. Trends in Ecology &amp; Evolution </w:t>
      </w:r>
      <w:r w:rsidRPr="0072011E">
        <w:rPr>
          <w:b/>
        </w:rPr>
        <w:t>23</w:t>
      </w:r>
      <w:r w:rsidRPr="0072011E">
        <w:t>:123-130.</w:t>
      </w:r>
    </w:p>
    <w:p w14:paraId="701C9C63" w14:textId="77777777" w:rsidR="0072011E" w:rsidRPr="0072011E" w:rsidRDefault="0072011E" w:rsidP="0072011E">
      <w:pPr>
        <w:pStyle w:val="EndNoteBibliography"/>
        <w:spacing w:after="0"/>
        <w:ind w:left="720" w:hanging="720"/>
      </w:pPr>
      <w:r w:rsidRPr="0072011E">
        <w:t xml:space="preserve">Schmidt, D., and K. Kahlen. 2018. Towards More Realistic Leaf Shapes in functional-structural plant models. Symmetry </w:t>
      </w:r>
      <w:r w:rsidRPr="0072011E">
        <w:rPr>
          <w:b/>
        </w:rPr>
        <w:t>10</w:t>
      </w:r>
      <w:r w:rsidRPr="0072011E">
        <w:t>:278.</w:t>
      </w:r>
    </w:p>
    <w:p w14:paraId="622C62A3" w14:textId="77777777" w:rsidR="0072011E" w:rsidRPr="0072011E" w:rsidRDefault="0072011E" w:rsidP="0072011E">
      <w:pPr>
        <w:pStyle w:val="EndNoteBibliography"/>
        <w:spacing w:after="0"/>
        <w:ind w:left="720" w:hanging="720"/>
      </w:pPr>
      <w:r w:rsidRPr="0072011E">
        <w:t xml:space="preserve">Schnepf, A., D. Leitner, P. Schweiger, P. Scholl, and J. Jansa. 2016. L-System model for the growth of arbuscular mycorrhizal fungi, both within and outside of their host roots. Journal of The Royal Society Interface </w:t>
      </w:r>
      <w:r w:rsidRPr="0072011E">
        <w:rPr>
          <w:b/>
        </w:rPr>
        <w:t>13</w:t>
      </w:r>
      <w:r w:rsidRPr="0072011E">
        <w:t>:20160129.</w:t>
      </w:r>
    </w:p>
    <w:p w14:paraId="778A656D" w14:textId="77777777" w:rsidR="0072011E" w:rsidRPr="0072011E" w:rsidRDefault="0072011E" w:rsidP="0072011E">
      <w:pPr>
        <w:pStyle w:val="EndNoteBibliography"/>
        <w:spacing w:after="0"/>
        <w:ind w:left="720" w:hanging="720"/>
      </w:pPr>
      <w:r w:rsidRPr="0072011E">
        <w:t xml:space="preserve">Seidl, R., D. Thom, M. Kautz, D. Martin-Benito, M. Peltoniemi, G. Vacchiano, J. Wild, D. Ascoli, M. Petr, and J. Honkaniemi. 2017. Forest disturbances under climate change. Nature Climate Change </w:t>
      </w:r>
      <w:r w:rsidRPr="0072011E">
        <w:rPr>
          <w:b/>
        </w:rPr>
        <w:t>7</w:t>
      </w:r>
      <w:r w:rsidRPr="0072011E">
        <w:t>:395-402.</w:t>
      </w:r>
    </w:p>
    <w:p w14:paraId="107AB1A5" w14:textId="77777777" w:rsidR="0072011E" w:rsidRPr="0072011E" w:rsidRDefault="0072011E" w:rsidP="0072011E">
      <w:pPr>
        <w:pStyle w:val="EndNoteBibliography"/>
        <w:spacing w:after="0"/>
        <w:ind w:left="720" w:hanging="720"/>
      </w:pPr>
      <w:r w:rsidRPr="0072011E">
        <w:t xml:space="preserve">Slatkin, M. 1987. Gene flow and the geographic structure of natural populations. Science </w:t>
      </w:r>
      <w:r w:rsidRPr="0072011E">
        <w:rPr>
          <w:b/>
        </w:rPr>
        <w:t>236</w:t>
      </w:r>
      <w:r w:rsidRPr="0072011E">
        <w:t>:787-792.</w:t>
      </w:r>
    </w:p>
    <w:p w14:paraId="6A40F589" w14:textId="77777777" w:rsidR="0072011E" w:rsidRPr="0072011E" w:rsidRDefault="0072011E" w:rsidP="0072011E">
      <w:pPr>
        <w:pStyle w:val="EndNoteBibliography"/>
        <w:spacing w:after="0"/>
        <w:ind w:left="720" w:hanging="720"/>
      </w:pPr>
      <w:r w:rsidRPr="0072011E">
        <w:t xml:space="preserve">Sterck, F., L. Markesteijn, F. Schieving, and L. Poorter. 2011. Functional traits determine trade-offs and niches in a tropical forest community. Proceedings of the National Academy of Sciences </w:t>
      </w:r>
      <w:r w:rsidRPr="0072011E">
        <w:rPr>
          <w:b/>
        </w:rPr>
        <w:t>108</w:t>
      </w:r>
      <w:r w:rsidRPr="0072011E">
        <w:t>:20627-20632.</w:t>
      </w:r>
    </w:p>
    <w:p w14:paraId="1D5FA93A" w14:textId="77777777" w:rsidR="0072011E" w:rsidRPr="0072011E" w:rsidRDefault="0072011E" w:rsidP="0072011E">
      <w:pPr>
        <w:pStyle w:val="EndNoteBibliography"/>
        <w:spacing w:after="0"/>
        <w:ind w:left="720" w:hanging="720"/>
      </w:pPr>
      <w:r w:rsidRPr="0072011E">
        <w:t>Sterck, F. J., and F. Schieving. 2007. 3</w:t>
      </w:r>
      <w:r w:rsidRPr="0072011E">
        <w:rPr>
          <w:rFonts w:ascii="Cambria Math" w:hAnsi="Cambria Math" w:cs="Cambria Math"/>
        </w:rPr>
        <w:t>‐</w:t>
      </w:r>
      <w:r w:rsidRPr="0072011E">
        <w:t xml:space="preserve">D growth patterns of trees: effects of carbon economy, meristem activity, and selection. Ecological Monographs </w:t>
      </w:r>
      <w:r w:rsidRPr="0072011E">
        <w:rPr>
          <w:b/>
        </w:rPr>
        <w:t>77</w:t>
      </w:r>
      <w:r w:rsidRPr="0072011E">
        <w:t>:405-420.</w:t>
      </w:r>
    </w:p>
    <w:p w14:paraId="2AB653BE" w14:textId="77777777" w:rsidR="0072011E" w:rsidRPr="0072011E" w:rsidRDefault="0072011E" w:rsidP="0072011E">
      <w:pPr>
        <w:pStyle w:val="EndNoteBibliography"/>
        <w:spacing w:after="0"/>
        <w:ind w:left="720" w:hanging="720"/>
      </w:pPr>
      <w:r w:rsidRPr="0072011E">
        <w:t xml:space="preserve">Streit, K., C. Bahr, J. B. Evers, M. Renton, G. Syme, D. MacDonald, B. Fulton, and J. Piantadosi. 2017. Simulation of the progression of yellow spot on wheat using a functional-structural plant model (FSPM): Model concepts. Pages 271-277 </w:t>
      </w:r>
      <w:r w:rsidRPr="0072011E">
        <w:rPr>
          <w:i/>
        </w:rPr>
        <w:t>in</w:t>
      </w:r>
      <w:r w:rsidRPr="0072011E">
        <w:t xml:space="preserve"> 22nd International Congress on Modelling and Simulation (MODSIM2017).</w:t>
      </w:r>
    </w:p>
    <w:p w14:paraId="29724B7F" w14:textId="77777777" w:rsidR="0072011E" w:rsidRPr="0072011E" w:rsidRDefault="0072011E" w:rsidP="0072011E">
      <w:pPr>
        <w:pStyle w:val="EndNoteBibliography"/>
        <w:spacing w:after="0"/>
        <w:ind w:left="720" w:hanging="720"/>
      </w:pPr>
      <w:r w:rsidRPr="0072011E">
        <w:t xml:space="preserve">Sultan, S. E. 2000. Phenotypic plasticity for plant development, function and life history. Trends in Plant Science </w:t>
      </w:r>
      <w:r w:rsidRPr="0072011E">
        <w:rPr>
          <w:b/>
        </w:rPr>
        <w:t>5</w:t>
      </w:r>
      <w:r w:rsidRPr="0072011E">
        <w:t>:537-542.</w:t>
      </w:r>
    </w:p>
    <w:p w14:paraId="1248E87F" w14:textId="77777777" w:rsidR="0072011E" w:rsidRPr="0072011E" w:rsidRDefault="0072011E" w:rsidP="0072011E">
      <w:pPr>
        <w:pStyle w:val="EndNoteBibliography"/>
        <w:spacing w:after="0"/>
        <w:ind w:left="720" w:hanging="720"/>
      </w:pPr>
      <w:r w:rsidRPr="0072011E">
        <w:t>Svensson, E., and R. Calsbeek. 2012. The adaptive landscape in evolutionary biology. Oxford University Press.</w:t>
      </w:r>
    </w:p>
    <w:p w14:paraId="0D6AD0CE" w14:textId="77777777" w:rsidR="0072011E" w:rsidRPr="0072011E" w:rsidRDefault="0072011E" w:rsidP="0072011E">
      <w:pPr>
        <w:pStyle w:val="EndNoteBibliography"/>
        <w:spacing w:after="0"/>
        <w:ind w:left="720" w:hanging="720"/>
      </w:pPr>
      <w:r w:rsidRPr="0072011E">
        <w:t xml:space="preserve">Tallmon, D. A., G. Luikart, and R. S. Waples. 2004. The alluring simplicity and complex reality of genetic rescue. Trends in Ecology &amp; Evolution </w:t>
      </w:r>
      <w:r w:rsidRPr="0072011E">
        <w:rPr>
          <w:b/>
        </w:rPr>
        <w:t>19</w:t>
      </w:r>
      <w:r w:rsidRPr="0072011E">
        <w:t>:489-496.</w:t>
      </w:r>
    </w:p>
    <w:p w14:paraId="72B971CD" w14:textId="77777777" w:rsidR="0072011E" w:rsidRPr="0072011E" w:rsidRDefault="0072011E" w:rsidP="0072011E">
      <w:pPr>
        <w:pStyle w:val="EndNoteBibliography"/>
        <w:spacing w:after="0"/>
        <w:ind w:left="720" w:hanging="720"/>
      </w:pPr>
      <w:r w:rsidRPr="0072011E">
        <w:t xml:space="preserve">Urban, M. C., G. Bocedi, A. P. Hendry, J.-B. Mihoub, G. Pe’er, A. Singer, J. Bridle, L. Crozier, L. De Meester, and W. Godsoe. 2016. Improving the forecast for biodiversity under climate change. Science </w:t>
      </w:r>
      <w:r w:rsidRPr="0072011E">
        <w:rPr>
          <w:b/>
        </w:rPr>
        <w:t>353</w:t>
      </w:r>
      <w:r w:rsidRPr="0072011E">
        <w:t>:aad8466.</w:t>
      </w:r>
    </w:p>
    <w:p w14:paraId="65736248" w14:textId="77777777" w:rsidR="0072011E" w:rsidRPr="0072011E" w:rsidRDefault="0072011E" w:rsidP="0072011E">
      <w:pPr>
        <w:pStyle w:val="EndNoteBibliography"/>
        <w:spacing w:after="0"/>
        <w:ind w:left="720" w:hanging="720"/>
      </w:pPr>
      <w:r w:rsidRPr="0072011E">
        <w:t>Valladares, F., S. Matesanz, F. Guilhaumon, M. B. Araújo, L. Balaguer, M. Benito</w:t>
      </w:r>
      <w:r w:rsidRPr="0072011E">
        <w:rPr>
          <w:rFonts w:ascii="Cambria Math" w:hAnsi="Cambria Math" w:cs="Cambria Math"/>
        </w:rPr>
        <w:t>‐</w:t>
      </w:r>
      <w:r w:rsidRPr="0072011E">
        <w:t>Garz</w:t>
      </w:r>
      <w:r w:rsidRPr="0072011E">
        <w:rPr>
          <w:rFonts w:cs="Verdana"/>
        </w:rPr>
        <w:t>ó</w:t>
      </w:r>
      <w:r w:rsidRPr="0072011E">
        <w:t xml:space="preserve">n, W. Cornwell, E. Gianoli, M. van Kleunen, and D. E. Naya. 2014. The effects of phenotypic plasticity and local adaptation on forecasts of species range shifts under climate change. Ecology Letters </w:t>
      </w:r>
      <w:r w:rsidRPr="0072011E">
        <w:rPr>
          <w:b/>
        </w:rPr>
        <w:t>17</w:t>
      </w:r>
      <w:r w:rsidRPr="0072011E">
        <w:t>:1351-1364.</w:t>
      </w:r>
    </w:p>
    <w:p w14:paraId="3B97ADF0" w14:textId="77777777" w:rsidR="0072011E" w:rsidRPr="0072011E" w:rsidRDefault="0072011E" w:rsidP="0072011E">
      <w:pPr>
        <w:pStyle w:val="EndNoteBibliography"/>
        <w:spacing w:after="0"/>
        <w:ind w:left="720" w:hanging="720"/>
      </w:pPr>
      <w:r w:rsidRPr="0072011E">
        <w:t xml:space="preserve">van der Plas, F., T. Schröder-Georgi, A. Weigelt, K. Barry, S. Meyer, A. Alzate, R. L. Barnard, N. Buchmann, H. de Kroon, and A. Ebeling. 2020. Plant traits alone are poor predictors of ecosystem properties and long-term ecosystem functioning. Nature ecology &amp; evolution </w:t>
      </w:r>
      <w:r w:rsidRPr="0072011E">
        <w:rPr>
          <w:b/>
        </w:rPr>
        <w:t>4</w:t>
      </w:r>
      <w:r w:rsidRPr="0072011E">
        <w:t>:1602-1611.</w:t>
      </w:r>
    </w:p>
    <w:p w14:paraId="5DE9B06D" w14:textId="77777777" w:rsidR="0072011E" w:rsidRPr="0072011E" w:rsidRDefault="0072011E" w:rsidP="0072011E">
      <w:pPr>
        <w:pStyle w:val="EndNoteBibliography"/>
        <w:spacing w:after="0"/>
        <w:ind w:left="720" w:hanging="720"/>
      </w:pPr>
      <w:r w:rsidRPr="0072011E">
        <w:t xml:space="preserve">Weiner, J. 1990. Asymmetric competition in plant populations. Trends in Ecology &amp; Evolution </w:t>
      </w:r>
      <w:r w:rsidRPr="0072011E">
        <w:rPr>
          <w:b/>
        </w:rPr>
        <w:t>5</w:t>
      </w:r>
      <w:r w:rsidRPr="0072011E">
        <w:t>:360-364.</w:t>
      </w:r>
    </w:p>
    <w:p w14:paraId="5E1CB1D9" w14:textId="77777777" w:rsidR="0072011E" w:rsidRPr="0072011E" w:rsidRDefault="0072011E" w:rsidP="0072011E">
      <w:pPr>
        <w:pStyle w:val="EndNoteBibliography"/>
        <w:spacing w:after="0"/>
        <w:ind w:left="720" w:hanging="720"/>
      </w:pPr>
      <w:r w:rsidRPr="0072011E">
        <w:t>Williams, J. W., and S. T. Jackson. 2007. Novel climates, no</w:t>
      </w:r>
      <w:r w:rsidRPr="0072011E">
        <w:rPr>
          <w:rFonts w:ascii="Cambria Math" w:hAnsi="Cambria Math" w:cs="Cambria Math"/>
        </w:rPr>
        <w:t>‐</w:t>
      </w:r>
      <w:r w:rsidRPr="0072011E">
        <w:t xml:space="preserve">analog communities, and ecological surprises. Frontiers in Ecology and the Environment </w:t>
      </w:r>
      <w:r w:rsidRPr="0072011E">
        <w:rPr>
          <w:b/>
        </w:rPr>
        <w:t>5</w:t>
      </w:r>
      <w:r w:rsidRPr="0072011E">
        <w:t>:475-482.</w:t>
      </w:r>
    </w:p>
    <w:p w14:paraId="23C0E8FA" w14:textId="77777777" w:rsidR="0072011E" w:rsidRPr="0072011E" w:rsidRDefault="0072011E" w:rsidP="0072011E">
      <w:pPr>
        <w:pStyle w:val="EndNoteBibliography"/>
        <w:spacing w:after="0"/>
        <w:ind w:left="720" w:hanging="720"/>
      </w:pPr>
      <w:r w:rsidRPr="0072011E">
        <w:t xml:space="preserve">Wright, I. J., P. B. Reich, M. Westoby, D. D. Ackerly, Z. Baruch, F. Bongers, J. Cavender-Bares, T. Chapin, J. H. Cornelissen, and M. Diemer. 2004. The worldwide leaf economics spectrum. Nature </w:t>
      </w:r>
      <w:r w:rsidRPr="0072011E">
        <w:rPr>
          <w:b/>
        </w:rPr>
        <w:t>428</w:t>
      </w:r>
      <w:r w:rsidRPr="0072011E">
        <w:t>:821.</w:t>
      </w:r>
    </w:p>
    <w:p w14:paraId="41E36FC0" w14:textId="77777777" w:rsidR="0072011E" w:rsidRPr="0072011E" w:rsidRDefault="0072011E" w:rsidP="0072011E">
      <w:pPr>
        <w:pStyle w:val="EndNoteBibliography"/>
        <w:spacing w:after="0"/>
        <w:ind w:left="720" w:hanging="720"/>
      </w:pPr>
      <w:r w:rsidRPr="0072011E">
        <w:t xml:space="preserve">Yang, J., M. Cao, and N. G. Swenson. 2018. Why functional traits do not predict tree demographic rates. Trends in Ecology &amp; Evolution </w:t>
      </w:r>
      <w:r w:rsidRPr="0072011E">
        <w:rPr>
          <w:b/>
        </w:rPr>
        <w:t>33</w:t>
      </w:r>
      <w:r w:rsidRPr="0072011E">
        <w:t>:326-336.</w:t>
      </w:r>
    </w:p>
    <w:p w14:paraId="3AD37152" w14:textId="77777777" w:rsidR="0072011E" w:rsidRPr="0072011E" w:rsidRDefault="0072011E" w:rsidP="0072011E">
      <w:pPr>
        <w:pStyle w:val="EndNoteBibliography"/>
        <w:spacing w:after="0"/>
        <w:ind w:left="720" w:hanging="720"/>
      </w:pPr>
      <w:r w:rsidRPr="0072011E">
        <w:t xml:space="preserve">Yoshinaka, K., H. Nagashima, Y. Yanagita, and K. Hikosaka. 2018. The role of biomass allocation between lamina and petioles in a game of light competition in a dense stand of an annual plant. Annals of Botany </w:t>
      </w:r>
      <w:r w:rsidRPr="0072011E">
        <w:rPr>
          <w:b/>
        </w:rPr>
        <w:t>121</w:t>
      </w:r>
      <w:r w:rsidRPr="0072011E">
        <w:t>:1055-1064.</w:t>
      </w:r>
    </w:p>
    <w:p w14:paraId="48621CBA" w14:textId="77777777" w:rsidR="0072011E" w:rsidRPr="0072011E" w:rsidRDefault="0072011E" w:rsidP="0072011E">
      <w:pPr>
        <w:pStyle w:val="EndNoteBibliography"/>
        <w:spacing w:after="0"/>
        <w:ind w:left="720" w:hanging="720"/>
      </w:pPr>
      <w:r w:rsidRPr="0072011E">
        <w:t xml:space="preserve">Zakharova, L., K. Meyer, and M. Seifan. 2019. Trait-based modelling in ecology: A review of two decades of research. Ecological Modelling </w:t>
      </w:r>
      <w:r w:rsidRPr="0072011E">
        <w:rPr>
          <w:b/>
        </w:rPr>
        <w:t>407</w:t>
      </w:r>
      <w:r w:rsidRPr="0072011E">
        <w:t>:108703.</w:t>
      </w:r>
    </w:p>
    <w:p w14:paraId="5AEF1EC9" w14:textId="77777777" w:rsidR="0072011E" w:rsidRPr="0072011E" w:rsidRDefault="0072011E" w:rsidP="0072011E">
      <w:pPr>
        <w:pStyle w:val="EndNoteBibliography"/>
        <w:spacing w:after="0"/>
        <w:ind w:left="720" w:hanging="720"/>
      </w:pPr>
      <w:r w:rsidRPr="0072011E">
        <w:t xml:space="preserve">Zhang, B., and D. L. DeAngelis. 2020. An overview of agent-based models in plant biology and ecology. Annals of Botany </w:t>
      </w:r>
      <w:r w:rsidRPr="0072011E">
        <w:rPr>
          <w:b/>
        </w:rPr>
        <w:t>126</w:t>
      </w:r>
      <w:r w:rsidRPr="0072011E">
        <w:t>:539-557.</w:t>
      </w:r>
    </w:p>
    <w:p w14:paraId="74FBD8C9" w14:textId="77777777" w:rsidR="0072011E" w:rsidRPr="0072011E" w:rsidRDefault="0072011E" w:rsidP="0072011E">
      <w:pPr>
        <w:pStyle w:val="EndNoteBibliography"/>
        <w:spacing w:after="0"/>
        <w:ind w:left="720" w:hanging="720"/>
      </w:pPr>
      <w:r w:rsidRPr="0072011E">
        <w:t xml:space="preserve">Zhou, X.-R., A. Schnepf, J. Vanderborght, D. Leitner, A. Lacointe, H. Vereecken, and G. Lobet. 2020. CPlantBox, a whole-plant modelling framework for the simulation of water-and carbon-related processes. in silico Plants </w:t>
      </w:r>
      <w:r w:rsidRPr="0072011E">
        <w:rPr>
          <w:b/>
        </w:rPr>
        <w:t>2</w:t>
      </w:r>
      <w:r w:rsidRPr="0072011E">
        <w:t>:diaa001.</w:t>
      </w:r>
    </w:p>
    <w:p w14:paraId="500FBD25" w14:textId="77777777" w:rsidR="0072011E" w:rsidRPr="0072011E" w:rsidRDefault="0072011E" w:rsidP="0072011E">
      <w:pPr>
        <w:pStyle w:val="EndNoteBibliography"/>
        <w:ind w:left="720" w:hanging="720"/>
      </w:pPr>
      <w:r w:rsidRPr="0072011E">
        <w:t xml:space="preserve">Züst, T., and A. A. Agrawal. 2017. Trade-offs between plant growth and defense against insect herbivory: an emerging mechanistic synthesis. Annual review of plant biology </w:t>
      </w:r>
      <w:r w:rsidRPr="0072011E">
        <w:rPr>
          <w:b/>
        </w:rPr>
        <w:t>68</w:t>
      </w:r>
      <w:r w:rsidRPr="0072011E">
        <w:t>:513-534.</w:t>
      </w:r>
    </w:p>
    <w:p w14:paraId="7AFD537F" w14:textId="7CB893EC" w:rsidR="00496DE0" w:rsidRPr="007805A9" w:rsidRDefault="00CF5407" w:rsidP="00CD1B50">
      <w:pPr>
        <w:spacing w:line="480" w:lineRule="auto"/>
        <w:jc w:val="both"/>
        <w:rPr>
          <w:rFonts w:ascii="Times New Roman" w:hAnsi="Times New Roman" w:cs="Times New Roman"/>
          <w:sz w:val="24"/>
          <w:szCs w:val="24"/>
        </w:rPr>
      </w:pPr>
      <w:r w:rsidRPr="007805A9">
        <w:rPr>
          <w:rFonts w:ascii="Times New Roman" w:hAnsi="Times New Roman" w:cs="Times New Roman"/>
          <w:sz w:val="24"/>
          <w:szCs w:val="24"/>
        </w:rPr>
        <w:fldChar w:fldCharType="end"/>
      </w:r>
    </w:p>
    <w:p w14:paraId="3FACF77A" w14:textId="374E970C" w:rsidR="00593BD4" w:rsidRPr="007805A9" w:rsidRDefault="00D16C4E" w:rsidP="00CD1B50">
      <w:pPr>
        <w:spacing w:line="480" w:lineRule="auto"/>
        <w:jc w:val="both"/>
        <w:rPr>
          <w:rFonts w:ascii="Times New Roman" w:hAnsi="Times New Roman" w:cs="Times New Roman"/>
          <w:sz w:val="24"/>
          <w:szCs w:val="24"/>
        </w:rPr>
      </w:pPr>
      <w:r w:rsidRPr="007805A9">
        <w:rPr>
          <w:rFonts w:ascii="Times New Roman" w:hAnsi="Times New Roman" w:cs="Times New Roman"/>
          <w:b/>
          <w:bCs/>
          <w:sz w:val="24"/>
          <w:szCs w:val="24"/>
        </w:rPr>
        <w:lastRenderedPageBreak/>
        <w:t xml:space="preserve">Fig 1. </w:t>
      </w:r>
      <w:r w:rsidR="00D75CB3">
        <w:rPr>
          <w:rFonts w:ascii="Times New Roman" w:hAnsi="Times New Roman" w:cs="Times New Roman"/>
          <w:sz w:val="24"/>
          <w:szCs w:val="24"/>
        </w:rPr>
        <w:t xml:space="preserve">A </w:t>
      </w:r>
      <w:r w:rsidR="009023FD">
        <w:rPr>
          <w:rFonts w:ascii="Times New Roman" w:hAnsi="Times New Roman" w:cs="Times New Roman"/>
          <w:sz w:val="24"/>
          <w:szCs w:val="24"/>
        </w:rPr>
        <w:t xml:space="preserve">visual </w:t>
      </w:r>
      <w:r w:rsidR="00D75CB3">
        <w:rPr>
          <w:rFonts w:ascii="Times New Roman" w:hAnsi="Times New Roman" w:cs="Times New Roman"/>
          <w:sz w:val="24"/>
          <w:szCs w:val="24"/>
        </w:rPr>
        <w:t xml:space="preserve">summary of the processes and scale of evolutionary FSP modelling. The FSP model simulates the </w:t>
      </w:r>
      <w:r w:rsidR="004464A8">
        <w:rPr>
          <w:rFonts w:ascii="Times New Roman" w:hAnsi="Times New Roman" w:cs="Times New Roman"/>
          <w:sz w:val="24"/>
          <w:szCs w:val="24"/>
        </w:rPr>
        <w:t xml:space="preserve">morphology, physiology and phenology </w:t>
      </w:r>
      <w:r w:rsidR="00D75CB3">
        <w:rPr>
          <w:rFonts w:ascii="Times New Roman" w:hAnsi="Times New Roman" w:cs="Times New Roman"/>
          <w:sz w:val="24"/>
          <w:szCs w:val="24"/>
        </w:rPr>
        <w:t xml:space="preserve">of </w:t>
      </w:r>
      <w:r w:rsidRPr="007805A9">
        <w:rPr>
          <w:rFonts w:ascii="Times New Roman" w:hAnsi="Times New Roman" w:cs="Times New Roman"/>
          <w:sz w:val="24"/>
          <w:szCs w:val="24"/>
        </w:rPr>
        <w:t>individual</w:t>
      </w:r>
      <w:r w:rsidR="00D75CB3">
        <w:rPr>
          <w:rFonts w:ascii="Times New Roman" w:hAnsi="Times New Roman" w:cs="Times New Roman"/>
          <w:sz w:val="24"/>
          <w:szCs w:val="24"/>
        </w:rPr>
        <w:t>ly distinct</w:t>
      </w:r>
      <w:r w:rsidRPr="007805A9">
        <w:rPr>
          <w:rFonts w:ascii="Times New Roman" w:hAnsi="Times New Roman" w:cs="Times New Roman"/>
          <w:sz w:val="24"/>
          <w:szCs w:val="24"/>
        </w:rPr>
        <w:t xml:space="preserve"> plant</w:t>
      </w:r>
      <w:r w:rsidR="00D75CB3">
        <w:rPr>
          <w:rFonts w:ascii="Times New Roman" w:hAnsi="Times New Roman" w:cs="Times New Roman"/>
          <w:sz w:val="24"/>
          <w:szCs w:val="24"/>
        </w:rPr>
        <w:t>s</w:t>
      </w:r>
      <w:r w:rsidRPr="007805A9">
        <w:rPr>
          <w:rFonts w:ascii="Times New Roman" w:hAnsi="Times New Roman" w:cs="Times New Roman"/>
          <w:sz w:val="24"/>
          <w:szCs w:val="24"/>
        </w:rPr>
        <w:t xml:space="preserve"> in relation to </w:t>
      </w:r>
      <w:r w:rsidR="00222482">
        <w:rPr>
          <w:rFonts w:ascii="Times New Roman" w:hAnsi="Times New Roman" w:cs="Times New Roman"/>
          <w:sz w:val="24"/>
          <w:szCs w:val="24"/>
        </w:rPr>
        <w:t>their</w:t>
      </w:r>
      <w:r w:rsidR="00222482" w:rsidRPr="007805A9">
        <w:rPr>
          <w:rFonts w:ascii="Times New Roman" w:hAnsi="Times New Roman" w:cs="Times New Roman"/>
          <w:sz w:val="24"/>
          <w:szCs w:val="24"/>
        </w:rPr>
        <w:t xml:space="preserve"> </w:t>
      </w:r>
      <w:r w:rsidRPr="007805A9">
        <w:rPr>
          <w:rFonts w:ascii="Times New Roman" w:hAnsi="Times New Roman" w:cs="Times New Roman"/>
          <w:sz w:val="24"/>
          <w:szCs w:val="24"/>
        </w:rPr>
        <w:t>(a)biotic environment</w:t>
      </w:r>
      <w:r w:rsidR="00D75CB3">
        <w:rPr>
          <w:rFonts w:ascii="Times New Roman" w:hAnsi="Times New Roman" w:cs="Times New Roman"/>
          <w:sz w:val="24"/>
          <w:szCs w:val="24"/>
        </w:rPr>
        <w:t xml:space="preserve">, </w:t>
      </w:r>
      <w:r w:rsidR="00222482">
        <w:rPr>
          <w:rFonts w:ascii="Times New Roman" w:hAnsi="Times New Roman" w:cs="Times New Roman"/>
          <w:sz w:val="24"/>
          <w:szCs w:val="24"/>
        </w:rPr>
        <w:t>which</w:t>
      </w:r>
      <w:r w:rsidR="00D75CB3">
        <w:rPr>
          <w:rFonts w:ascii="Times New Roman" w:hAnsi="Times New Roman" w:cs="Times New Roman"/>
          <w:sz w:val="24"/>
          <w:szCs w:val="24"/>
        </w:rPr>
        <w:t xml:space="preserve"> shape</w:t>
      </w:r>
      <w:r w:rsidR="004C05A3">
        <w:rPr>
          <w:rFonts w:ascii="Times New Roman" w:hAnsi="Times New Roman" w:cs="Times New Roman"/>
          <w:sz w:val="24"/>
          <w:szCs w:val="24"/>
        </w:rPr>
        <w:t>s</w:t>
      </w:r>
      <w:r w:rsidR="00D75CB3">
        <w:rPr>
          <w:rFonts w:ascii="Times New Roman" w:hAnsi="Times New Roman" w:cs="Times New Roman"/>
          <w:sz w:val="24"/>
          <w:szCs w:val="24"/>
        </w:rPr>
        <w:t xml:space="preserve"> </w:t>
      </w:r>
      <w:r w:rsidR="00D75CB3" w:rsidRPr="007805A9">
        <w:rPr>
          <w:rFonts w:ascii="Times New Roman" w:hAnsi="Times New Roman" w:cs="Times New Roman"/>
          <w:sz w:val="24"/>
          <w:szCs w:val="24"/>
        </w:rPr>
        <w:t>individual vital rates (growth, reproduction and survival)</w:t>
      </w:r>
      <w:r w:rsidR="00D75CB3">
        <w:rPr>
          <w:rFonts w:ascii="Times New Roman" w:hAnsi="Times New Roman" w:cs="Times New Roman"/>
          <w:sz w:val="24"/>
          <w:szCs w:val="24"/>
        </w:rPr>
        <w:t>.</w:t>
      </w:r>
      <w:r w:rsidR="00562394">
        <w:rPr>
          <w:rFonts w:ascii="Times New Roman" w:hAnsi="Times New Roman" w:cs="Times New Roman"/>
          <w:sz w:val="24"/>
          <w:szCs w:val="24"/>
        </w:rPr>
        <w:t xml:space="preserve"> </w:t>
      </w:r>
      <w:r w:rsidR="004464A8">
        <w:rPr>
          <w:rFonts w:ascii="Times New Roman" w:hAnsi="Times New Roman" w:cs="Times New Roman"/>
          <w:sz w:val="24"/>
          <w:szCs w:val="24"/>
        </w:rPr>
        <w:t>The FSP model is coupled to the evolutionary model through</w:t>
      </w:r>
      <w:r w:rsidR="00222482">
        <w:rPr>
          <w:rFonts w:ascii="Times New Roman" w:hAnsi="Times New Roman" w:cs="Times New Roman"/>
          <w:sz w:val="24"/>
          <w:szCs w:val="24"/>
        </w:rPr>
        <w:t xml:space="preserve"> </w:t>
      </w:r>
      <w:r w:rsidR="00364FDC">
        <w:rPr>
          <w:rFonts w:ascii="Times New Roman" w:hAnsi="Times New Roman" w:cs="Times New Roman"/>
          <w:b/>
          <w:bCs/>
          <w:sz w:val="24"/>
          <w:szCs w:val="24"/>
        </w:rPr>
        <w:t>a</w:t>
      </w:r>
      <w:r w:rsidR="00222482" w:rsidRPr="00536578">
        <w:rPr>
          <w:rFonts w:ascii="Times New Roman" w:hAnsi="Times New Roman" w:cs="Times New Roman"/>
          <w:b/>
          <w:bCs/>
          <w:sz w:val="24"/>
          <w:szCs w:val="24"/>
        </w:rPr>
        <w:t>)</w:t>
      </w:r>
      <w:r w:rsidR="004464A8">
        <w:rPr>
          <w:rFonts w:ascii="Times New Roman" w:hAnsi="Times New Roman" w:cs="Times New Roman"/>
          <w:sz w:val="24"/>
          <w:szCs w:val="24"/>
        </w:rPr>
        <w:t xml:space="preserve"> one or more heritable </w:t>
      </w:r>
      <w:r w:rsidR="008622CC">
        <w:rPr>
          <w:rFonts w:ascii="Times New Roman" w:hAnsi="Times New Roman" w:cs="Times New Roman"/>
          <w:sz w:val="24"/>
          <w:szCs w:val="24"/>
        </w:rPr>
        <w:t>parameters</w:t>
      </w:r>
      <w:r w:rsidR="004464A8">
        <w:rPr>
          <w:rFonts w:ascii="Times New Roman" w:hAnsi="Times New Roman" w:cs="Times New Roman"/>
          <w:sz w:val="24"/>
          <w:szCs w:val="24"/>
        </w:rPr>
        <w:t xml:space="preserve"> (e.g. genes, traits) that serve as input to the FSP model</w:t>
      </w:r>
      <w:r w:rsidR="00222482">
        <w:rPr>
          <w:rFonts w:ascii="Times New Roman" w:hAnsi="Times New Roman" w:cs="Times New Roman"/>
          <w:sz w:val="24"/>
          <w:szCs w:val="24"/>
        </w:rPr>
        <w:t xml:space="preserve"> and are subject to selection, gene flow and genetic,</w:t>
      </w:r>
      <w:r w:rsidR="004464A8">
        <w:rPr>
          <w:rFonts w:ascii="Times New Roman" w:hAnsi="Times New Roman" w:cs="Times New Roman"/>
          <w:sz w:val="24"/>
          <w:szCs w:val="24"/>
        </w:rPr>
        <w:t xml:space="preserve"> and </w:t>
      </w:r>
      <w:r w:rsidR="00364FDC">
        <w:rPr>
          <w:rFonts w:ascii="Times New Roman" w:hAnsi="Times New Roman" w:cs="Times New Roman"/>
          <w:b/>
          <w:bCs/>
          <w:sz w:val="24"/>
          <w:szCs w:val="24"/>
        </w:rPr>
        <w:t>b</w:t>
      </w:r>
      <w:r w:rsidR="00222482" w:rsidRPr="00536578">
        <w:rPr>
          <w:rFonts w:ascii="Times New Roman" w:hAnsi="Times New Roman" w:cs="Times New Roman"/>
          <w:b/>
          <w:bCs/>
          <w:sz w:val="24"/>
          <w:szCs w:val="24"/>
        </w:rPr>
        <w:t>)</w:t>
      </w:r>
      <w:r w:rsidR="00222482">
        <w:rPr>
          <w:rFonts w:ascii="Times New Roman" w:hAnsi="Times New Roman" w:cs="Times New Roman"/>
          <w:sz w:val="24"/>
          <w:szCs w:val="24"/>
        </w:rPr>
        <w:t xml:space="preserve"> </w:t>
      </w:r>
      <w:r w:rsidR="004464A8">
        <w:rPr>
          <w:rFonts w:ascii="Times New Roman" w:hAnsi="Times New Roman" w:cs="Times New Roman"/>
          <w:sz w:val="24"/>
          <w:szCs w:val="24"/>
        </w:rPr>
        <w:t>the fitness components that are the output of the FSP model and drive selection, gene flow and genetic drift.</w:t>
      </w:r>
      <w:r w:rsidR="00562394">
        <w:rPr>
          <w:rFonts w:ascii="Times New Roman" w:hAnsi="Times New Roman" w:cs="Times New Roman"/>
          <w:sz w:val="24"/>
          <w:szCs w:val="24"/>
        </w:rPr>
        <w:t xml:space="preserve"> </w:t>
      </w:r>
      <w:r w:rsidR="004464A8" w:rsidRPr="007805A9">
        <w:rPr>
          <w:rFonts w:ascii="Times New Roman" w:hAnsi="Times New Roman" w:cs="Times New Roman"/>
          <w:sz w:val="24"/>
          <w:szCs w:val="24"/>
        </w:rPr>
        <w:t xml:space="preserve">These population level processes </w:t>
      </w:r>
      <w:r w:rsidR="004464A8">
        <w:rPr>
          <w:rFonts w:ascii="Times New Roman" w:hAnsi="Times New Roman" w:cs="Times New Roman"/>
          <w:sz w:val="24"/>
          <w:szCs w:val="24"/>
        </w:rPr>
        <w:t xml:space="preserve">in turn </w:t>
      </w:r>
      <w:r w:rsidR="004464A8" w:rsidRPr="007805A9">
        <w:rPr>
          <w:rFonts w:ascii="Times New Roman" w:hAnsi="Times New Roman" w:cs="Times New Roman"/>
          <w:sz w:val="24"/>
          <w:szCs w:val="24"/>
        </w:rPr>
        <w:t xml:space="preserve">determine </w:t>
      </w:r>
      <w:r w:rsidR="004464A8">
        <w:rPr>
          <w:rFonts w:ascii="Times New Roman" w:hAnsi="Times New Roman" w:cs="Times New Roman"/>
          <w:sz w:val="24"/>
          <w:szCs w:val="24"/>
        </w:rPr>
        <w:t>the community-level</w:t>
      </w:r>
      <w:r w:rsidR="004464A8" w:rsidRPr="007805A9">
        <w:rPr>
          <w:rFonts w:ascii="Times New Roman" w:hAnsi="Times New Roman" w:cs="Times New Roman"/>
          <w:sz w:val="24"/>
          <w:szCs w:val="24"/>
        </w:rPr>
        <w:t xml:space="preserve"> variation </w:t>
      </w:r>
      <w:r w:rsidR="004464A8">
        <w:rPr>
          <w:rFonts w:ascii="Times New Roman" w:hAnsi="Times New Roman" w:cs="Times New Roman"/>
          <w:sz w:val="24"/>
          <w:szCs w:val="24"/>
        </w:rPr>
        <w:t xml:space="preserve">that determine </w:t>
      </w:r>
      <w:r w:rsidR="00222482">
        <w:rPr>
          <w:rFonts w:ascii="Times New Roman" w:hAnsi="Times New Roman" w:cs="Times New Roman"/>
          <w:sz w:val="24"/>
          <w:szCs w:val="24"/>
        </w:rPr>
        <w:t>what</w:t>
      </w:r>
      <w:r w:rsidR="004464A8">
        <w:rPr>
          <w:rFonts w:ascii="Times New Roman" w:hAnsi="Times New Roman" w:cs="Times New Roman"/>
          <w:sz w:val="24"/>
          <w:szCs w:val="24"/>
        </w:rPr>
        <w:t xml:space="preserve"> genotypes </w:t>
      </w:r>
      <w:r w:rsidR="00222482">
        <w:rPr>
          <w:rFonts w:ascii="Times New Roman" w:hAnsi="Times New Roman" w:cs="Times New Roman"/>
          <w:sz w:val="24"/>
          <w:szCs w:val="24"/>
        </w:rPr>
        <w:t>are present in</w:t>
      </w:r>
      <w:r w:rsidR="004464A8">
        <w:rPr>
          <w:rFonts w:ascii="Times New Roman" w:hAnsi="Times New Roman" w:cs="Times New Roman"/>
          <w:sz w:val="24"/>
          <w:szCs w:val="24"/>
        </w:rPr>
        <w:t xml:space="preserve"> the population, as well as the biotic interactions that these individuals experience</w:t>
      </w:r>
      <w:r w:rsidR="004464A8" w:rsidRPr="007805A9">
        <w:rPr>
          <w:rFonts w:ascii="Times New Roman" w:hAnsi="Times New Roman" w:cs="Times New Roman"/>
          <w:sz w:val="24"/>
          <w:szCs w:val="24"/>
        </w:rPr>
        <w:t>.</w:t>
      </w:r>
      <w:r w:rsidR="004464A8">
        <w:rPr>
          <w:rFonts w:ascii="Times New Roman" w:hAnsi="Times New Roman" w:cs="Times New Roman"/>
          <w:sz w:val="24"/>
          <w:szCs w:val="24"/>
        </w:rPr>
        <w:t xml:space="preserve"> This coupling requires the model to </w:t>
      </w:r>
      <w:r w:rsidR="00BA212E">
        <w:rPr>
          <w:rFonts w:ascii="Times New Roman" w:hAnsi="Times New Roman" w:cs="Times New Roman"/>
          <w:sz w:val="24"/>
          <w:szCs w:val="24"/>
        </w:rPr>
        <w:t>balance</w:t>
      </w:r>
      <w:r w:rsidR="004464A8">
        <w:rPr>
          <w:rFonts w:ascii="Times New Roman" w:hAnsi="Times New Roman" w:cs="Times New Roman"/>
          <w:sz w:val="24"/>
          <w:szCs w:val="24"/>
        </w:rPr>
        <w:t xml:space="preserve"> the high spatial and temporal resolution required to simulate detailed physiological processes </w:t>
      </w:r>
      <w:r w:rsidR="00BA212E">
        <w:rPr>
          <w:rFonts w:ascii="Times New Roman" w:hAnsi="Times New Roman" w:cs="Times New Roman"/>
          <w:sz w:val="24"/>
          <w:szCs w:val="24"/>
        </w:rPr>
        <w:t xml:space="preserve">and </w:t>
      </w:r>
      <w:r w:rsidR="00562394">
        <w:rPr>
          <w:rFonts w:ascii="Times New Roman" w:hAnsi="Times New Roman" w:cs="Times New Roman"/>
          <w:sz w:val="24"/>
          <w:szCs w:val="24"/>
        </w:rPr>
        <w:t xml:space="preserve">the large </w:t>
      </w:r>
      <w:r w:rsidR="00BA212E">
        <w:rPr>
          <w:rFonts w:ascii="Times New Roman" w:hAnsi="Times New Roman" w:cs="Times New Roman"/>
          <w:sz w:val="24"/>
          <w:szCs w:val="24"/>
        </w:rPr>
        <w:t xml:space="preserve">extent </w:t>
      </w:r>
      <w:r w:rsidR="00562394">
        <w:rPr>
          <w:rFonts w:ascii="Times New Roman" w:hAnsi="Times New Roman" w:cs="Times New Roman"/>
          <w:sz w:val="24"/>
          <w:szCs w:val="24"/>
        </w:rPr>
        <w:t>required to simulate</w:t>
      </w:r>
      <w:r w:rsidR="004464A8">
        <w:rPr>
          <w:rFonts w:ascii="Times New Roman" w:hAnsi="Times New Roman" w:cs="Times New Roman"/>
          <w:sz w:val="24"/>
          <w:szCs w:val="24"/>
        </w:rPr>
        <w:t xml:space="preserve"> demographic and evolutionary</w:t>
      </w:r>
      <w:r w:rsidR="00562394">
        <w:rPr>
          <w:rFonts w:ascii="Times New Roman" w:hAnsi="Times New Roman" w:cs="Times New Roman"/>
          <w:sz w:val="24"/>
          <w:szCs w:val="24"/>
        </w:rPr>
        <w:t xml:space="preserve"> </w:t>
      </w:r>
      <w:r w:rsidR="007E3122" w:rsidRPr="007805A9">
        <w:rPr>
          <w:rFonts w:ascii="Times New Roman" w:hAnsi="Times New Roman" w:cs="Times New Roman"/>
          <w:sz w:val="24"/>
          <w:szCs w:val="24"/>
        </w:rPr>
        <w:t xml:space="preserve">processes that </w:t>
      </w:r>
      <w:r w:rsidR="007E3122">
        <w:rPr>
          <w:rFonts w:ascii="Times New Roman" w:hAnsi="Times New Roman" w:cs="Times New Roman"/>
          <w:sz w:val="24"/>
          <w:szCs w:val="24"/>
        </w:rPr>
        <w:t>shape</w:t>
      </w:r>
      <w:r w:rsidR="007E3122" w:rsidRPr="007805A9">
        <w:rPr>
          <w:rFonts w:ascii="Times New Roman" w:hAnsi="Times New Roman" w:cs="Times New Roman"/>
          <w:sz w:val="24"/>
          <w:szCs w:val="24"/>
        </w:rPr>
        <w:t xml:space="preserve"> </w:t>
      </w:r>
      <w:r w:rsidR="00562394">
        <w:rPr>
          <w:rFonts w:ascii="Times New Roman" w:hAnsi="Times New Roman" w:cs="Times New Roman"/>
          <w:sz w:val="24"/>
          <w:szCs w:val="24"/>
        </w:rPr>
        <w:t>populations and communities</w:t>
      </w:r>
      <w:r w:rsidR="007E3122">
        <w:rPr>
          <w:rFonts w:ascii="Times New Roman" w:hAnsi="Times New Roman" w:cs="Times New Roman"/>
          <w:sz w:val="24"/>
          <w:szCs w:val="24"/>
        </w:rPr>
        <w:t>.</w:t>
      </w:r>
      <w:r w:rsidRPr="007805A9">
        <w:rPr>
          <w:rFonts w:ascii="Times New Roman" w:hAnsi="Times New Roman" w:cs="Times New Roman"/>
          <w:sz w:val="24"/>
          <w:szCs w:val="24"/>
        </w:rPr>
        <w:t xml:space="preserve"> </w:t>
      </w:r>
    </w:p>
    <w:sectPr w:rsidR="00593BD4" w:rsidRPr="007805A9" w:rsidSect="00A3205C">
      <w:footerReference w:type="default" r:id="rId7"/>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E44F6" w14:textId="77777777" w:rsidR="0039764D" w:rsidRDefault="0039764D" w:rsidP="00F01C0F">
      <w:pPr>
        <w:spacing w:after="0" w:line="240" w:lineRule="auto"/>
      </w:pPr>
      <w:r>
        <w:separator/>
      </w:r>
    </w:p>
  </w:endnote>
  <w:endnote w:type="continuationSeparator" w:id="0">
    <w:p w14:paraId="7C53D5C4" w14:textId="77777777" w:rsidR="0039764D" w:rsidRDefault="0039764D" w:rsidP="00F01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091257"/>
      <w:docPartObj>
        <w:docPartGallery w:val="Page Numbers (Bottom of Page)"/>
        <w:docPartUnique/>
      </w:docPartObj>
    </w:sdtPr>
    <w:sdtEndPr>
      <w:rPr>
        <w:noProof/>
      </w:rPr>
    </w:sdtEndPr>
    <w:sdtContent>
      <w:p w14:paraId="06616A1F" w14:textId="04C6330C" w:rsidR="007F0F80" w:rsidRDefault="007F0F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C5B74" w14:textId="77777777" w:rsidR="007F0F80" w:rsidRDefault="007F0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289A5" w14:textId="77777777" w:rsidR="0039764D" w:rsidRDefault="0039764D" w:rsidP="00F01C0F">
      <w:pPr>
        <w:spacing w:after="0" w:line="240" w:lineRule="auto"/>
      </w:pPr>
      <w:r>
        <w:separator/>
      </w:r>
    </w:p>
  </w:footnote>
  <w:footnote w:type="continuationSeparator" w:id="0">
    <w:p w14:paraId="499CE267" w14:textId="77777777" w:rsidR="0039764D" w:rsidRDefault="0039764D" w:rsidP="00F01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D3A21"/>
    <w:multiLevelType w:val="hybridMultilevel"/>
    <w:tmpl w:val="66FE7470"/>
    <w:lvl w:ilvl="0" w:tplc="B790B4BE">
      <w:start w:val="1"/>
      <w:numFmt w:val="bullet"/>
      <w:lvlText w:val="-"/>
      <w:lvlJc w:val="left"/>
      <w:pPr>
        <w:ind w:left="720" w:hanging="360"/>
      </w:pPr>
      <w:rPr>
        <w:rFonts w:ascii="Times New Roman" w:eastAsiaTheme="minorHAns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Ecology&lt;/Style&gt;&lt;LeftDelim&gt;{&lt;/LeftDelim&gt;&lt;RightDelim&gt;}&lt;/RightDelim&gt;&lt;FontName&gt;Verdana&lt;/FontName&gt;&lt;FontSize&gt;8&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ttefwp0crw5fuef0a9vxa03xwz0092v0x5s&quot;&gt;Jorad de Vries Literature Library&lt;record-ids&gt;&lt;item&gt;5&lt;/item&gt;&lt;item&gt;372&lt;/item&gt;&lt;item&gt;416&lt;/item&gt;&lt;item&gt;442&lt;/item&gt;&lt;item&gt;495&lt;/item&gt;&lt;item&gt;497&lt;/item&gt;&lt;item&gt;509&lt;/item&gt;&lt;item&gt;574&lt;/item&gt;&lt;item&gt;584&lt;/item&gt;&lt;item&gt;1047&lt;/item&gt;&lt;item&gt;1067&lt;/item&gt;&lt;item&gt;1085&lt;/item&gt;&lt;item&gt;1086&lt;/item&gt;&lt;item&gt;1120&lt;/item&gt;&lt;item&gt;1139&lt;/item&gt;&lt;item&gt;1146&lt;/item&gt;&lt;item&gt;1170&lt;/item&gt;&lt;item&gt;1179&lt;/item&gt;&lt;item&gt;1181&lt;/item&gt;&lt;item&gt;1192&lt;/item&gt;&lt;item&gt;1203&lt;/item&gt;&lt;item&gt;1231&lt;/item&gt;&lt;item&gt;1244&lt;/item&gt;&lt;item&gt;1258&lt;/item&gt;&lt;item&gt;1287&lt;/item&gt;&lt;item&gt;1346&lt;/item&gt;&lt;item&gt;1355&lt;/item&gt;&lt;item&gt;1380&lt;/item&gt;&lt;item&gt;1424&lt;/item&gt;&lt;item&gt;1426&lt;/item&gt;&lt;item&gt;1429&lt;/item&gt;&lt;item&gt;1431&lt;/item&gt;&lt;item&gt;1432&lt;/item&gt;&lt;item&gt;1437&lt;/item&gt;&lt;item&gt;1438&lt;/item&gt;&lt;item&gt;1442&lt;/item&gt;&lt;item&gt;1483&lt;/item&gt;&lt;item&gt;1487&lt;/item&gt;&lt;item&gt;1491&lt;/item&gt;&lt;item&gt;1515&lt;/item&gt;&lt;item&gt;1520&lt;/item&gt;&lt;item&gt;1539&lt;/item&gt;&lt;item&gt;1541&lt;/item&gt;&lt;item&gt;1542&lt;/item&gt;&lt;item&gt;1543&lt;/item&gt;&lt;item&gt;1544&lt;/item&gt;&lt;item&gt;1546&lt;/item&gt;&lt;item&gt;1547&lt;/item&gt;&lt;item&gt;1549&lt;/item&gt;&lt;item&gt;1550&lt;/item&gt;&lt;item&gt;1551&lt;/item&gt;&lt;item&gt;1552&lt;/item&gt;&lt;item&gt;1554&lt;/item&gt;&lt;item&gt;1555&lt;/item&gt;&lt;item&gt;1557&lt;/item&gt;&lt;item&gt;1558&lt;/item&gt;&lt;item&gt;1559&lt;/item&gt;&lt;item&gt;1560&lt;/item&gt;&lt;item&gt;1561&lt;/item&gt;&lt;item&gt;1562&lt;/item&gt;&lt;item&gt;1563&lt;/item&gt;&lt;item&gt;1565&lt;/item&gt;&lt;item&gt;1566&lt;/item&gt;&lt;item&gt;1568&lt;/item&gt;&lt;item&gt;1569&lt;/item&gt;&lt;item&gt;1593&lt;/item&gt;&lt;item&gt;1594&lt;/item&gt;&lt;item&gt;1595&lt;/item&gt;&lt;item&gt;1596&lt;/item&gt;&lt;item&gt;1598&lt;/item&gt;&lt;item&gt;1613&lt;/item&gt;&lt;item&gt;1617&lt;/item&gt;&lt;item&gt;1618&lt;/item&gt;&lt;item&gt;1619&lt;/item&gt;&lt;item&gt;1623&lt;/item&gt;&lt;item&gt;1624&lt;/item&gt;&lt;item&gt;1625&lt;/item&gt;&lt;item&gt;1627&lt;/item&gt;&lt;item&gt;1629&lt;/item&gt;&lt;item&gt;1630&lt;/item&gt;&lt;item&gt;1631&lt;/item&gt;&lt;item&gt;1632&lt;/item&gt;&lt;item&gt;1633&lt;/item&gt;&lt;item&gt;1634&lt;/item&gt;&lt;item&gt;1635&lt;/item&gt;&lt;item&gt;1636&lt;/item&gt;&lt;item&gt;1637&lt;/item&gt;&lt;item&gt;1638&lt;/item&gt;&lt;item&gt;1639&lt;/item&gt;&lt;item&gt;1640&lt;/item&gt;&lt;item&gt;1642&lt;/item&gt;&lt;item&gt;1645&lt;/item&gt;&lt;item&gt;1647&lt;/item&gt;&lt;item&gt;1648&lt;/item&gt;&lt;item&gt;1649&lt;/item&gt;&lt;item&gt;1650&lt;/item&gt;&lt;item&gt;1683&lt;/item&gt;&lt;item&gt;1688&lt;/item&gt;&lt;item&gt;1689&lt;/item&gt;&lt;item&gt;1690&lt;/item&gt;&lt;item&gt;1692&lt;/item&gt;&lt;item&gt;1694&lt;/item&gt;&lt;item&gt;1695&lt;/item&gt;&lt;item&gt;1696&lt;/item&gt;&lt;item&gt;1697&lt;/item&gt;&lt;item&gt;1698&lt;/item&gt;&lt;item&gt;1700&lt;/item&gt;&lt;item&gt;1701&lt;/item&gt;&lt;item&gt;1702&lt;/item&gt;&lt;item&gt;1703&lt;/item&gt;&lt;/record-ids&gt;&lt;/item&gt;&lt;/Libraries&gt;"/>
  </w:docVars>
  <w:rsids>
    <w:rsidRoot w:val="00A3205C"/>
    <w:rsid w:val="000032E8"/>
    <w:rsid w:val="000102B8"/>
    <w:rsid w:val="00012214"/>
    <w:rsid w:val="000147B3"/>
    <w:rsid w:val="00014D21"/>
    <w:rsid w:val="0001541C"/>
    <w:rsid w:val="00016738"/>
    <w:rsid w:val="00016E3B"/>
    <w:rsid w:val="00017B3A"/>
    <w:rsid w:val="0002027B"/>
    <w:rsid w:val="00025C85"/>
    <w:rsid w:val="0003286B"/>
    <w:rsid w:val="00040385"/>
    <w:rsid w:val="0004562E"/>
    <w:rsid w:val="000460C6"/>
    <w:rsid w:val="000474F9"/>
    <w:rsid w:val="00055AC3"/>
    <w:rsid w:val="000560D6"/>
    <w:rsid w:val="000569E7"/>
    <w:rsid w:val="00056F04"/>
    <w:rsid w:val="00057014"/>
    <w:rsid w:val="00060148"/>
    <w:rsid w:val="00060CC0"/>
    <w:rsid w:val="00063DEF"/>
    <w:rsid w:val="000640AD"/>
    <w:rsid w:val="00064229"/>
    <w:rsid w:val="00064AC3"/>
    <w:rsid w:val="0006693B"/>
    <w:rsid w:val="00066F8F"/>
    <w:rsid w:val="00067E63"/>
    <w:rsid w:val="000735DC"/>
    <w:rsid w:val="00077C3D"/>
    <w:rsid w:val="00077CE9"/>
    <w:rsid w:val="0008043E"/>
    <w:rsid w:val="00080C9B"/>
    <w:rsid w:val="00080CB8"/>
    <w:rsid w:val="00080E41"/>
    <w:rsid w:val="00084052"/>
    <w:rsid w:val="00084084"/>
    <w:rsid w:val="00084201"/>
    <w:rsid w:val="00085E37"/>
    <w:rsid w:val="00096615"/>
    <w:rsid w:val="000A2293"/>
    <w:rsid w:val="000A3B77"/>
    <w:rsid w:val="000A3F81"/>
    <w:rsid w:val="000B440C"/>
    <w:rsid w:val="000B7F41"/>
    <w:rsid w:val="000C0C96"/>
    <w:rsid w:val="000C117E"/>
    <w:rsid w:val="000C2526"/>
    <w:rsid w:val="000C30F6"/>
    <w:rsid w:val="000C5C0A"/>
    <w:rsid w:val="000C5C64"/>
    <w:rsid w:val="000C7423"/>
    <w:rsid w:val="000D4942"/>
    <w:rsid w:val="000D4F1F"/>
    <w:rsid w:val="000D6A54"/>
    <w:rsid w:val="000D6C13"/>
    <w:rsid w:val="000E0130"/>
    <w:rsid w:val="000E5E97"/>
    <w:rsid w:val="000F5036"/>
    <w:rsid w:val="000F771D"/>
    <w:rsid w:val="00103129"/>
    <w:rsid w:val="00103C76"/>
    <w:rsid w:val="00110C0F"/>
    <w:rsid w:val="00112530"/>
    <w:rsid w:val="001131BA"/>
    <w:rsid w:val="0011517F"/>
    <w:rsid w:val="001154AC"/>
    <w:rsid w:val="00116E84"/>
    <w:rsid w:val="00122817"/>
    <w:rsid w:val="001233B2"/>
    <w:rsid w:val="00124528"/>
    <w:rsid w:val="00125A7F"/>
    <w:rsid w:val="0012778F"/>
    <w:rsid w:val="00136CBD"/>
    <w:rsid w:val="00137472"/>
    <w:rsid w:val="00141294"/>
    <w:rsid w:val="001425B4"/>
    <w:rsid w:val="00145542"/>
    <w:rsid w:val="001458EC"/>
    <w:rsid w:val="0015419F"/>
    <w:rsid w:val="0015494F"/>
    <w:rsid w:val="001552F7"/>
    <w:rsid w:val="00157A6F"/>
    <w:rsid w:val="00160FAC"/>
    <w:rsid w:val="0016268F"/>
    <w:rsid w:val="00162B54"/>
    <w:rsid w:val="001655AC"/>
    <w:rsid w:val="00167177"/>
    <w:rsid w:val="001673AF"/>
    <w:rsid w:val="00167963"/>
    <w:rsid w:val="001721BF"/>
    <w:rsid w:val="00173D33"/>
    <w:rsid w:val="00175151"/>
    <w:rsid w:val="00175375"/>
    <w:rsid w:val="00175AD7"/>
    <w:rsid w:val="00176C30"/>
    <w:rsid w:val="00181A0B"/>
    <w:rsid w:val="001847EB"/>
    <w:rsid w:val="0019158C"/>
    <w:rsid w:val="00192408"/>
    <w:rsid w:val="0019746D"/>
    <w:rsid w:val="00197B3E"/>
    <w:rsid w:val="001A3231"/>
    <w:rsid w:val="001A3DEB"/>
    <w:rsid w:val="001A4567"/>
    <w:rsid w:val="001A5BB9"/>
    <w:rsid w:val="001A6926"/>
    <w:rsid w:val="001B1B5C"/>
    <w:rsid w:val="001B1C91"/>
    <w:rsid w:val="001B1E69"/>
    <w:rsid w:val="001B5E77"/>
    <w:rsid w:val="001C0F6C"/>
    <w:rsid w:val="001C169E"/>
    <w:rsid w:val="001C45FD"/>
    <w:rsid w:val="001D1529"/>
    <w:rsid w:val="001D25BD"/>
    <w:rsid w:val="001D571E"/>
    <w:rsid w:val="001D7023"/>
    <w:rsid w:val="001E2713"/>
    <w:rsid w:val="001E3AC7"/>
    <w:rsid w:val="001E442C"/>
    <w:rsid w:val="001E5B1A"/>
    <w:rsid w:val="001E61C0"/>
    <w:rsid w:val="001F3905"/>
    <w:rsid w:val="001F4CC7"/>
    <w:rsid w:val="001F6256"/>
    <w:rsid w:val="0020042D"/>
    <w:rsid w:val="00203993"/>
    <w:rsid w:val="00204F71"/>
    <w:rsid w:val="00206240"/>
    <w:rsid w:val="00207522"/>
    <w:rsid w:val="00207C27"/>
    <w:rsid w:val="00207F67"/>
    <w:rsid w:val="002137D3"/>
    <w:rsid w:val="00216BD2"/>
    <w:rsid w:val="00220022"/>
    <w:rsid w:val="00222482"/>
    <w:rsid w:val="002224BE"/>
    <w:rsid w:val="0022268A"/>
    <w:rsid w:val="00224107"/>
    <w:rsid w:val="0022710B"/>
    <w:rsid w:val="0022789B"/>
    <w:rsid w:val="0023021F"/>
    <w:rsid w:val="0023349C"/>
    <w:rsid w:val="00233A0B"/>
    <w:rsid w:val="00241654"/>
    <w:rsid w:val="00242F3F"/>
    <w:rsid w:val="00253E1B"/>
    <w:rsid w:val="00256CAC"/>
    <w:rsid w:val="002578B3"/>
    <w:rsid w:val="0026150D"/>
    <w:rsid w:val="0026341C"/>
    <w:rsid w:val="00263485"/>
    <w:rsid w:val="0026771B"/>
    <w:rsid w:val="00267E3E"/>
    <w:rsid w:val="002716AD"/>
    <w:rsid w:val="00271FF2"/>
    <w:rsid w:val="00274188"/>
    <w:rsid w:val="0028251C"/>
    <w:rsid w:val="002828BB"/>
    <w:rsid w:val="00286E0F"/>
    <w:rsid w:val="00292E52"/>
    <w:rsid w:val="00293327"/>
    <w:rsid w:val="002979FD"/>
    <w:rsid w:val="002A2945"/>
    <w:rsid w:val="002A78FC"/>
    <w:rsid w:val="002B3291"/>
    <w:rsid w:val="002B393D"/>
    <w:rsid w:val="002B3B7D"/>
    <w:rsid w:val="002B5298"/>
    <w:rsid w:val="002B64F2"/>
    <w:rsid w:val="002C022E"/>
    <w:rsid w:val="002C065E"/>
    <w:rsid w:val="002C09D8"/>
    <w:rsid w:val="002C26C0"/>
    <w:rsid w:val="002C7B5E"/>
    <w:rsid w:val="002D0E8F"/>
    <w:rsid w:val="002D34BC"/>
    <w:rsid w:val="002D6AFD"/>
    <w:rsid w:val="002D7446"/>
    <w:rsid w:val="002D78F4"/>
    <w:rsid w:val="002E14FB"/>
    <w:rsid w:val="002E7F18"/>
    <w:rsid w:val="002F0C66"/>
    <w:rsid w:val="002F2048"/>
    <w:rsid w:val="002F615D"/>
    <w:rsid w:val="002F713D"/>
    <w:rsid w:val="003034E8"/>
    <w:rsid w:val="00303529"/>
    <w:rsid w:val="003051F5"/>
    <w:rsid w:val="003100F7"/>
    <w:rsid w:val="00312179"/>
    <w:rsid w:val="00314E6F"/>
    <w:rsid w:val="00317FAC"/>
    <w:rsid w:val="00321193"/>
    <w:rsid w:val="00323555"/>
    <w:rsid w:val="003245A5"/>
    <w:rsid w:val="00325546"/>
    <w:rsid w:val="003255CB"/>
    <w:rsid w:val="00327C7E"/>
    <w:rsid w:val="003319B1"/>
    <w:rsid w:val="00334F33"/>
    <w:rsid w:val="00335A2D"/>
    <w:rsid w:val="00335A9F"/>
    <w:rsid w:val="00340159"/>
    <w:rsid w:val="00342641"/>
    <w:rsid w:val="00343C74"/>
    <w:rsid w:val="00350F27"/>
    <w:rsid w:val="00351ABD"/>
    <w:rsid w:val="00352E78"/>
    <w:rsid w:val="003557C1"/>
    <w:rsid w:val="00356566"/>
    <w:rsid w:val="00364AA8"/>
    <w:rsid w:val="00364FDC"/>
    <w:rsid w:val="00366473"/>
    <w:rsid w:val="00366B59"/>
    <w:rsid w:val="003670B1"/>
    <w:rsid w:val="003748BB"/>
    <w:rsid w:val="003754E4"/>
    <w:rsid w:val="0037586E"/>
    <w:rsid w:val="00376AEF"/>
    <w:rsid w:val="00383729"/>
    <w:rsid w:val="00383ECB"/>
    <w:rsid w:val="00392BF2"/>
    <w:rsid w:val="0039764D"/>
    <w:rsid w:val="003A006D"/>
    <w:rsid w:val="003A0BAB"/>
    <w:rsid w:val="003A1885"/>
    <w:rsid w:val="003A2C7A"/>
    <w:rsid w:val="003A4CB1"/>
    <w:rsid w:val="003A5C5D"/>
    <w:rsid w:val="003A7A13"/>
    <w:rsid w:val="003B43B5"/>
    <w:rsid w:val="003B7D08"/>
    <w:rsid w:val="003B7F22"/>
    <w:rsid w:val="003C0460"/>
    <w:rsid w:val="003C7F72"/>
    <w:rsid w:val="003D2D08"/>
    <w:rsid w:val="003D3C6F"/>
    <w:rsid w:val="003E0A0C"/>
    <w:rsid w:val="003E1BCD"/>
    <w:rsid w:val="003E75DD"/>
    <w:rsid w:val="003F090F"/>
    <w:rsid w:val="003F0D33"/>
    <w:rsid w:val="00400995"/>
    <w:rsid w:val="004014FB"/>
    <w:rsid w:val="00402410"/>
    <w:rsid w:val="00402DC4"/>
    <w:rsid w:val="0040662E"/>
    <w:rsid w:val="0041508B"/>
    <w:rsid w:val="0041610A"/>
    <w:rsid w:val="004210CB"/>
    <w:rsid w:val="00421990"/>
    <w:rsid w:val="00425DFC"/>
    <w:rsid w:val="00426254"/>
    <w:rsid w:val="00426F05"/>
    <w:rsid w:val="004305CB"/>
    <w:rsid w:val="00431BEB"/>
    <w:rsid w:val="00435364"/>
    <w:rsid w:val="004353EF"/>
    <w:rsid w:val="00443400"/>
    <w:rsid w:val="00445C44"/>
    <w:rsid w:val="004464A8"/>
    <w:rsid w:val="00446C9A"/>
    <w:rsid w:val="00447414"/>
    <w:rsid w:val="004510EB"/>
    <w:rsid w:val="00452474"/>
    <w:rsid w:val="004541AB"/>
    <w:rsid w:val="00455F36"/>
    <w:rsid w:val="00456CF9"/>
    <w:rsid w:val="00461065"/>
    <w:rsid w:val="00462C37"/>
    <w:rsid w:val="00463112"/>
    <w:rsid w:val="00467D20"/>
    <w:rsid w:val="004724D4"/>
    <w:rsid w:val="00475FB1"/>
    <w:rsid w:val="00476FA1"/>
    <w:rsid w:val="0048063F"/>
    <w:rsid w:val="00483652"/>
    <w:rsid w:val="00483FEF"/>
    <w:rsid w:val="00484A46"/>
    <w:rsid w:val="00484DA4"/>
    <w:rsid w:val="00486997"/>
    <w:rsid w:val="00492A41"/>
    <w:rsid w:val="00492BA3"/>
    <w:rsid w:val="004963B5"/>
    <w:rsid w:val="00496DE0"/>
    <w:rsid w:val="0049723A"/>
    <w:rsid w:val="00497285"/>
    <w:rsid w:val="004977AC"/>
    <w:rsid w:val="0049795E"/>
    <w:rsid w:val="004A20EB"/>
    <w:rsid w:val="004A4140"/>
    <w:rsid w:val="004A6049"/>
    <w:rsid w:val="004B0CC4"/>
    <w:rsid w:val="004B1197"/>
    <w:rsid w:val="004B1736"/>
    <w:rsid w:val="004B4B9E"/>
    <w:rsid w:val="004B6F9C"/>
    <w:rsid w:val="004C05A3"/>
    <w:rsid w:val="004C1526"/>
    <w:rsid w:val="004C212C"/>
    <w:rsid w:val="004C3A9A"/>
    <w:rsid w:val="004C6C15"/>
    <w:rsid w:val="004D2FF6"/>
    <w:rsid w:val="004D54DA"/>
    <w:rsid w:val="004D7363"/>
    <w:rsid w:val="004E28F0"/>
    <w:rsid w:val="004E31E8"/>
    <w:rsid w:val="004E3254"/>
    <w:rsid w:val="004E43BE"/>
    <w:rsid w:val="004E5DEB"/>
    <w:rsid w:val="004E6563"/>
    <w:rsid w:val="004F0106"/>
    <w:rsid w:val="004F6DEA"/>
    <w:rsid w:val="004F7BE1"/>
    <w:rsid w:val="00500F44"/>
    <w:rsid w:val="00501B9D"/>
    <w:rsid w:val="00501BE6"/>
    <w:rsid w:val="0051038B"/>
    <w:rsid w:val="005115AE"/>
    <w:rsid w:val="0051597C"/>
    <w:rsid w:val="00520655"/>
    <w:rsid w:val="00523B06"/>
    <w:rsid w:val="00524FA3"/>
    <w:rsid w:val="00525B50"/>
    <w:rsid w:val="005339DF"/>
    <w:rsid w:val="00533D2F"/>
    <w:rsid w:val="00535F39"/>
    <w:rsid w:val="00536578"/>
    <w:rsid w:val="00547E1F"/>
    <w:rsid w:val="005506DE"/>
    <w:rsid w:val="00551016"/>
    <w:rsid w:val="00552C6A"/>
    <w:rsid w:val="00552E76"/>
    <w:rsid w:val="00562394"/>
    <w:rsid w:val="00562877"/>
    <w:rsid w:val="005674FB"/>
    <w:rsid w:val="00567CA6"/>
    <w:rsid w:val="005774DC"/>
    <w:rsid w:val="00577591"/>
    <w:rsid w:val="005840DC"/>
    <w:rsid w:val="00586BB5"/>
    <w:rsid w:val="00591C7F"/>
    <w:rsid w:val="00593BD4"/>
    <w:rsid w:val="005A1149"/>
    <w:rsid w:val="005A30EA"/>
    <w:rsid w:val="005A644E"/>
    <w:rsid w:val="005A6CB7"/>
    <w:rsid w:val="005B4F8F"/>
    <w:rsid w:val="005C0CCD"/>
    <w:rsid w:val="005C0D42"/>
    <w:rsid w:val="005C7E6E"/>
    <w:rsid w:val="005D01A2"/>
    <w:rsid w:val="005D1A94"/>
    <w:rsid w:val="005D2FB8"/>
    <w:rsid w:val="005D3A2E"/>
    <w:rsid w:val="005D78A0"/>
    <w:rsid w:val="005E451E"/>
    <w:rsid w:val="005F1182"/>
    <w:rsid w:val="005F579F"/>
    <w:rsid w:val="005F70D0"/>
    <w:rsid w:val="00600719"/>
    <w:rsid w:val="00602AA5"/>
    <w:rsid w:val="00605130"/>
    <w:rsid w:val="00605EC0"/>
    <w:rsid w:val="0060652B"/>
    <w:rsid w:val="00607E40"/>
    <w:rsid w:val="00610D25"/>
    <w:rsid w:val="00611B2C"/>
    <w:rsid w:val="006147D7"/>
    <w:rsid w:val="00614994"/>
    <w:rsid w:val="0061602C"/>
    <w:rsid w:val="0061765E"/>
    <w:rsid w:val="00621417"/>
    <w:rsid w:val="006242B8"/>
    <w:rsid w:val="006242ED"/>
    <w:rsid w:val="00625529"/>
    <w:rsid w:val="00627A11"/>
    <w:rsid w:val="00630D51"/>
    <w:rsid w:val="00630EE5"/>
    <w:rsid w:val="00631270"/>
    <w:rsid w:val="0063176A"/>
    <w:rsid w:val="0063218E"/>
    <w:rsid w:val="00634538"/>
    <w:rsid w:val="0063528E"/>
    <w:rsid w:val="00640E63"/>
    <w:rsid w:val="00651B15"/>
    <w:rsid w:val="00651C18"/>
    <w:rsid w:val="00655736"/>
    <w:rsid w:val="00656BC8"/>
    <w:rsid w:val="006616C2"/>
    <w:rsid w:val="00661BD4"/>
    <w:rsid w:val="0066272E"/>
    <w:rsid w:val="00665F5F"/>
    <w:rsid w:val="00667A88"/>
    <w:rsid w:val="00667EF1"/>
    <w:rsid w:val="00672191"/>
    <w:rsid w:val="00673365"/>
    <w:rsid w:val="00673C9D"/>
    <w:rsid w:val="006820C4"/>
    <w:rsid w:val="00682534"/>
    <w:rsid w:val="006843E3"/>
    <w:rsid w:val="006848BA"/>
    <w:rsid w:val="0068623A"/>
    <w:rsid w:val="006914AB"/>
    <w:rsid w:val="00693355"/>
    <w:rsid w:val="00694E8D"/>
    <w:rsid w:val="00696F64"/>
    <w:rsid w:val="0069764B"/>
    <w:rsid w:val="006A1D6D"/>
    <w:rsid w:val="006A2C0C"/>
    <w:rsid w:val="006A5B0D"/>
    <w:rsid w:val="006B1939"/>
    <w:rsid w:val="006B582A"/>
    <w:rsid w:val="006B59FB"/>
    <w:rsid w:val="006B75EF"/>
    <w:rsid w:val="006C2C9B"/>
    <w:rsid w:val="006C3A52"/>
    <w:rsid w:val="006C76FE"/>
    <w:rsid w:val="006D4492"/>
    <w:rsid w:val="006D7906"/>
    <w:rsid w:val="006E2FFC"/>
    <w:rsid w:val="006E4D9D"/>
    <w:rsid w:val="006F1FD0"/>
    <w:rsid w:val="006F29C4"/>
    <w:rsid w:val="006F340D"/>
    <w:rsid w:val="006F5BA2"/>
    <w:rsid w:val="006F6DCD"/>
    <w:rsid w:val="007010DD"/>
    <w:rsid w:val="00701393"/>
    <w:rsid w:val="00703B5C"/>
    <w:rsid w:val="0070527E"/>
    <w:rsid w:val="00710812"/>
    <w:rsid w:val="00710E8F"/>
    <w:rsid w:val="00714C33"/>
    <w:rsid w:val="0072011E"/>
    <w:rsid w:val="0072624B"/>
    <w:rsid w:val="0073011C"/>
    <w:rsid w:val="00730EFB"/>
    <w:rsid w:val="007339E3"/>
    <w:rsid w:val="0073613A"/>
    <w:rsid w:val="00737A22"/>
    <w:rsid w:val="00743A6D"/>
    <w:rsid w:val="0075029C"/>
    <w:rsid w:val="00751168"/>
    <w:rsid w:val="00753AB2"/>
    <w:rsid w:val="00753D49"/>
    <w:rsid w:val="007602BB"/>
    <w:rsid w:val="007639D2"/>
    <w:rsid w:val="00763D9C"/>
    <w:rsid w:val="00764E53"/>
    <w:rsid w:val="007652C7"/>
    <w:rsid w:val="00766DEC"/>
    <w:rsid w:val="00767C40"/>
    <w:rsid w:val="00767CA8"/>
    <w:rsid w:val="00770D18"/>
    <w:rsid w:val="00773441"/>
    <w:rsid w:val="0077398B"/>
    <w:rsid w:val="0078043C"/>
    <w:rsid w:val="007805A9"/>
    <w:rsid w:val="00780C47"/>
    <w:rsid w:val="00780DA3"/>
    <w:rsid w:val="00781BF8"/>
    <w:rsid w:val="007824C7"/>
    <w:rsid w:val="00786954"/>
    <w:rsid w:val="007917B5"/>
    <w:rsid w:val="0079486F"/>
    <w:rsid w:val="007952A5"/>
    <w:rsid w:val="007A4F19"/>
    <w:rsid w:val="007A5E6F"/>
    <w:rsid w:val="007A6FD3"/>
    <w:rsid w:val="007A7F4F"/>
    <w:rsid w:val="007B0502"/>
    <w:rsid w:val="007B2B22"/>
    <w:rsid w:val="007B3003"/>
    <w:rsid w:val="007B35DF"/>
    <w:rsid w:val="007B4C6D"/>
    <w:rsid w:val="007B5DD2"/>
    <w:rsid w:val="007C2A4F"/>
    <w:rsid w:val="007C491C"/>
    <w:rsid w:val="007C54EC"/>
    <w:rsid w:val="007C6236"/>
    <w:rsid w:val="007C6C1A"/>
    <w:rsid w:val="007E1945"/>
    <w:rsid w:val="007E3122"/>
    <w:rsid w:val="007F010E"/>
    <w:rsid w:val="007F01DF"/>
    <w:rsid w:val="007F0BC8"/>
    <w:rsid w:val="007F0F80"/>
    <w:rsid w:val="007F61DB"/>
    <w:rsid w:val="0080240E"/>
    <w:rsid w:val="008030E1"/>
    <w:rsid w:val="008114EE"/>
    <w:rsid w:val="0081181F"/>
    <w:rsid w:val="008149A2"/>
    <w:rsid w:val="00817860"/>
    <w:rsid w:val="0082436D"/>
    <w:rsid w:val="008259B9"/>
    <w:rsid w:val="008276AC"/>
    <w:rsid w:val="00830EDB"/>
    <w:rsid w:val="008348BF"/>
    <w:rsid w:val="00836C5C"/>
    <w:rsid w:val="0083740B"/>
    <w:rsid w:val="0084396C"/>
    <w:rsid w:val="008467CF"/>
    <w:rsid w:val="00847716"/>
    <w:rsid w:val="00850135"/>
    <w:rsid w:val="008517ED"/>
    <w:rsid w:val="00855113"/>
    <w:rsid w:val="00855172"/>
    <w:rsid w:val="00857E47"/>
    <w:rsid w:val="008605C8"/>
    <w:rsid w:val="008622CC"/>
    <w:rsid w:val="00864C7E"/>
    <w:rsid w:val="00865B37"/>
    <w:rsid w:val="00865E81"/>
    <w:rsid w:val="00867C9D"/>
    <w:rsid w:val="0087089A"/>
    <w:rsid w:val="00874173"/>
    <w:rsid w:val="00874385"/>
    <w:rsid w:val="00874E0F"/>
    <w:rsid w:val="0087678D"/>
    <w:rsid w:val="00882E06"/>
    <w:rsid w:val="008842ED"/>
    <w:rsid w:val="00884BC3"/>
    <w:rsid w:val="00895C36"/>
    <w:rsid w:val="008970D0"/>
    <w:rsid w:val="008A4E17"/>
    <w:rsid w:val="008A4F64"/>
    <w:rsid w:val="008A6143"/>
    <w:rsid w:val="008A68C6"/>
    <w:rsid w:val="008B238A"/>
    <w:rsid w:val="008B63DB"/>
    <w:rsid w:val="008C0122"/>
    <w:rsid w:val="008C0181"/>
    <w:rsid w:val="008C48C4"/>
    <w:rsid w:val="008C6B56"/>
    <w:rsid w:val="008D11BA"/>
    <w:rsid w:val="008D7A3D"/>
    <w:rsid w:val="008D7DF6"/>
    <w:rsid w:val="008D7F1C"/>
    <w:rsid w:val="008E1527"/>
    <w:rsid w:val="008F2242"/>
    <w:rsid w:val="008F341D"/>
    <w:rsid w:val="009023FD"/>
    <w:rsid w:val="00904968"/>
    <w:rsid w:val="009065CA"/>
    <w:rsid w:val="009200E2"/>
    <w:rsid w:val="00920D2A"/>
    <w:rsid w:val="00921AA8"/>
    <w:rsid w:val="009248E0"/>
    <w:rsid w:val="00924FBB"/>
    <w:rsid w:val="009276A9"/>
    <w:rsid w:val="0093053B"/>
    <w:rsid w:val="00934704"/>
    <w:rsid w:val="00935EEC"/>
    <w:rsid w:val="00941478"/>
    <w:rsid w:val="00947A4A"/>
    <w:rsid w:val="0095126E"/>
    <w:rsid w:val="009549A1"/>
    <w:rsid w:val="00955551"/>
    <w:rsid w:val="009555EA"/>
    <w:rsid w:val="00957D36"/>
    <w:rsid w:val="00957DBF"/>
    <w:rsid w:val="009665F0"/>
    <w:rsid w:val="009666DA"/>
    <w:rsid w:val="009701DE"/>
    <w:rsid w:val="00971DDD"/>
    <w:rsid w:val="009740B5"/>
    <w:rsid w:val="00981239"/>
    <w:rsid w:val="00982370"/>
    <w:rsid w:val="00983184"/>
    <w:rsid w:val="009844B9"/>
    <w:rsid w:val="00986B42"/>
    <w:rsid w:val="00995CE2"/>
    <w:rsid w:val="009968B6"/>
    <w:rsid w:val="009A389F"/>
    <w:rsid w:val="009A5D88"/>
    <w:rsid w:val="009B4485"/>
    <w:rsid w:val="009B7FA5"/>
    <w:rsid w:val="009C2935"/>
    <w:rsid w:val="009C2978"/>
    <w:rsid w:val="009C505D"/>
    <w:rsid w:val="009C5C5A"/>
    <w:rsid w:val="009D0DA4"/>
    <w:rsid w:val="009D110F"/>
    <w:rsid w:val="009D2541"/>
    <w:rsid w:val="009D276E"/>
    <w:rsid w:val="009D28C3"/>
    <w:rsid w:val="009D29C4"/>
    <w:rsid w:val="009D6ADE"/>
    <w:rsid w:val="009D7D22"/>
    <w:rsid w:val="009D7EE7"/>
    <w:rsid w:val="009E1E75"/>
    <w:rsid w:val="009E5DA0"/>
    <w:rsid w:val="009E6F6F"/>
    <w:rsid w:val="009E7076"/>
    <w:rsid w:val="009F260E"/>
    <w:rsid w:val="009F3CC1"/>
    <w:rsid w:val="009F432E"/>
    <w:rsid w:val="009F4897"/>
    <w:rsid w:val="009F7AEE"/>
    <w:rsid w:val="00A0270C"/>
    <w:rsid w:val="00A0614E"/>
    <w:rsid w:val="00A12E1E"/>
    <w:rsid w:val="00A12E73"/>
    <w:rsid w:val="00A13EA8"/>
    <w:rsid w:val="00A15FAA"/>
    <w:rsid w:val="00A16DC8"/>
    <w:rsid w:val="00A209C7"/>
    <w:rsid w:val="00A211EE"/>
    <w:rsid w:val="00A22020"/>
    <w:rsid w:val="00A22FEC"/>
    <w:rsid w:val="00A254E3"/>
    <w:rsid w:val="00A26AE5"/>
    <w:rsid w:val="00A2722A"/>
    <w:rsid w:val="00A27A0C"/>
    <w:rsid w:val="00A3205C"/>
    <w:rsid w:val="00A32B86"/>
    <w:rsid w:val="00A344DD"/>
    <w:rsid w:val="00A378E2"/>
    <w:rsid w:val="00A3791A"/>
    <w:rsid w:val="00A3796C"/>
    <w:rsid w:val="00A40224"/>
    <w:rsid w:val="00A41BF6"/>
    <w:rsid w:val="00A438F0"/>
    <w:rsid w:val="00A504E8"/>
    <w:rsid w:val="00A51505"/>
    <w:rsid w:val="00A53522"/>
    <w:rsid w:val="00A5439E"/>
    <w:rsid w:val="00A6049F"/>
    <w:rsid w:val="00A63A9E"/>
    <w:rsid w:val="00A65117"/>
    <w:rsid w:val="00A65376"/>
    <w:rsid w:val="00A66CB5"/>
    <w:rsid w:val="00A70FEB"/>
    <w:rsid w:val="00A73510"/>
    <w:rsid w:val="00A77285"/>
    <w:rsid w:val="00A80B76"/>
    <w:rsid w:val="00A82943"/>
    <w:rsid w:val="00A86365"/>
    <w:rsid w:val="00A866F1"/>
    <w:rsid w:val="00A86AD4"/>
    <w:rsid w:val="00A86BF6"/>
    <w:rsid w:val="00A912DB"/>
    <w:rsid w:val="00A94B85"/>
    <w:rsid w:val="00A96499"/>
    <w:rsid w:val="00AA127B"/>
    <w:rsid w:val="00AA1FAE"/>
    <w:rsid w:val="00AA6AB7"/>
    <w:rsid w:val="00AA6CB9"/>
    <w:rsid w:val="00AA746C"/>
    <w:rsid w:val="00AB582B"/>
    <w:rsid w:val="00AC3623"/>
    <w:rsid w:val="00AD6084"/>
    <w:rsid w:val="00AD7B00"/>
    <w:rsid w:val="00AD7C71"/>
    <w:rsid w:val="00AD7D23"/>
    <w:rsid w:val="00AE084B"/>
    <w:rsid w:val="00AE2F5E"/>
    <w:rsid w:val="00AF2BE5"/>
    <w:rsid w:val="00AF33FE"/>
    <w:rsid w:val="00AF40F4"/>
    <w:rsid w:val="00AF4AEE"/>
    <w:rsid w:val="00AF6B6B"/>
    <w:rsid w:val="00B02080"/>
    <w:rsid w:val="00B03056"/>
    <w:rsid w:val="00B036A2"/>
    <w:rsid w:val="00B054AC"/>
    <w:rsid w:val="00B10DD1"/>
    <w:rsid w:val="00B2275B"/>
    <w:rsid w:val="00B228E9"/>
    <w:rsid w:val="00B231BF"/>
    <w:rsid w:val="00B2402B"/>
    <w:rsid w:val="00B241E2"/>
    <w:rsid w:val="00B267F6"/>
    <w:rsid w:val="00B332A1"/>
    <w:rsid w:val="00B3452B"/>
    <w:rsid w:val="00B347DA"/>
    <w:rsid w:val="00B34F21"/>
    <w:rsid w:val="00B35D84"/>
    <w:rsid w:val="00B4053D"/>
    <w:rsid w:val="00B406D7"/>
    <w:rsid w:val="00B41B83"/>
    <w:rsid w:val="00B42DA3"/>
    <w:rsid w:val="00B43180"/>
    <w:rsid w:val="00B51373"/>
    <w:rsid w:val="00B5545B"/>
    <w:rsid w:val="00B556DE"/>
    <w:rsid w:val="00B56C6D"/>
    <w:rsid w:val="00B60D60"/>
    <w:rsid w:val="00B644A2"/>
    <w:rsid w:val="00B65ADC"/>
    <w:rsid w:val="00B675D5"/>
    <w:rsid w:val="00B76FB5"/>
    <w:rsid w:val="00B7743F"/>
    <w:rsid w:val="00B77E3F"/>
    <w:rsid w:val="00B90FD2"/>
    <w:rsid w:val="00B97329"/>
    <w:rsid w:val="00B97FBA"/>
    <w:rsid w:val="00BA0226"/>
    <w:rsid w:val="00BA0918"/>
    <w:rsid w:val="00BA16D8"/>
    <w:rsid w:val="00BA212E"/>
    <w:rsid w:val="00BA33F6"/>
    <w:rsid w:val="00BA4DBD"/>
    <w:rsid w:val="00BA7595"/>
    <w:rsid w:val="00BB0F5C"/>
    <w:rsid w:val="00BB1156"/>
    <w:rsid w:val="00BB1404"/>
    <w:rsid w:val="00BB2A9D"/>
    <w:rsid w:val="00BB6442"/>
    <w:rsid w:val="00BB660F"/>
    <w:rsid w:val="00BB730C"/>
    <w:rsid w:val="00BC2105"/>
    <w:rsid w:val="00BC2916"/>
    <w:rsid w:val="00BD0B2F"/>
    <w:rsid w:val="00BD12CA"/>
    <w:rsid w:val="00BD1DB9"/>
    <w:rsid w:val="00BD6AD1"/>
    <w:rsid w:val="00BE1BB7"/>
    <w:rsid w:val="00BF0E72"/>
    <w:rsid w:val="00BF3045"/>
    <w:rsid w:val="00BF45B5"/>
    <w:rsid w:val="00BF4F64"/>
    <w:rsid w:val="00BF555D"/>
    <w:rsid w:val="00BF7111"/>
    <w:rsid w:val="00BF729F"/>
    <w:rsid w:val="00BF7C92"/>
    <w:rsid w:val="00BF7D9D"/>
    <w:rsid w:val="00C00AFB"/>
    <w:rsid w:val="00C0221C"/>
    <w:rsid w:val="00C04DB4"/>
    <w:rsid w:val="00C1077E"/>
    <w:rsid w:val="00C14529"/>
    <w:rsid w:val="00C234E3"/>
    <w:rsid w:val="00C25056"/>
    <w:rsid w:val="00C26328"/>
    <w:rsid w:val="00C31F3D"/>
    <w:rsid w:val="00C33974"/>
    <w:rsid w:val="00C34C10"/>
    <w:rsid w:val="00C4107F"/>
    <w:rsid w:val="00C41405"/>
    <w:rsid w:val="00C41D5A"/>
    <w:rsid w:val="00C4309F"/>
    <w:rsid w:val="00C43953"/>
    <w:rsid w:val="00C43B38"/>
    <w:rsid w:val="00C44336"/>
    <w:rsid w:val="00C4661F"/>
    <w:rsid w:val="00C4703E"/>
    <w:rsid w:val="00C47F5C"/>
    <w:rsid w:val="00C52387"/>
    <w:rsid w:val="00C55F49"/>
    <w:rsid w:val="00C60B9A"/>
    <w:rsid w:val="00C60EBC"/>
    <w:rsid w:val="00C61245"/>
    <w:rsid w:val="00C65A15"/>
    <w:rsid w:val="00C7053E"/>
    <w:rsid w:val="00C70B8B"/>
    <w:rsid w:val="00C717CC"/>
    <w:rsid w:val="00C73615"/>
    <w:rsid w:val="00C73DAC"/>
    <w:rsid w:val="00C7613E"/>
    <w:rsid w:val="00C827E7"/>
    <w:rsid w:val="00C83A64"/>
    <w:rsid w:val="00C843A7"/>
    <w:rsid w:val="00C84A99"/>
    <w:rsid w:val="00C86E85"/>
    <w:rsid w:val="00C8701A"/>
    <w:rsid w:val="00C8770D"/>
    <w:rsid w:val="00C90BF6"/>
    <w:rsid w:val="00C95399"/>
    <w:rsid w:val="00C9619C"/>
    <w:rsid w:val="00C96C23"/>
    <w:rsid w:val="00C97A62"/>
    <w:rsid w:val="00CA29FB"/>
    <w:rsid w:val="00CA5249"/>
    <w:rsid w:val="00CA63BB"/>
    <w:rsid w:val="00CA67E4"/>
    <w:rsid w:val="00CA780F"/>
    <w:rsid w:val="00CB03CA"/>
    <w:rsid w:val="00CB165E"/>
    <w:rsid w:val="00CB36C1"/>
    <w:rsid w:val="00CB4E56"/>
    <w:rsid w:val="00CB5FF7"/>
    <w:rsid w:val="00CB7630"/>
    <w:rsid w:val="00CC0F4C"/>
    <w:rsid w:val="00CC413A"/>
    <w:rsid w:val="00CC4E8E"/>
    <w:rsid w:val="00CC5CD0"/>
    <w:rsid w:val="00CC649A"/>
    <w:rsid w:val="00CD0C64"/>
    <w:rsid w:val="00CD1B50"/>
    <w:rsid w:val="00CD5D89"/>
    <w:rsid w:val="00CD7F11"/>
    <w:rsid w:val="00CE228F"/>
    <w:rsid w:val="00CE450F"/>
    <w:rsid w:val="00CE541E"/>
    <w:rsid w:val="00CE6BF9"/>
    <w:rsid w:val="00CF1561"/>
    <w:rsid w:val="00CF2EE4"/>
    <w:rsid w:val="00CF5407"/>
    <w:rsid w:val="00CF7A1A"/>
    <w:rsid w:val="00D014D7"/>
    <w:rsid w:val="00D02A0C"/>
    <w:rsid w:val="00D032B5"/>
    <w:rsid w:val="00D05675"/>
    <w:rsid w:val="00D06B81"/>
    <w:rsid w:val="00D16C4E"/>
    <w:rsid w:val="00D17988"/>
    <w:rsid w:val="00D21821"/>
    <w:rsid w:val="00D2200C"/>
    <w:rsid w:val="00D22986"/>
    <w:rsid w:val="00D25A84"/>
    <w:rsid w:val="00D27170"/>
    <w:rsid w:val="00D31713"/>
    <w:rsid w:val="00D33FD0"/>
    <w:rsid w:val="00D36F46"/>
    <w:rsid w:val="00D422A0"/>
    <w:rsid w:val="00D52609"/>
    <w:rsid w:val="00D53038"/>
    <w:rsid w:val="00D5570D"/>
    <w:rsid w:val="00D57993"/>
    <w:rsid w:val="00D610C4"/>
    <w:rsid w:val="00D622BA"/>
    <w:rsid w:val="00D6289D"/>
    <w:rsid w:val="00D62CEE"/>
    <w:rsid w:val="00D631A3"/>
    <w:rsid w:val="00D646BE"/>
    <w:rsid w:val="00D66CCF"/>
    <w:rsid w:val="00D7012E"/>
    <w:rsid w:val="00D72669"/>
    <w:rsid w:val="00D73A11"/>
    <w:rsid w:val="00D75CB3"/>
    <w:rsid w:val="00D8071C"/>
    <w:rsid w:val="00D81CEE"/>
    <w:rsid w:val="00D821DE"/>
    <w:rsid w:val="00D85806"/>
    <w:rsid w:val="00D93EE9"/>
    <w:rsid w:val="00DA1DF1"/>
    <w:rsid w:val="00DA6BDC"/>
    <w:rsid w:val="00DA76F0"/>
    <w:rsid w:val="00DA77B1"/>
    <w:rsid w:val="00DB0FE4"/>
    <w:rsid w:val="00DB1D9D"/>
    <w:rsid w:val="00DB3BED"/>
    <w:rsid w:val="00DC4267"/>
    <w:rsid w:val="00DC6158"/>
    <w:rsid w:val="00DD148F"/>
    <w:rsid w:val="00DD1DC1"/>
    <w:rsid w:val="00DD2963"/>
    <w:rsid w:val="00DD305A"/>
    <w:rsid w:val="00DE06A5"/>
    <w:rsid w:val="00DE1859"/>
    <w:rsid w:val="00DE2C5A"/>
    <w:rsid w:val="00DE2EE1"/>
    <w:rsid w:val="00DE428E"/>
    <w:rsid w:val="00DE7429"/>
    <w:rsid w:val="00DE7D75"/>
    <w:rsid w:val="00DF2041"/>
    <w:rsid w:val="00DF274D"/>
    <w:rsid w:val="00DF2853"/>
    <w:rsid w:val="00DF4921"/>
    <w:rsid w:val="00DF6B19"/>
    <w:rsid w:val="00E0246D"/>
    <w:rsid w:val="00E0454F"/>
    <w:rsid w:val="00E06DBF"/>
    <w:rsid w:val="00E110E8"/>
    <w:rsid w:val="00E11F2B"/>
    <w:rsid w:val="00E141DD"/>
    <w:rsid w:val="00E15357"/>
    <w:rsid w:val="00E166A8"/>
    <w:rsid w:val="00E17400"/>
    <w:rsid w:val="00E24D7A"/>
    <w:rsid w:val="00E33105"/>
    <w:rsid w:val="00E343EC"/>
    <w:rsid w:val="00E3677E"/>
    <w:rsid w:val="00E36B74"/>
    <w:rsid w:val="00E43699"/>
    <w:rsid w:val="00E4502F"/>
    <w:rsid w:val="00E52094"/>
    <w:rsid w:val="00E52A54"/>
    <w:rsid w:val="00E56334"/>
    <w:rsid w:val="00E607E7"/>
    <w:rsid w:val="00E62640"/>
    <w:rsid w:val="00E70D88"/>
    <w:rsid w:val="00E71BD4"/>
    <w:rsid w:val="00E742A6"/>
    <w:rsid w:val="00E749AE"/>
    <w:rsid w:val="00E77168"/>
    <w:rsid w:val="00E77BFC"/>
    <w:rsid w:val="00E77CDF"/>
    <w:rsid w:val="00E81304"/>
    <w:rsid w:val="00E83AE0"/>
    <w:rsid w:val="00E8640B"/>
    <w:rsid w:val="00E904E0"/>
    <w:rsid w:val="00E91F9B"/>
    <w:rsid w:val="00E923CA"/>
    <w:rsid w:val="00E95564"/>
    <w:rsid w:val="00E95D2E"/>
    <w:rsid w:val="00E9714B"/>
    <w:rsid w:val="00EA0166"/>
    <w:rsid w:val="00EA39F8"/>
    <w:rsid w:val="00EA4AB5"/>
    <w:rsid w:val="00EA4DD3"/>
    <w:rsid w:val="00EA4FA5"/>
    <w:rsid w:val="00EB027F"/>
    <w:rsid w:val="00EB0391"/>
    <w:rsid w:val="00EB101B"/>
    <w:rsid w:val="00EB325D"/>
    <w:rsid w:val="00EB4FA1"/>
    <w:rsid w:val="00EB50BE"/>
    <w:rsid w:val="00EB6E00"/>
    <w:rsid w:val="00EB7E77"/>
    <w:rsid w:val="00EC4142"/>
    <w:rsid w:val="00EC5C03"/>
    <w:rsid w:val="00EC6016"/>
    <w:rsid w:val="00EC644E"/>
    <w:rsid w:val="00EC69A2"/>
    <w:rsid w:val="00EE29E0"/>
    <w:rsid w:val="00EE47DD"/>
    <w:rsid w:val="00EE55F0"/>
    <w:rsid w:val="00EE7CDE"/>
    <w:rsid w:val="00EF1C4A"/>
    <w:rsid w:val="00EF1ED9"/>
    <w:rsid w:val="00EF6365"/>
    <w:rsid w:val="00F01652"/>
    <w:rsid w:val="00F01C0F"/>
    <w:rsid w:val="00F025DB"/>
    <w:rsid w:val="00F02DED"/>
    <w:rsid w:val="00F030C6"/>
    <w:rsid w:val="00F07414"/>
    <w:rsid w:val="00F100F8"/>
    <w:rsid w:val="00F11833"/>
    <w:rsid w:val="00F12103"/>
    <w:rsid w:val="00F13ED7"/>
    <w:rsid w:val="00F210D6"/>
    <w:rsid w:val="00F22BBB"/>
    <w:rsid w:val="00F26ADA"/>
    <w:rsid w:val="00F31A54"/>
    <w:rsid w:val="00F31BE8"/>
    <w:rsid w:val="00F35452"/>
    <w:rsid w:val="00F367FB"/>
    <w:rsid w:val="00F3695B"/>
    <w:rsid w:val="00F3782F"/>
    <w:rsid w:val="00F40C5E"/>
    <w:rsid w:val="00F43F89"/>
    <w:rsid w:val="00F45A60"/>
    <w:rsid w:val="00F50FA4"/>
    <w:rsid w:val="00F51B17"/>
    <w:rsid w:val="00F55A2B"/>
    <w:rsid w:val="00F63C0E"/>
    <w:rsid w:val="00F656A6"/>
    <w:rsid w:val="00F717C7"/>
    <w:rsid w:val="00F771A4"/>
    <w:rsid w:val="00F77A95"/>
    <w:rsid w:val="00F81256"/>
    <w:rsid w:val="00F81AEC"/>
    <w:rsid w:val="00F836AE"/>
    <w:rsid w:val="00F84308"/>
    <w:rsid w:val="00F85A6D"/>
    <w:rsid w:val="00F8602A"/>
    <w:rsid w:val="00F935C5"/>
    <w:rsid w:val="00F938E9"/>
    <w:rsid w:val="00F94EDA"/>
    <w:rsid w:val="00F96AE2"/>
    <w:rsid w:val="00FA26DF"/>
    <w:rsid w:val="00FA366B"/>
    <w:rsid w:val="00FA4E70"/>
    <w:rsid w:val="00FA4EC7"/>
    <w:rsid w:val="00FA55B5"/>
    <w:rsid w:val="00FB186F"/>
    <w:rsid w:val="00FB2EAD"/>
    <w:rsid w:val="00FB686B"/>
    <w:rsid w:val="00FC0446"/>
    <w:rsid w:val="00FC3D70"/>
    <w:rsid w:val="00FC699F"/>
    <w:rsid w:val="00FD013C"/>
    <w:rsid w:val="00FD13F6"/>
    <w:rsid w:val="00FD2637"/>
    <w:rsid w:val="00FD58FB"/>
    <w:rsid w:val="00FE3BD1"/>
    <w:rsid w:val="00FE4485"/>
    <w:rsid w:val="00FE578D"/>
    <w:rsid w:val="00FF26E8"/>
    <w:rsid w:val="00FF3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24106"/>
  <w15:chartTrackingRefBased/>
  <w15:docId w15:val="{00764803-3951-412C-9008-66104E78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05C"/>
    <w:pPr>
      <w:spacing w:after="200" w:line="302" w:lineRule="auto"/>
    </w:pPr>
    <w:rPr>
      <w:rFonts w:ascii="Verdana" w:hAnsi="Verdana"/>
      <w:sz w:val="17"/>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2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05C"/>
    <w:rPr>
      <w:rFonts w:ascii="Segoe UI" w:hAnsi="Segoe UI" w:cs="Segoe UI"/>
      <w:sz w:val="18"/>
      <w:szCs w:val="18"/>
    </w:rPr>
  </w:style>
  <w:style w:type="character" w:styleId="LineNumber">
    <w:name w:val="line number"/>
    <w:basedOn w:val="DefaultParagraphFont"/>
    <w:uiPriority w:val="99"/>
    <w:semiHidden/>
    <w:unhideWhenUsed/>
    <w:rsid w:val="00A3205C"/>
  </w:style>
  <w:style w:type="paragraph" w:styleId="ListParagraph">
    <w:name w:val="List Paragraph"/>
    <w:basedOn w:val="Normal"/>
    <w:uiPriority w:val="34"/>
    <w:qFormat/>
    <w:rsid w:val="00B97FBA"/>
    <w:pPr>
      <w:ind w:left="720"/>
      <w:contextualSpacing/>
    </w:pPr>
  </w:style>
  <w:style w:type="paragraph" w:customStyle="1" w:styleId="EndNoteBibliographyTitle">
    <w:name w:val="EndNote Bibliography Title"/>
    <w:basedOn w:val="Normal"/>
    <w:link w:val="EndNoteBibliographyTitleChar"/>
    <w:rsid w:val="00CF5407"/>
    <w:pPr>
      <w:spacing w:after="0"/>
      <w:jc w:val="center"/>
    </w:pPr>
    <w:rPr>
      <w:noProof/>
      <w:sz w:val="16"/>
      <w:lang w:val="en-US"/>
    </w:rPr>
  </w:style>
  <w:style w:type="character" w:customStyle="1" w:styleId="EndNoteBibliographyTitleChar">
    <w:name w:val="EndNote Bibliography Title Char"/>
    <w:basedOn w:val="DefaultParagraphFont"/>
    <w:link w:val="EndNoteBibliographyTitle"/>
    <w:rsid w:val="00CF5407"/>
    <w:rPr>
      <w:rFonts w:ascii="Verdana" w:hAnsi="Verdana"/>
      <w:noProof/>
      <w:sz w:val="16"/>
    </w:rPr>
  </w:style>
  <w:style w:type="paragraph" w:customStyle="1" w:styleId="EndNoteBibliography">
    <w:name w:val="EndNote Bibliography"/>
    <w:basedOn w:val="Normal"/>
    <w:link w:val="EndNoteBibliographyChar"/>
    <w:rsid w:val="00CF5407"/>
    <w:pPr>
      <w:spacing w:line="240" w:lineRule="auto"/>
      <w:jc w:val="both"/>
    </w:pPr>
    <w:rPr>
      <w:noProof/>
      <w:sz w:val="16"/>
      <w:lang w:val="en-US"/>
    </w:rPr>
  </w:style>
  <w:style w:type="character" w:customStyle="1" w:styleId="EndNoteBibliographyChar">
    <w:name w:val="EndNote Bibliography Char"/>
    <w:basedOn w:val="DefaultParagraphFont"/>
    <w:link w:val="EndNoteBibliography"/>
    <w:rsid w:val="00CF5407"/>
    <w:rPr>
      <w:rFonts w:ascii="Verdana" w:hAnsi="Verdana"/>
      <w:noProof/>
      <w:sz w:val="16"/>
    </w:rPr>
  </w:style>
  <w:style w:type="paragraph" w:styleId="Header">
    <w:name w:val="header"/>
    <w:basedOn w:val="Normal"/>
    <w:link w:val="HeaderChar"/>
    <w:uiPriority w:val="99"/>
    <w:unhideWhenUsed/>
    <w:rsid w:val="00F01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C0F"/>
    <w:rPr>
      <w:rFonts w:ascii="Verdana" w:hAnsi="Verdana"/>
      <w:sz w:val="17"/>
      <w:lang w:val="en-GB"/>
    </w:rPr>
  </w:style>
  <w:style w:type="paragraph" w:styleId="Footer">
    <w:name w:val="footer"/>
    <w:basedOn w:val="Normal"/>
    <w:link w:val="FooterChar"/>
    <w:uiPriority w:val="99"/>
    <w:unhideWhenUsed/>
    <w:rsid w:val="00F01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C0F"/>
    <w:rPr>
      <w:rFonts w:ascii="Verdana" w:hAnsi="Verdana"/>
      <w:sz w:val="17"/>
      <w:lang w:val="en-GB"/>
    </w:rPr>
  </w:style>
  <w:style w:type="character" w:styleId="CommentReference">
    <w:name w:val="annotation reference"/>
    <w:basedOn w:val="DefaultParagraphFont"/>
    <w:uiPriority w:val="99"/>
    <w:semiHidden/>
    <w:unhideWhenUsed/>
    <w:rsid w:val="009248E0"/>
    <w:rPr>
      <w:sz w:val="16"/>
      <w:szCs w:val="16"/>
    </w:rPr>
  </w:style>
  <w:style w:type="paragraph" w:styleId="CommentText">
    <w:name w:val="annotation text"/>
    <w:basedOn w:val="Normal"/>
    <w:link w:val="CommentTextChar"/>
    <w:uiPriority w:val="99"/>
    <w:semiHidden/>
    <w:unhideWhenUsed/>
    <w:rsid w:val="009248E0"/>
    <w:pPr>
      <w:spacing w:line="240" w:lineRule="auto"/>
    </w:pPr>
    <w:rPr>
      <w:sz w:val="20"/>
      <w:szCs w:val="20"/>
    </w:rPr>
  </w:style>
  <w:style w:type="character" w:customStyle="1" w:styleId="CommentTextChar">
    <w:name w:val="Comment Text Char"/>
    <w:basedOn w:val="DefaultParagraphFont"/>
    <w:link w:val="CommentText"/>
    <w:uiPriority w:val="99"/>
    <w:semiHidden/>
    <w:rsid w:val="009248E0"/>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9248E0"/>
    <w:rPr>
      <w:b/>
      <w:bCs/>
    </w:rPr>
  </w:style>
  <w:style w:type="character" w:customStyle="1" w:styleId="CommentSubjectChar">
    <w:name w:val="Comment Subject Char"/>
    <w:basedOn w:val="CommentTextChar"/>
    <w:link w:val="CommentSubject"/>
    <w:uiPriority w:val="99"/>
    <w:semiHidden/>
    <w:rsid w:val="009248E0"/>
    <w:rPr>
      <w:rFonts w:ascii="Verdana" w:hAnsi="Verdana"/>
      <w:b/>
      <w:bCs/>
      <w:sz w:val="20"/>
      <w:szCs w:val="20"/>
      <w:lang w:val="en-GB"/>
    </w:rPr>
  </w:style>
  <w:style w:type="character" w:styleId="Strong">
    <w:name w:val="Strong"/>
    <w:basedOn w:val="DefaultParagraphFont"/>
    <w:uiPriority w:val="22"/>
    <w:qFormat/>
    <w:rsid w:val="00207F67"/>
    <w:rPr>
      <w:b/>
      <w:bCs/>
    </w:rPr>
  </w:style>
  <w:style w:type="paragraph" w:styleId="Revision">
    <w:name w:val="Revision"/>
    <w:hidden/>
    <w:uiPriority w:val="99"/>
    <w:semiHidden/>
    <w:rsid w:val="00FB686B"/>
    <w:pPr>
      <w:spacing w:after="0" w:line="240" w:lineRule="auto"/>
    </w:pPr>
    <w:rPr>
      <w:rFonts w:ascii="Verdana" w:hAnsi="Verdana"/>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782528">
      <w:bodyDiv w:val="1"/>
      <w:marLeft w:val="0"/>
      <w:marRight w:val="0"/>
      <w:marTop w:val="0"/>
      <w:marBottom w:val="0"/>
      <w:divBdr>
        <w:top w:val="none" w:sz="0" w:space="0" w:color="auto"/>
        <w:left w:val="none" w:sz="0" w:space="0" w:color="auto"/>
        <w:bottom w:val="none" w:sz="0" w:space="0" w:color="auto"/>
        <w:right w:val="none" w:sz="0" w:space="0" w:color="auto"/>
      </w:divBdr>
      <w:divsChild>
        <w:div w:id="2014256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19840</Words>
  <Characters>113094</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Jorad de Vries</dc:creator>
  <cp:keywords/>
  <dc:description/>
  <cp:lastModifiedBy>Jorad de Vries</cp:lastModifiedBy>
  <cp:revision>8</cp:revision>
  <dcterms:created xsi:type="dcterms:W3CDTF">2021-08-16T12:58:00Z</dcterms:created>
  <dcterms:modified xsi:type="dcterms:W3CDTF">2021-08-24T14:43:00Z</dcterms:modified>
</cp:coreProperties>
</file>