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1E814" w14:textId="7630E586" w:rsidR="009D25D8" w:rsidRPr="00772263" w:rsidRDefault="009D25D8" w:rsidP="009D25D8">
      <w:pPr>
        <w:spacing w:before="100" w:beforeAutospacing="1" w:after="100" w:afterAutospacing="1" w:line="240" w:lineRule="auto"/>
        <w:rPr>
          <w:rFonts w:ascii="Times New Roman" w:eastAsia="Times New Roman" w:hAnsi="Times New Roman" w:cs="Times New Roman"/>
          <w:sz w:val="24"/>
          <w:szCs w:val="24"/>
          <w:lang w:eastAsia="en-AU"/>
        </w:rPr>
      </w:pPr>
      <w:r w:rsidRPr="00772263">
        <w:rPr>
          <w:rFonts w:ascii="Times New Roman" w:eastAsia="Times New Roman" w:hAnsi="Times New Roman" w:cs="Times New Roman"/>
          <w:b/>
          <w:bCs/>
          <w:sz w:val="24"/>
          <w:szCs w:val="24"/>
          <w:lang w:eastAsia="en-AU"/>
        </w:rPr>
        <w:t xml:space="preserve">Title: </w:t>
      </w:r>
      <w:r w:rsidRPr="00772263">
        <w:rPr>
          <w:rFonts w:ascii="Times New Roman" w:eastAsia="Times New Roman" w:hAnsi="Times New Roman" w:cs="Times New Roman"/>
          <w:sz w:val="24"/>
          <w:szCs w:val="24"/>
          <w:lang w:eastAsia="en-AU"/>
        </w:rPr>
        <w:t xml:space="preserve">Global Kelp Forest Restoration: </w:t>
      </w:r>
      <w:r w:rsidR="00D0256F" w:rsidRPr="00772263">
        <w:rPr>
          <w:rFonts w:ascii="Times New Roman" w:eastAsia="Times New Roman" w:hAnsi="Times New Roman" w:cs="Times New Roman"/>
          <w:sz w:val="24"/>
          <w:szCs w:val="24"/>
          <w:lang w:eastAsia="en-AU"/>
        </w:rPr>
        <w:t>Past lessons</w:t>
      </w:r>
      <w:r w:rsidRPr="00772263">
        <w:rPr>
          <w:rFonts w:ascii="Times New Roman" w:eastAsia="Times New Roman" w:hAnsi="Times New Roman" w:cs="Times New Roman"/>
          <w:sz w:val="24"/>
          <w:szCs w:val="24"/>
          <w:lang w:eastAsia="en-AU"/>
        </w:rPr>
        <w:t xml:space="preserve">, </w:t>
      </w:r>
      <w:r w:rsidR="008375AA" w:rsidRPr="00772263">
        <w:rPr>
          <w:rFonts w:ascii="Times New Roman" w:eastAsia="Times New Roman" w:hAnsi="Times New Roman" w:cs="Times New Roman"/>
          <w:sz w:val="24"/>
          <w:szCs w:val="24"/>
          <w:lang w:eastAsia="en-AU"/>
        </w:rPr>
        <w:t>status</w:t>
      </w:r>
      <w:r w:rsidRPr="00772263">
        <w:rPr>
          <w:rFonts w:ascii="Times New Roman" w:eastAsia="Times New Roman" w:hAnsi="Times New Roman" w:cs="Times New Roman"/>
          <w:sz w:val="24"/>
          <w:szCs w:val="24"/>
          <w:lang w:eastAsia="en-AU"/>
        </w:rPr>
        <w:t xml:space="preserve">, and </w:t>
      </w:r>
      <w:r w:rsidR="00B02F88" w:rsidRPr="00772263">
        <w:rPr>
          <w:rFonts w:ascii="Times New Roman" w:eastAsia="Times New Roman" w:hAnsi="Times New Roman" w:cs="Times New Roman"/>
          <w:sz w:val="24"/>
          <w:szCs w:val="24"/>
          <w:lang w:eastAsia="en-AU"/>
        </w:rPr>
        <w:t>future goals</w:t>
      </w:r>
    </w:p>
    <w:p w14:paraId="296100BD" w14:textId="407B054E" w:rsidR="009D25D8" w:rsidRPr="00772263" w:rsidRDefault="009D25D8" w:rsidP="009D25D8">
      <w:pPr>
        <w:spacing w:before="100" w:beforeAutospacing="1" w:after="100" w:afterAutospacing="1" w:line="240" w:lineRule="auto"/>
        <w:rPr>
          <w:rFonts w:ascii="Times New Roman" w:eastAsia="Times New Roman" w:hAnsi="Times New Roman" w:cs="Times New Roman"/>
          <w:sz w:val="24"/>
          <w:szCs w:val="24"/>
          <w:lang w:eastAsia="en-AU"/>
        </w:rPr>
      </w:pPr>
      <w:r w:rsidRPr="00772263">
        <w:rPr>
          <w:rFonts w:ascii="Times New Roman" w:eastAsia="Times New Roman" w:hAnsi="Times New Roman" w:cs="Times New Roman"/>
          <w:b/>
          <w:bCs/>
          <w:sz w:val="24"/>
          <w:szCs w:val="24"/>
          <w:lang w:eastAsia="en-AU"/>
        </w:rPr>
        <w:t>Running Title:</w:t>
      </w:r>
      <w:r w:rsidRPr="00772263">
        <w:rPr>
          <w:rFonts w:ascii="Times New Roman" w:eastAsia="Times New Roman" w:hAnsi="Times New Roman" w:cs="Times New Roman"/>
          <w:sz w:val="24"/>
          <w:szCs w:val="24"/>
          <w:lang w:eastAsia="en-AU"/>
        </w:rPr>
        <w:t xml:space="preserve"> </w:t>
      </w:r>
      <w:r w:rsidR="00EF7736" w:rsidRPr="00772263">
        <w:rPr>
          <w:rFonts w:ascii="Times New Roman" w:eastAsia="Times New Roman" w:hAnsi="Times New Roman" w:cs="Times New Roman"/>
          <w:sz w:val="24"/>
          <w:szCs w:val="24"/>
          <w:lang w:eastAsia="en-AU"/>
        </w:rPr>
        <w:t>global</w:t>
      </w:r>
      <w:r w:rsidRPr="00772263">
        <w:rPr>
          <w:rFonts w:ascii="Times New Roman" w:eastAsia="Times New Roman" w:hAnsi="Times New Roman" w:cs="Times New Roman"/>
          <w:sz w:val="24"/>
          <w:szCs w:val="24"/>
          <w:lang w:eastAsia="en-AU"/>
        </w:rPr>
        <w:t xml:space="preserve"> kelp forest restoration</w:t>
      </w:r>
    </w:p>
    <w:p w14:paraId="50891E89" w14:textId="3BEDA7C0" w:rsidR="009D25D8" w:rsidRPr="00772263" w:rsidRDefault="009D25D8" w:rsidP="009D25D8">
      <w:pPr>
        <w:spacing w:before="100" w:beforeAutospacing="1" w:after="100" w:afterAutospacing="1" w:line="240" w:lineRule="auto"/>
        <w:rPr>
          <w:rFonts w:ascii="Times New Roman" w:eastAsia="Times New Roman" w:hAnsi="Times New Roman" w:cs="Times New Roman"/>
          <w:color w:val="000000"/>
          <w:sz w:val="24"/>
          <w:szCs w:val="24"/>
          <w:vertAlign w:val="superscript"/>
          <w:lang w:eastAsia="en-GB"/>
        </w:rPr>
      </w:pPr>
      <w:r w:rsidRPr="00772263">
        <w:rPr>
          <w:rFonts w:ascii="Times New Roman" w:eastAsia="Times New Roman" w:hAnsi="Times New Roman" w:cs="Times New Roman"/>
          <w:b/>
          <w:bCs/>
          <w:sz w:val="24"/>
          <w:szCs w:val="24"/>
          <w:lang w:eastAsia="en-AU"/>
        </w:rPr>
        <w:t>List of Authors:</w:t>
      </w:r>
      <w:r w:rsidRPr="00772263">
        <w:rPr>
          <w:rFonts w:ascii="Times New Roman" w:eastAsia="Times New Roman" w:hAnsi="Times New Roman" w:cs="Times New Roman"/>
          <w:sz w:val="24"/>
          <w:szCs w:val="24"/>
          <w:lang w:eastAsia="en-AU"/>
        </w:rPr>
        <w:t xml:space="preserve"> </w:t>
      </w:r>
      <w:r w:rsidRPr="00772263">
        <w:rPr>
          <w:rFonts w:ascii="Times New Roman" w:hAnsi="Times New Roman" w:cs="Times New Roman"/>
          <w:sz w:val="24"/>
          <w:szCs w:val="24"/>
          <w:lang w:val="en-GB"/>
        </w:rPr>
        <w:t>Aaron Eger</w:t>
      </w:r>
      <w:r w:rsidR="004229D8" w:rsidRPr="00772263">
        <w:rPr>
          <w:rFonts w:ascii="Times New Roman" w:hAnsi="Times New Roman" w:cs="Times New Roman"/>
          <w:sz w:val="24"/>
          <w:szCs w:val="24"/>
          <w:vertAlign w:val="superscript"/>
          <w:lang w:val="en-GB"/>
        </w:rPr>
        <w:t>1</w:t>
      </w:r>
      <w:r w:rsidRPr="00772263">
        <w:rPr>
          <w:rFonts w:ascii="Times New Roman" w:hAnsi="Times New Roman" w:cs="Times New Roman"/>
          <w:sz w:val="24"/>
          <w:szCs w:val="24"/>
          <w:vertAlign w:val="superscript"/>
          <w:lang w:val="en-GB"/>
        </w:rPr>
        <w:t>*</w:t>
      </w:r>
      <w:r w:rsidR="00687B82" w:rsidRPr="00772263">
        <w:rPr>
          <w:rFonts w:ascii="Times New Roman" w:hAnsi="Times New Roman" w:cs="Times New Roman"/>
          <w:sz w:val="24"/>
          <w:szCs w:val="24"/>
          <w:lang w:val="en-GB"/>
        </w:rPr>
        <w:t xml:space="preserve">, </w:t>
      </w:r>
      <w:r w:rsidRPr="00772263">
        <w:rPr>
          <w:rFonts w:ascii="Times New Roman" w:hAnsi="Times New Roman" w:cs="Times New Roman"/>
          <w:sz w:val="24"/>
          <w:szCs w:val="24"/>
          <w:lang w:val="en-GB"/>
        </w:rPr>
        <w:t>Ezequiel M. Marzinelli</w:t>
      </w:r>
      <w:r w:rsidR="00FD6D89" w:rsidRPr="00772263">
        <w:rPr>
          <w:rFonts w:ascii="Times New Roman" w:hAnsi="Times New Roman" w:cs="Times New Roman"/>
          <w:sz w:val="24"/>
          <w:szCs w:val="24"/>
          <w:vertAlign w:val="superscript"/>
          <w:lang w:val="en-GB"/>
        </w:rPr>
        <w:t>2,3,4</w:t>
      </w:r>
      <w:r w:rsidR="00687B82" w:rsidRPr="00772263">
        <w:rPr>
          <w:rFonts w:ascii="Times New Roman" w:hAnsi="Times New Roman" w:cs="Times New Roman"/>
          <w:sz w:val="24"/>
          <w:szCs w:val="24"/>
          <w:lang w:val="en-GB"/>
        </w:rPr>
        <w:t>,</w:t>
      </w:r>
      <w:r w:rsidR="00E85BD2" w:rsidRPr="00772263">
        <w:rPr>
          <w:rFonts w:ascii="Times New Roman" w:hAnsi="Times New Roman" w:cs="Times New Roman"/>
          <w:sz w:val="24"/>
          <w:szCs w:val="24"/>
          <w:lang w:val="en-GB"/>
        </w:rPr>
        <w:t xml:space="preserve"> </w:t>
      </w:r>
      <w:proofErr w:type="spellStart"/>
      <w:r w:rsidR="00E85BD2" w:rsidRPr="00772263">
        <w:rPr>
          <w:rFonts w:ascii="Times New Roman" w:eastAsia="Times New Roman" w:hAnsi="Times New Roman" w:cs="Times New Roman"/>
          <w:color w:val="000000"/>
          <w:sz w:val="24"/>
          <w:szCs w:val="24"/>
          <w:lang w:eastAsia="en-GB"/>
        </w:rPr>
        <w:t>Hartvig</w:t>
      </w:r>
      <w:proofErr w:type="spellEnd"/>
      <w:r w:rsidR="00E85BD2" w:rsidRPr="00772263">
        <w:rPr>
          <w:rFonts w:ascii="Times New Roman" w:eastAsia="Times New Roman" w:hAnsi="Times New Roman" w:cs="Times New Roman"/>
          <w:color w:val="000000"/>
          <w:sz w:val="24"/>
          <w:szCs w:val="24"/>
          <w:lang w:eastAsia="en-GB"/>
        </w:rPr>
        <w:t xml:space="preserve"> Christie</w:t>
      </w:r>
      <w:r w:rsidR="00A644F9" w:rsidRPr="00772263">
        <w:rPr>
          <w:rFonts w:ascii="Times New Roman" w:eastAsia="Times New Roman" w:hAnsi="Times New Roman" w:cs="Times New Roman"/>
          <w:color w:val="000000"/>
          <w:sz w:val="24"/>
          <w:szCs w:val="24"/>
          <w:vertAlign w:val="superscript"/>
          <w:lang w:eastAsia="en-GB"/>
        </w:rPr>
        <w:t>5</w:t>
      </w:r>
      <w:r w:rsidR="00E85BD2" w:rsidRPr="00772263">
        <w:rPr>
          <w:rFonts w:ascii="Times New Roman" w:eastAsia="Times New Roman" w:hAnsi="Times New Roman" w:cs="Times New Roman"/>
          <w:color w:val="000000"/>
          <w:sz w:val="24"/>
          <w:szCs w:val="24"/>
          <w:lang w:eastAsia="en-GB"/>
        </w:rPr>
        <w:t>,</w:t>
      </w:r>
      <w:r w:rsidR="00554B61" w:rsidRPr="00772263">
        <w:rPr>
          <w:rFonts w:ascii="Times New Roman" w:eastAsia="Times New Roman" w:hAnsi="Times New Roman" w:cs="Times New Roman"/>
          <w:color w:val="000000"/>
          <w:sz w:val="24"/>
          <w:szCs w:val="24"/>
          <w:lang w:eastAsia="en-GB"/>
        </w:rPr>
        <w:t xml:space="preserve"> </w:t>
      </w:r>
      <w:r w:rsidR="00060E89" w:rsidRPr="00772263">
        <w:rPr>
          <w:rFonts w:ascii="Times New Roman" w:eastAsia="Times New Roman" w:hAnsi="Times New Roman" w:cs="Times New Roman"/>
          <w:color w:val="000000"/>
          <w:sz w:val="24"/>
          <w:szCs w:val="24"/>
          <w:lang w:eastAsia="en-GB"/>
        </w:rPr>
        <w:t>Camilla W. Fagerli</w:t>
      </w:r>
      <w:r w:rsidR="00A644F9" w:rsidRPr="00772263">
        <w:rPr>
          <w:rFonts w:ascii="Times New Roman" w:eastAsia="Times New Roman" w:hAnsi="Times New Roman" w:cs="Times New Roman"/>
          <w:color w:val="000000"/>
          <w:sz w:val="24"/>
          <w:szCs w:val="24"/>
          <w:vertAlign w:val="superscript"/>
          <w:lang w:eastAsia="en-GB"/>
        </w:rPr>
        <w:t>5</w:t>
      </w:r>
      <w:r w:rsidR="00060E89" w:rsidRPr="00772263">
        <w:rPr>
          <w:rFonts w:ascii="Times New Roman" w:eastAsia="Times New Roman" w:hAnsi="Times New Roman" w:cs="Times New Roman"/>
          <w:color w:val="000000"/>
          <w:sz w:val="24"/>
          <w:szCs w:val="24"/>
          <w:lang w:eastAsia="en-GB"/>
        </w:rPr>
        <w:t>,</w:t>
      </w:r>
      <w:r w:rsidR="00CC11FB" w:rsidRPr="00772263">
        <w:rPr>
          <w:rFonts w:ascii="Times New Roman" w:eastAsia="Times New Roman" w:hAnsi="Times New Roman" w:cs="Times New Roman"/>
          <w:color w:val="000000"/>
          <w:sz w:val="24"/>
          <w:szCs w:val="24"/>
          <w:lang w:eastAsia="en-GB"/>
        </w:rPr>
        <w:t xml:space="preserve"> </w:t>
      </w:r>
      <w:r w:rsidR="00554B61" w:rsidRPr="00772263">
        <w:rPr>
          <w:rFonts w:ascii="Times New Roman" w:eastAsia="Times New Roman" w:hAnsi="Times New Roman" w:cs="Times New Roman"/>
          <w:color w:val="000000"/>
          <w:sz w:val="24"/>
          <w:szCs w:val="24"/>
          <w:lang w:eastAsia="en-GB"/>
        </w:rPr>
        <w:t>Daisuke Fujita</w:t>
      </w:r>
      <w:r w:rsidR="00A644F9" w:rsidRPr="00772263">
        <w:rPr>
          <w:rFonts w:ascii="Times New Roman" w:eastAsia="Times New Roman" w:hAnsi="Times New Roman" w:cs="Times New Roman"/>
          <w:color w:val="000000"/>
          <w:sz w:val="24"/>
          <w:szCs w:val="24"/>
          <w:vertAlign w:val="superscript"/>
          <w:lang w:eastAsia="en-GB"/>
        </w:rPr>
        <w:t>6</w:t>
      </w:r>
      <w:r w:rsidR="00554B61" w:rsidRPr="00772263">
        <w:rPr>
          <w:rFonts w:ascii="Times New Roman" w:eastAsia="Times New Roman" w:hAnsi="Times New Roman" w:cs="Times New Roman"/>
          <w:color w:val="000000"/>
          <w:sz w:val="24"/>
          <w:szCs w:val="24"/>
          <w:lang w:eastAsia="en-GB"/>
        </w:rPr>
        <w:t xml:space="preserve">, </w:t>
      </w:r>
      <w:r w:rsidR="00554B61" w:rsidRPr="00772263">
        <w:rPr>
          <w:rFonts w:ascii="Times New Roman" w:hAnsi="Times New Roman" w:cs="Times New Roman"/>
          <w:sz w:val="24"/>
          <w:szCs w:val="24"/>
          <w:lang w:val="en-GB"/>
        </w:rPr>
        <w:t>Alejandra Paola Gonzalez</w:t>
      </w:r>
      <w:r w:rsidR="00A644F9" w:rsidRPr="00772263">
        <w:rPr>
          <w:rFonts w:ascii="Times New Roman" w:hAnsi="Times New Roman" w:cs="Times New Roman"/>
          <w:sz w:val="24"/>
          <w:szCs w:val="24"/>
          <w:vertAlign w:val="superscript"/>
          <w:lang w:val="en-GB"/>
        </w:rPr>
        <w:t>7</w:t>
      </w:r>
      <w:r w:rsidR="00554B61" w:rsidRPr="00772263">
        <w:rPr>
          <w:rFonts w:ascii="Times New Roman" w:hAnsi="Times New Roman" w:cs="Times New Roman"/>
          <w:sz w:val="24"/>
          <w:szCs w:val="24"/>
          <w:lang w:val="en-GB"/>
        </w:rPr>
        <w:t>,</w:t>
      </w:r>
      <w:r w:rsidR="00E77593" w:rsidRPr="00772263">
        <w:rPr>
          <w:rFonts w:ascii="Times New Roman" w:hAnsi="Times New Roman" w:cs="Times New Roman"/>
          <w:sz w:val="24"/>
          <w:szCs w:val="24"/>
          <w:lang w:val="en-GB"/>
        </w:rPr>
        <w:t xml:space="preserve"> </w:t>
      </w:r>
      <w:proofErr w:type="spellStart"/>
      <w:r w:rsidR="006E3913" w:rsidRPr="00772263">
        <w:rPr>
          <w:rFonts w:ascii="Times New Roman" w:hAnsi="Times New Roman" w:cs="Times New Roman"/>
          <w:sz w:val="24"/>
          <w:szCs w:val="24"/>
          <w:lang w:val="en-GB"/>
        </w:rPr>
        <w:t>Seokwoo</w:t>
      </w:r>
      <w:proofErr w:type="spellEnd"/>
      <w:r w:rsidR="006E3913" w:rsidRPr="00772263">
        <w:rPr>
          <w:rFonts w:ascii="Times New Roman" w:hAnsi="Times New Roman" w:cs="Times New Roman"/>
          <w:sz w:val="24"/>
          <w:szCs w:val="24"/>
          <w:lang w:val="en-GB"/>
        </w:rPr>
        <w:t xml:space="preserve"> Hong8, </w:t>
      </w:r>
      <w:r w:rsidR="00E77593" w:rsidRPr="00772263">
        <w:rPr>
          <w:rFonts w:ascii="Times New Roman" w:eastAsia="Times New Roman" w:hAnsi="Times New Roman" w:cs="Times New Roman"/>
          <w:color w:val="000000"/>
          <w:sz w:val="24"/>
          <w:szCs w:val="24"/>
          <w:lang w:eastAsia="en-GB"/>
        </w:rPr>
        <w:t>Jeong Ha Kim</w:t>
      </w:r>
      <w:r w:rsidR="00A644F9" w:rsidRPr="00772263">
        <w:rPr>
          <w:rFonts w:ascii="Times New Roman" w:eastAsia="Times New Roman" w:hAnsi="Times New Roman" w:cs="Times New Roman"/>
          <w:color w:val="000000"/>
          <w:sz w:val="24"/>
          <w:szCs w:val="24"/>
          <w:vertAlign w:val="superscript"/>
          <w:lang w:eastAsia="en-GB"/>
        </w:rPr>
        <w:t>8</w:t>
      </w:r>
      <w:r w:rsidR="00BD567B" w:rsidRPr="00772263">
        <w:rPr>
          <w:rFonts w:ascii="Times New Roman" w:hAnsi="Times New Roman" w:cs="Times New Roman"/>
          <w:sz w:val="24"/>
          <w:szCs w:val="24"/>
          <w:lang w:val="en-GB"/>
        </w:rPr>
        <w:t>,</w:t>
      </w:r>
      <w:r w:rsidR="00687B82" w:rsidRPr="00772263">
        <w:rPr>
          <w:rFonts w:ascii="Times New Roman" w:hAnsi="Times New Roman" w:cs="Times New Roman"/>
          <w:sz w:val="24"/>
          <w:szCs w:val="24"/>
          <w:lang w:val="en-GB"/>
        </w:rPr>
        <w:t xml:space="preserve"> </w:t>
      </w:r>
      <w:r w:rsidR="00965B62" w:rsidRPr="00772263">
        <w:rPr>
          <w:rFonts w:ascii="Times New Roman" w:hAnsi="Times New Roman" w:cs="Times New Roman"/>
          <w:sz w:val="24"/>
          <w:szCs w:val="24"/>
          <w:lang w:val="en-GB"/>
        </w:rPr>
        <w:t xml:space="preserve">Lynn </w:t>
      </w:r>
      <w:r w:rsidR="00A644F9" w:rsidRPr="00772263">
        <w:rPr>
          <w:rFonts w:ascii="Times New Roman" w:hAnsi="Times New Roman" w:cs="Times New Roman"/>
          <w:sz w:val="24"/>
          <w:szCs w:val="24"/>
          <w:lang w:val="en-GB"/>
        </w:rPr>
        <w:t xml:space="preserve">Chi </w:t>
      </w:r>
      <w:r w:rsidR="00965B62" w:rsidRPr="00772263">
        <w:rPr>
          <w:rFonts w:ascii="Times New Roman" w:hAnsi="Times New Roman" w:cs="Times New Roman"/>
          <w:sz w:val="24"/>
          <w:szCs w:val="24"/>
          <w:lang w:val="en-GB"/>
        </w:rPr>
        <w:t>Lee</w:t>
      </w:r>
      <w:r w:rsidR="00A644F9" w:rsidRPr="00772263">
        <w:rPr>
          <w:rFonts w:ascii="Times New Roman" w:hAnsi="Times New Roman" w:cs="Times New Roman"/>
          <w:sz w:val="24"/>
          <w:szCs w:val="24"/>
          <w:vertAlign w:val="superscript"/>
          <w:lang w:val="en-GB"/>
        </w:rPr>
        <w:t>9,10</w:t>
      </w:r>
      <w:r w:rsidR="00060E89" w:rsidRPr="00772263">
        <w:rPr>
          <w:rFonts w:ascii="Times New Roman" w:hAnsi="Times New Roman" w:cs="Times New Roman"/>
          <w:sz w:val="24"/>
          <w:szCs w:val="24"/>
          <w:lang w:val="en-GB"/>
        </w:rPr>
        <w:t xml:space="preserve">, </w:t>
      </w:r>
      <w:r w:rsidR="00060E89" w:rsidRPr="00772263">
        <w:rPr>
          <w:rFonts w:ascii="Times New Roman" w:eastAsia="Times New Roman" w:hAnsi="Times New Roman" w:cs="Times New Roman"/>
          <w:color w:val="000000"/>
          <w:sz w:val="24"/>
          <w:szCs w:val="24"/>
          <w:lang w:eastAsia="en-GB"/>
        </w:rPr>
        <w:t xml:space="preserve">Tristin </w:t>
      </w:r>
      <w:r w:rsidR="00D6150C" w:rsidRPr="00772263">
        <w:rPr>
          <w:rFonts w:ascii="Times New Roman" w:eastAsia="Times New Roman" w:hAnsi="Times New Roman" w:cs="Times New Roman"/>
          <w:color w:val="000000"/>
          <w:sz w:val="24"/>
          <w:szCs w:val="24"/>
          <w:lang w:eastAsia="en-GB"/>
        </w:rPr>
        <w:t xml:space="preserve">Anoush </w:t>
      </w:r>
      <w:r w:rsidR="00060E89" w:rsidRPr="00772263">
        <w:rPr>
          <w:rFonts w:ascii="Times New Roman" w:eastAsia="Times New Roman" w:hAnsi="Times New Roman" w:cs="Times New Roman"/>
          <w:color w:val="000000"/>
          <w:sz w:val="24"/>
          <w:szCs w:val="24"/>
          <w:lang w:eastAsia="en-GB"/>
        </w:rPr>
        <w:t>McHugh</w:t>
      </w:r>
      <w:r w:rsidR="00A644F9" w:rsidRPr="00772263">
        <w:rPr>
          <w:rFonts w:ascii="Times New Roman" w:eastAsia="Times New Roman" w:hAnsi="Times New Roman" w:cs="Times New Roman"/>
          <w:color w:val="000000"/>
          <w:sz w:val="24"/>
          <w:szCs w:val="24"/>
          <w:vertAlign w:val="superscript"/>
          <w:lang w:eastAsia="en-GB"/>
        </w:rPr>
        <w:t>11,12</w:t>
      </w:r>
      <w:r w:rsidR="00060E89" w:rsidRPr="00772263">
        <w:rPr>
          <w:rFonts w:ascii="Times New Roman" w:hAnsi="Times New Roman" w:cs="Times New Roman"/>
          <w:sz w:val="24"/>
          <w:szCs w:val="24"/>
          <w:lang w:val="en-GB"/>
        </w:rPr>
        <w:t>,</w:t>
      </w:r>
      <w:r w:rsidR="004229D8" w:rsidRPr="00772263">
        <w:rPr>
          <w:rFonts w:ascii="Times New Roman" w:hAnsi="Times New Roman" w:cs="Times New Roman"/>
          <w:sz w:val="24"/>
          <w:szCs w:val="24"/>
          <w:lang w:val="en-GB"/>
        </w:rPr>
        <w:t xml:space="preserve"> </w:t>
      </w:r>
      <w:r w:rsidR="00AB10C6" w:rsidRPr="00772263">
        <w:rPr>
          <w:rFonts w:ascii="Times New Roman" w:hAnsi="Times New Roman" w:cs="Times New Roman"/>
          <w:sz w:val="24"/>
          <w:szCs w:val="24"/>
          <w:lang w:val="en-GB"/>
        </w:rPr>
        <w:t>Greg</w:t>
      </w:r>
      <w:r w:rsidR="00F21745" w:rsidRPr="00772263">
        <w:rPr>
          <w:rFonts w:ascii="Times New Roman" w:hAnsi="Times New Roman" w:cs="Times New Roman"/>
          <w:sz w:val="24"/>
          <w:szCs w:val="24"/>
          <w:lang w:val="en-GB"/>
        </w:rPr>
        <w:t>ory N.</w:t>
      </w:r>
      <w:r w:rsidR="00AB10C6" w:rsidRPr="00772263">
        <w:rPr>
          <w:rFonts w:ascii="Times New Roman" w:hAnsi="Times New Roman" w:cs="Times New Roman"/>
          <w:sz w:val="24"/>
          <w:szCs w:val="24"/>
          <w:lang w:val="en-GB"/>
        </w:rPr>
        <w:t xml:space="preserve"> Nishihara</w:t>
      </w:r>
      <w:r w:rsidR="00A644F9" w:rsidRPr="00772263">
        <w:rPr>
          <w:rFonts w:ascii="Times New Roman" w:eastAsia="Times New Roman" w:hAnsi="Times New Roman" w:cs="Times New Roman"/>
          <w:color w:val="000000"/>
          <w:sz w:val="24"/>
          <w:szCs w:val="24"/>
          <w:vertAlign w:val="superscript"/>
          <w:lang w:eastAsia="en-GB"/>
        </w:rPr>
        <w:t>13</w:t>
      </w:r>
      <w:r w:rsidR="004229D8" w:rsidRPr="00772263">
        <w:rPr>
          <w:rFonts w:ascii="Times New Roman" w:eastAsia="Times New Roman" w:hAnsi="Times New Roman" w:cs="Times New Roman"/>
          <w:color w:val="000000"/>
          <w:sz w:val="24"/>
          <w:szCs w:val="24"/>
          <w:lang w:eastAsia="en-GB"/>
        </w:rPr>
        <w:t xml:space="preserve">, </w:t>
      </w:r>
      <w:r w:rsidR="00E85BD2" w:rsidRPr="00772263">
        <w:rPr>
          <w:rFonts w:ascii="Times New Roman" w:hAnsi="Times New Roman" w:cs="Times New Roman"/>
          <w:sz w:val="24"/>
          <w:szCs w:val="24"/>
          <w:lang w:val="en-GB"/>
        </w:rPr>
        <w:t>Masayuki Tatsumi</w:t>
      </w:r>
      <w:r w:rsidR="00A644F9" w:rsidRPr="00772263">
        <w:rPr>
          <w:rFonts w:ascii="Times New Roman" w:hAnsi="Times New Roman" w:cs="Times New Roman"/>
          <w:sz w:val="24"/>
          <w:szCs w:val="24"/>
          <w:vertAlign w:val="superscript"/>
          <w:lang w:val="en-GB"/>
        </w:rPr>
        <w:t>14</w:t>
      </w:r>
      <w:r w:rsidR="00E85BD2" w:rsidRPr="00772263">
        <w:rPr>
          <w:rFonts w:ascii="Times New Roman" w:hAnsi="Times New Roman" w:cs="Times New Roman"/>
          <w:sz w:val="24"/>
          <w:szCs w:val="24"/>
          <w:lang w:val="en-GB"/>
        </w:rPr>
        <w:t xml:space="preserve">, </w:t>
      </w:r>
      <w:r w:rsidRPr="00772263">
        <w:rPr>
          <w:rFonts w:ascii="Times New Roman" w:hAnsi="Times New Roman" w:cs="Times New Roman"/>
          <w:sz w:val="24"/>
          <w:szCs w:val="24"/>
          <w:lang w:val="en-GB"/>
        </w:rPr>
        <w:t>Peter D. Steinberg</w:t>
      </w:r>
      <w:r w:rsidR="005C7EBA" w:rsidRPr="00772263">
        <w:rPr>
          <w:rFonts w:ascii="Times New Roman" w:hAnsi="Times New Roman" w:cs="Times New Roman"/>
          <w:sz w:val="24"/>
          <w:szCs w:val="24"/>
          <w:vertAlign w:val="superscript"/>
          <w:lang w:val="en-GB"/>
        </w:rPr>
        <w:t>1, 3</w:t>
      </w:r>
      <w:r w:rsidR="004229D8" w:rsidRPr="00772263">
        <w:rPr>
          <w:rFonts w:ascii="Times New Roman" w:hAnsi="Times New Roman" w:cs="Times New Roman"/>
          <w:sz w:val="24"/>
          <w:szCs w:val="24"/>
          <w:lang w:val="en-GB"/>
        </w:rPr>
        <w:t xml:space="preserve">, </w:t>
      </w:r>
      <w:r w:rsidRPr="00772263">
        <w:rPr>
          <w:rFonts w:ascii="Times New Roman" w:hAnsi="Times New Roman" w:cs="Times New Roman"/>
          <w:sz w:val="24"/>
          <w:szCs w:val="24"/>
          <w:lang w:val="en-GB"/>
        </w:rPr>
        <w:t>Adriana Vergés</w:t>
      </w:r>
      <w:r w:rsidR="005C7EBA" w:rsidRPr="00772263">
        <w:rPr>
          <w:rFonts w:ascii="Times New Roman" w:hAnsi="Times New Roman" w:cs="Times New Roman"/>
          <w:sz w:val="24"/>
          <w:szCs w:val="24"/>
          <w:vertAlign w:val="superscript"/>
          <w:lang w:val="en-GB"/>
        </w:rPr>
        <w:t xml:space="preserve">1, </w:t>
      </w:r>
      <w:r w:rsidR="005C7EBA" w:rsidRPr="00772263">
        <w:rPr>
          <w:rFonts w:ascii="Times New Roman" w:eastAsia="Times New Roman" w:hAnsi="Times New Roman" w:cs="Times New Roman"/>
          <w:color w:val="000000"/>
          <w:sz w:val="24"/>
          <w:szCs w:val="24"/>
          <w:vertAlign w:val="superscript"/>
          <w:lang w:eastAsia="en-GB"/>
        </w:rPr>
        <w:t>3</w:t>
      </w:r>
    </w:p>
    <w:p w14:paraId="37654390" w14:textId="6FE046E5" w:rsidR="009D25D8" w:rsidRPr="00772263" w:rsidRDefault="009D25D8" w:rsidP="009D25D8">
      <w:pPr>
        <w:spacing w:line="480" w:lineRule="auto"/>
        <w:rPr>
          <w:rFonts w:ascii="Times New Roman" w:hAnsi="Times New Roman" w:cs="Times New Roman"/>
          <w:sz w:val="24"/>
          <w:szCs w:val="24"/>
          <w:lang w:val="en-GB"/>
        </w:rPr>
      </w:pPr>
      <w:r w:rsidRPr="00772263">
        <w:rPr>
          <w:rFonts w:ascii="Times New Roman" w:hAnsi="Times New Roman" w:cs="Times New Roman"/>
          <w:sz w:val="24"/>
          <w:szCs w:val="24"/>
          <w:vertAlign w:val="superscript"/>
          <w:lang w:val="en-GB"/>
        </w:rPr>
        <w:t>1</w:t>
      </w:r>
      <w:r w:rsidRPr="00772263">
        <w:rPr>
          <w:rFonts w:ascii="Times New Roman" w:hAnsi="Times New Roman" w:cs="Times New Roman"/>
          <w:sz w:val="24"/>
          <w:szCs w:val="24"/>
          <w:lang w:val="en-GB"/>
        </w:rPr>
        <w:t xml:space="preserve"> Centre for Marine Science and Innovation &amp; </w:t>
      </w:r>
      <w:r w:rsidR="00DD6790" w:rsidRPr="00772263">
        <w:rPr>
          <w:rFonts w:ascii="Times New Roman" w:hAnsi="Times New Roman" w:cs="Times New Roman"/>
          <w:sz w:val="24"/>
          <w:szCs w:val="24"/>
          <w:lang w:val="en-GB"/>
        </w:rPr>
        <w:t>Ecology</w:t>
      </w:r>
      <w:r w:rsidRPr="00772263">
        <w:rPr>
          <w:rFonts w:ascii="Times New Roman" w:hAnsi="Times New Roman" w:cs="Times New Roman"/>
          <w:sz w:val="24"/>
          <w:szCs w:val="24"/>
          <w:lang w:val="en-GB"/>
        </w:rPr>
        <w:t xml:space="preserve"> and </w:t>
      </w:r>
      <w:r w:rsidR="00DD6790" w:rsidRPr="00772263">
        <w:rPr>
          <w:rFonts w:ascii="Times New Roman" w:hAnsi="Times New Roman" w:cs="Times New Roman"/>
          <w:sz w:val="24"/>
          <w:szCs w:val="24"/>
          <w:lang w:val="en-GB"/>
        </w:rPr>
        <w:t>Evolution</w:t>
      </w:r>
      <w:r w:rsidRPr="00772263">
        <w:rPr>
          <w:rFonts w:ascii="Times New Roman" w:hAnsi="Times New Roman" w:cs="Times New Roman"/>
          <w:sz w:val="24"/>
          <w:szCs w:val="24"/>
          <w:lang w:val="en-GB"/>
        </w:rPr>
        <w:t xml:space="preserve"> Research Centre, School of Biological, Earth and Environmental Sciences, The University of New South Wales, Sydney, NSW 2052, Australia</w:t>
      </w:r>
    </w:p>
    <w:p w14:paraId="42DDC454" w14:textId="6225170B" w:rsidR="009D25D8" w:rsidRPr="00772263" w:rsidRDefault="009D25D8" w:rsidP="009D25D8">
      <w:pPr>
        <w:spacing w:line="480" w:lineRule="auto"/>
        <w:rPr>
          <w:rFonts w:ascii="Times New Roman" w:hAnsi="Times New Roman" w:cs="Times New Roman"/>
          <w:sz w:val="24"/>
          <w:szCs w:val="24"/>
        </w:rPr>
      </w:pPr>
      <w:r w:rsidRPr="00772263">
        <w:rPr>
          <w:rFonts w:ascii="Times New Roman" w:hAnsi="Times New Roman" w:cs="Times New Roman"/>
          <w:sz w:val="24"/>
          <w:szCs w:val="24"/>
          <w:vertAlign w:val="superscript"/>
        </w:rPr>
        <w:t xml:space="preserve">2 </w:t>
      </w:r>
      <w:r w:rsidR="00FD6D89" w:rsidRPr="00772263">
        <w:rPr>
          <w:rFonts w:ascii="Times New Roman" w:hAnsi="Times New Roman" w:cs="Times New Roman"/>
          <w:sz w:val="24"/>
          <w:szCs w:val="24"/>
        </w:rPr>
        <w:t>The University of Sydney, School of Life and Environmental Sciences, Sydney, NSW 2006, Australia</w:t>
      </w:r>
    </w:p>
    <w:p w14:paraId="50C19C43" w14:textId="667DA8BF" w:rsidR="009D25D8" w:rsidRPr="00772263" w:rsidRDefault="009D25D8" w:rsidP="009D25D8">
      <w:pPr>
        <w:spacing w:line="480" w:lineRule="auto"/>
        <w:rPr>
          <w:rFonts w:ascii="Times New Roman" w:hAnsi="Times New Roman" w:cs="Times New Roman"/>
          <w:sz w:val="24"/>
          <w:szCs w:val="24"/>
        </w:rPr>
      </w:pPr>
      <w:r w:rsidRPr="00772263">
        <w:rPr>
          <w:rFonts w:ascii="Times New Roman" w:hAnsi="Times New Roman" w:cs="Times New Roman"/>
          <w:sz w:val="24"/>
          <w:szCs w:val="24"/>
          <w:vertAlign w:val="superscript"/>
        </w:rPr>
        <w:t>3</w:t>
      </w:r>
      <w:r w:rsidRPr="00772263">
        <w:rPr>
          <w:rFonts w:ascii="Times New Roman" w:eastAsia="Times New Roman" w:hAnsi="Times New Roman" w:cs="Times New Roman"/>
          <w:sz w:val="24"/>
          <w:szCs w:val="24"/>
          <w:lang w:eastAsia="ko-KR"/>
        </w:rPr>
        <w:t xml:space="preserve"> </w:t>
      </w:r>
      <w:r w:rsidR="00FD6D89" w:rsidRPr="00772263">
        <w:rPr>
          <w:rFonts w:ascii="Times New Roman" w:hAnsi="Times New Roman" w:cs="Times New Roman"/>
          <w:sz w:val="24"/>
          <w:szCs w:val="24"/>
        </w:rPr>
        <w:t>Sydney Institute of Marine Science, 19 Chowder Bay Rd, Mosman, NSW 2088, Australia</w:t>
      </w:r>
    </w:p>
    <w:p w14:paraId="1A4B598C" w14:textId="3343D4AE" w:rsidR="00FD6D89" w:rsidRPr="00772263" w:rsidRDefault="009D25D8" w:rsidP="009D25D8">
      <w:pPr>
        <w:spacing w:line="480" w:lineRule="auto"/>
        <w:rPr>
          <w:rFonts w:ascii="Times New Roman" w:hAnsi="Times New Roman" w:cs="Times New Roman"/>
          <w:sz w:val="24"/>
          <w:szCs w:val="24"/>
          <w:vertAlign w:val="superscript"/>
        </w:rPr>
      </w:pPr>
      <w:r w:rsidRPr="00772263">
        <w:rPr>
          <w:rFonts w:ascii="Times New Roman" w:hAnsi="Times New Roman" w:cs="Times New Roman"/>
          <w:sz w:val="24"/>
          <w:szCs w:val="24"/>
          <w:vertAlign w:val="superscript"/>
          <w:lang w:val="en-GB"/>
        </w:rPr>
        <w:t xml:space="preserve">4 </w:t>
      </w:r>
      <w:r w:rsidR="00FD6D89" w:rsidRPr="00772263">
        <w:rPr>
          <w:rFonts w:ascii="Times New Roman" w:hAnsi="Times New Roman" w:cs="Times New Roman"/>
          <w:sz w:val="24"/>
          <w:szCs w:val="24"/>
        </w:rPr>
        <w:t>Singapore Centre for Environmental Life Sciences Engineering, Nanyang Technological University, Singapore 637551, Singapore</w:t>
      </w:r>
      <w:r w:rsidR="00FD6D89" w:rsidRPr="00772263">
        <w:rPr>
          <w:rFonts w:ascii="Times New Roman" w:hAnsi="Times New Roman" w:cs="Times New Roman"/>
          <w:sz w:val="24"/>
          <w:szCs w:val="24"/>
          <w:vertAlign w:val="superscript"/>
        </w:rPr>
        <w:t xml:space="preserve"> </w:t>
      </w:r>
    </w:p>
    <w:p w14:paraId="2E9496B3" w14:textId="4442103F" w:rsidR="009D25D8" w:rsidRPr="00772263" w:rsidRDefault="00E77593" w:rsidP="009D25D8">
      <w:pPr>
        <w:spacing w:line="480" w:lineRule="auto"/>
        <w:rPr>
          <w:rFonts w:ascii="Times New Roman" w:hAnsi="Times New Roman" w:cs="Times New Roman"/>
          <w:sz w:val="24"/>
          <w:szCs w:val="24"/>
          <w:lang w:val="en-GB"/>
        </w:rPr>
      </w:pPr>
      <w:r w:rsidRPr="00772263">
        <w:rPr>
          <w:rFonts w:ascii="Times New Roman" w:hAnsi="Times New Roman" w:cs="Times New Roman"/>
          <w:sz w:val="24"/>
          <w:szCs w:val="24"/>
          <w:vertAlign w:val="superscript"/>
          <w:lang w:val="en-GB"/>
        </w:rPr>
        <w:t xml:space="preserve">5 </w:t>
      </w:r>
      <w:r w:rsidR="00A644F9" w:rsidRPr="00772263">
        <w:rPr>
          <w:rFonts w:ascii="Times New Roman" w:hAnsi="Times New Roman" w:cs="Times New Roman"/>
          <w:sz w:val="24"/>
          <w:szCs w:val="24"/>
          <w:lang w:val="en-GB"/>
        </w:rPr>
        <w:t xml:space="preserve">Norwegian Institute for Water Research, </w:t>
      </w:r>
      <w:proofErr w:type="spellStart"/>
      <w:r w:rsidR="00A644F9" w:rsidRPr="00772263">
        <w:rPr>
          <w:rFonts w:ascii="Times New Roman" w:hAnsi="Times New Roman" w:cs="Times New Roman"/>
          <w:sz w:val="24"/>
          <w:szCs w:val="24"/>
          <w:lang w:val="en-GB"/>
        </w:rPr>
        <w:t>Gaustadallèen</w:t>
      </w:r>
      <w:proofErr w:type="spellEnd"/>
      <w:r w:rsidR="00A644F9" w:rsidRPr="00772263">
        <w:rPr>
          <w:rFonts w:ascii="Times New Roman" w:hAnsi="Times New Roman" w:cs="Times New Roman"/>
          <w:sz w:val="24"/>
          <w:szCs w:val="24"/>
          <w:lang w:val="en-GB"/>
        </w:rPr>
        <w:t xml:space="preserve"> 21, 0349 Oslo, Norway</w:t>
      </w:r>
    </w:p>
    <w:p w14:paraId="092BB37B" w14:textId="77777777" w:rsidR="009D25D8" w:rsidRPr="00772263" w:rsidRDefault="009D25D8" w:rsidP="009D25D8">
      <w:pPr>
        <w:spacing w:line="480" w:lineRule="auto"/>
        <w:rPr>
          <w:rFonts w:ascii="Times New Roman" w:hAnsi="Times New Roman" w:cs="Times New Roman"/>
          <w:sz w:val="24"/>
          <w:szCs w:val="24"/>
          <w:vertAlign w:val="superscript"/>
        </w:rPr>
      </w:pPr>
      <w:r w:rsidRPr="00772263">
        <w:rPr>
          <w:rFonts w:ascii="Times New Roman" w:hAnsi="Times New Roman" w:cs="Times New Roman"/>
          <w:sz w:val="24"/>
          <w:szCs w:val="24"/>
          <w:vertAlign w:val="superscript"/>
        </w:rPr>
        <w:t xml:space="preserve">6 </w:t>
      </w:r>
      <w:r w:rsidRPr="00772263">
        <w:rPr>
          <w:rFonts w:ascii="Times New Roman" w:hAnsi="Times New Roman" w:cs="Times New Roman"/>
          <w:sz w:val="24"/>
          <w:szCs w:val="24"/>
        </w:rPr>
        <w:t xml:space="preserve">University of Tokyo Marine Science and Technology, School of Marine Bioresources, </w:t>
      </w:r>
      <w:proofErr w:type="gramStart"/>
      <w:r w:rsidRPr="00772263">
        <w:rPr>
          <w:rFonts w:ascii="Times New Roman" w:hAnsi="Times New Roman" w:cs="Times New Roman"/>
          <w:sz w:val="24"/>
          <w:szCs w:val="24"/>
        </w:rPr>
        <w:t>Applied  Phycology</w:t>
      </w:r>
      <w:proofErr w:type="gramEnd"/>
      <w:r w:rsidRPr="00772263">
        <w:rPr>
          <w:rFonts w:ascii="Times New Roman" w:hAnsi="Times New Roman" w:cs="Times New Roman"/>
          <w:sz w:val="24"/>
          <w:szCs w:val="24"/>
        </w:rPr>
        <w:t>, Konan, Minato-ku, Tokyo, Japan</w:t>
      </w:r>
    </w:p>
    <w:p w14:paraId="6C913E23" w14:textId="78CFB34C" w:rsidR="009D25D8" w:rsidRPr="00772263" w:rsidRDefault="009D25D8" w:rsidP="009D25D8">
      <w:pPr>
        <w:spacing w:line="480" w:lineRule="auto"/>
        <w:rPr>
          <w:rFonts w:ascii="Times New Roman" w:hAnsi="Times New Roman" w:cs="Times New Roman"/>
          <w:sz w:val="24"/>
          <w:szCs w:val="24"/>
        </w:rPr>
      </w:pPr>
      <w:r w:rsidRPr="00772263">
        <w:rPr>
          <w:rFonts w:ascii="Times New Roman" w:hAnsi="Times New Roman" w:cs="Times New Roman"/>
          <w:sz w:val="24"/>
          <w:szCs w:val="24"/>
          <w:vertAlign w:val="superscript"/>
        </w:rPr>
        <w:t>7</w:t>
      </w:r>
      <w:r w:rsidRPr="00772263">
        <w:rPr>
          <w:rFonts w:ascii="Times New Roman" w:hAnsi="Times New Roman" w:cs="Times New Roman"/>
          <w:sz w:val="24"/>
          <w:szCs w:val="24"/>
        </w:rPr>
        <w:t xml:space="preserve"> </w:t>
      </w:r>
      <w:proofErr w:type="spellStart"/>
      <w:r w:rsidR="00A644F9" w:rsidRPr="00772263">
        <w:rPr>
          <w:rFonts w:ascii="Times New Roman" w:hAnsi="Times New Roman" w:cs="Times New Roman"/>
          <w:sz w:val="24"/>
          <w:szCs w:val="24"/>
        </w:rPr>
        <w:t>Departamento</w:t>
      </w:r>
      <w:proofErr w:type="spellEnd"/>
      <w:r w:rsidR="00A644F9" w:rsidRPr="00772263">
        <w:rPr>
          <w:rFonts w:ascii="Times New Roman" w:hAnsi="Times New Roman" w:cs="Times New Roman"/>
          <w:sz w:val="24"/>
          <w:szCs w:val="24"/>
        </w:rPr>
        <w:t xml:space="preserve"> de </w:t>
      </w:r>
      <w:proofErr w:type="spellStart"/>
      <w:r w:rsidR="00A644F9" w:rsidRPr="00772263">
        <w:rPr>
          <w:rFonts w:ascii="Times New Roman" w:hAnsi="Times New Roman" w:cs="Times New Roman"/>
          <w:sz w:val="24"/>
          <w:szCs w:val="24"/>
        </w:rPr>
        <w:t>Ciencias</w:t>
      </w:r>
      <w:proofErr w:type="spellEnd"/>
      <w:r w:rsidR="00A644F9" w:rsidRPr="00772263">
        <w:rPr>
          <w:rFonts w:ascii="Times New Roman" w:hAnsi="Times New Roman" w:cs="Times New Roman"/>
          <w:sz w:val="24"/>
          <w:szCs w:val="24"/>
        </w:rPr>
        <w:t xml:space="preserve"> </w:t>
      </w:r>
      <w:proofErr w:type="spellStart"/>
      <w:r w:rsidR="00A644F9" w:rsidRPr="00772263">
        <w:rPr>
          <w:rFonts w:ascii="Times New Roman" w:hAnsi="Times New Roman" w:cs="Times New Roman"/>
          <w:sz w:val="24"/>
          <w:szCs w:val="24"/>
        </w:rPr>
        <w:t>Ecológicas</w:t>
      </w:r>
      <w:proofErr w:type="spellEnd"/>
      <w:r w:rsidR="00A644F9" w:rsidRPr="00772263">
        <w:rPr>
          <w:rFonts w:ascii="Times New Roman" w:hAnsi="Times New Roman" w:cs="Times New Roman"/>
          <w:sz w:val="24"/>
          <w:szCs w:val="24"/>
        </w:rPr>
        <w:t xml:space="preserve">, </w:t>
      </w:r>
      <w:proofErr w:type="spellStart"/>
      <w:r w:rsidR="00A644F9" w:rsidRPr="00772263">
        <w:rPr>
          <w:rFonts w:ascii="Times New Roman" w:hAnsi="Times New Roman" w:cs="Times New Roman"/>
          <w:sz w:val="24"/>
          <w:szCs w:val="24"/>
        </w:rPr>
        <w:t>Facultad</w:t>
      </w:r>
      <w:proofErr w:type="spellEnd"/>
      <w:r w:rsidR="00A644F9" w:rsidRPr="00772263">
        <w:rPr>
          <w:rFonts w:ascii="Times New Roman" w:hAnsi="Times New Roman" w:cs="Times New Roman"/>
          <w:sz w:val="24"/>
          <w:szCs w:val="24"/>
        </w:rPr>
        <w:t xml:space="preserve"> de </w:t>
      </w:r>
      <w:proofErr w:type="spellStart"/>
      <w:r w:rsidR="00A644F9" w:rsidRPr="00772263">
        <w:rPr>
          <w:rFonts w:ascii="Times New Roman" w:hAnsi="Times New Roman" w:cs="Times New Roman"/>
          <w:sz w:val="24"/>
          <w:szCs w:val="24"/>
        </w:rPr>
        <w:t>Ciencias</w:t>
      </w:r>
      <w:proofErr w:type="spellEnd"/>
      <w:r w:rsidR="00A644F9" w:rsidRPr="00772263">
        <w:rPr>
          <w:rFonts w:ascii="Times New Roman" w:hAnsi="Times New Roman" w:cs="Times New Roman"/>
          <w:sz w:val="24"/>
          <w:szCs w:val="24"/>
        </w:rPr>
        <w:t xml:space="preserve">, Universidad de Chile. Las </w:t>
      </w:r>
      <w:proofErr w:type="spellStart"/>
      <w:r w:rsidR="00A644F9" w:rsidRPr="00772263">
        <w:rPr>
          <w:rFonts w:ascii="Times New Roman" w:hAnsi="Times New Roman" w:cs="Times New Roman"/>
          <w:sz w:val="24"/>
          <w:szCs w:val="24"/>
        </w:rPr>
        <w:t>Palmeras</w:t>
      </w:r>
      <w:proofErr w:type="spellEnd"/>
      <w:r w:rsidR="00A644F9" w:rsidRPr="00772263">
        <w:rPr>
          <w:rFonts w:ascii="Times New Roman" w:hAnsi="Times New Roman" w:cs="Times New Roman"/>
          <w:sz w:val="24"/>
          <w:szCs w:val="24"/>
        </w:rPr>
        <w:t xml:space="preserve"> 3425, </w:t>
      </w:r>
      <w:proofErr w:type="spellStart"/>
      <w:r w:rsidR="00A644F9" w:rsidRPr="00772263">
        <w:rPr>
          <w:rFonts w:ascii="Times New Roman" w:hAnsi="Times New Roman" w:cs="Times New Roman"/>
          <w:sz w:val="24"/>
          <w:szCs w:val="24"/>
        </w:rPr>
        <w:t>Ñuñoa</w:t>
      </w:r>
      <w:proofErr w:type="spellEnd"/>
      <w:r w:rsidR="00A644F9" w:rsidRPr="00772263">
        <w:rPr>
          <w:rFonts w:ascii="Times New Roman" w:hAnsi="Times New Roman" w:cs="Times New Roman"/>
          <w:sz w:val="24"/>
          <w:szCs w:val="24"/>
        </w:rPr>
        <w:t>, Santiago. Chile</w:t>
      </w:r>
    </w:p>
    <w:p w14:paraId="1B09B75C" w14:textId="77777777" w:rsidR="009D25D8" w:rsidRPr="00772263" w:rsidRDefault="009D25D8" w:rsidP="009D25D8">
      <w:pPr>
        <w:spacing w:line="480" w:lineRule="auto"/>
        <w:rPr>
          <w:rFonts w:ascii="Times New Roman" w:hAnsi="Times New Roman" w:cs="Times New Roman"/>
          <w:sz w:val="24"/>
          <w:szCs w:val="24"/>
          <w:vertAlign w:val="superscript"/>
        </w:rPr>
      </w:pPr>
      <w:r w:rsidRPr="00772263">
        <w:rPr>
          <w:rFonts w:ascii="Times New Roman" w:hAnsi="Times New Roman" w:cs="Times New Roman"/>
          <w:sz w:val="24"/>
          <w:szCs w:val="24"/>
          <w:vertAlign w:val="superscript"/>
        </w:rPr>
        <w:t>8</w:t>
      </w:r>
      <w:r w:rsidRPr="00772263">
        <w:rPr>
          <w:rFonts w:ascii="Times New Roman" w:hAnsi="Times New Roman" w:cs="Times New Roman"/>
          <w:sz w:val="24"/>
          <w:szCs w:val="24"/>
          <w:lang w:eastAsia="ko-KR"/>
        </w:rPr>
        <w:t xml:space="preserve"> Department of Biological Sciences, Sungkyunkwan University, Suwon, South Korea</w:t>
      </w:r>
    </w:p>
    <w:p w14:paraId="5ECBF499" w14:textId="299C3D87" w:rsidR="009D25D8" w:rsidRPr="00772263" w:rsidRDefault="009D25D8" w:rsidP="009D25D8">
      <w:pPr>
        <w:spacing w:line="480" w:lineRule="auto"/>
        <w:rPr>
          <w:rFonts w:ascii="Times New Roman" w:hAnsi="Times New Roman" w:cs="Times New Roman"/>
          <w:sz w:val="24"/>
          <w:szCs w:val="24"/>
        </w:rPr>
      </w:pPr>
      <w:r w:rsidRPr="00772263">
        <w:rPr>
          <w:rFonts w:ascii="Times New Roman" w:hAnsi="Times New Roman" w:cs="Times New Roman"/>
          <w:sz w:val="24"/>
          <w:szCs w:val="24"/>
          <w:vertAlign w:val="superscript"/>
        </w:rPr>
        <w:t>9</w:t>
      </w:r>
      <w:r w:rsidRPr="00772263">
        <w:rPr>
          <w:rFonts w:ascii="Times New Roman" w:hAnsi="Times New Roman" w:cs="Times New Roman"/>
          <w:sz w:val="24"/>
          <w:szCs w:val="24"/>
        </w:rPr>
        <w:t xml:space="preserve"> </w:t>
      </w:r>
      <w:r w:rsidR="00A644F9" w:rsidRPr="00772263">
        <w:rPr>
          <w:rFonts w:ascii="Times New Roman" w:hAnsi="Times New Roman" w:cs="Times New Roman"/>
          <w:sz w:val="24"/>
          <w:szCs w:val="24"/>
        </w:rPr>
        <w:t>Gwaii Haanas National Park Reserve, National Marine Conservation Area Reserve, and Haida Heritage Site, 60 Second Beach Road, Skidegate, Haida Gwaii, British Columbia, V0T 1S1, Canada</w:t>
      </w:r>
    </w:p>
    <w:p w14:paraId="517389EB" w14:textId="09ACB213" w:rsidR="009D25D8" w:rsidRPr="00772263" w:rsidRDefault="009D25D8" w:rsidP="009D25D8">
      <w:pPr>
        <w:spacing w:line="480" w:lineRule="auto"/>
        <w:rPr>
          <w:rFonts w:ascii="Times New Roman" w:hAnsi="Times New Roman" w:cs="Times New Roman"/>
          <w:sz w:val="24"/>
          <w:szCs w:val="24"/>
        </w:rPr>
      </w:pPr>
      <w:r w:rsidRPr="00772263">
        <w:rPr>
          <w:rFonts w:ascii="Times New Roman" w:hAnsi="Times New Roman" w:cs="Times New Roman"/>
          <w:sz w:val="24"/>
          <w:szCs w:val="24"/>
          <w:vertAlign w:val="superscript"/>
        </w:rPr>
        <w:lastRenderedPageBreak/>
        <w:t xml:space="preserve">10 </w:t>
      </w:r>
      <w:r w:rsidR="00A644F9" w:rsidRPr="00772263">
        <w:rPr>
          <w:rFonts w:ascii="Times New Roman" w:hAnsi="Times New Roman" w:cs="Times New Roman"/>
          <w:sz w:val="24"/>
          <w:szCs w:val="24"/>
        </w:rPr>
        <w:t>Canada &amp; School of Environmental Sciences, University of Victoria, 3800 Finnerty Road, Victoria, British Columbia, V8P 5C2, Canada</w:t>
      </w:r>
    </w:p>
    <w:p w14:paraId="587ECB45" w14:textId="11E34B9C" w:rsidR="009D25D8" w:rsidRPr="00772263" w:rsidRDefault="009D25D8" w:rsidP="009D25D8">
      <w:pPr>
        <w:spacing w:line="480" w:lineRule="auto"/>
        <w:rPr>
          <w:rFonts w:ascii="Times New Roman" w:hAnsi="Times New Roman" w:cs="Times New Roman"/>
          <w:sz w:val="24"/>
          <w:szCs w:val="24"/>
        </w:rPr>
      </w:pPr>
      <w:r w:rsidRPr="00772263">
        <w:rPr>
          <w:rFonts w:ascii="Times New Roman" w:hAnsi="Times New Roman" w:cs="Times New Roman"/>
          <w:sz w:val="24"/>
          <w:szCs w:val="24"/>
          <w:vertAlign w:val="superscript"/>
        </w:rPr>
        <w:t xml:space="preserve">11 </w:t>
      </w:r>
      <w:r w:rsidR="00A644F9" w:rsidRPr="00772263">
        <w:rPr>
          <w:rFonts w:ascii="Times New Roman" w:hAnsi="Times New Roman" w:cs="Times New Roman"/>
          <w:sz w:val="24"/>
          <w:szCs w:val="24"/>
        </w:rPr>
        <w:t>Reef Check Foundation, Long Marine Laboratory, 115 McAllister Road. Santa Cruz, CA 95060</w:t>
      </w:r>
    </w:p>
    <w:p w14:paraId="49A32352" w14:textId="54F51E3B" w:rsidR="00A644F9" w:rsidRPr="00772263" w:rsidRDefault="006A478B" w:rsidP="00A644F9">
      <w:pPr>
        <w:pStyle w:val="NormalWeb"/>
        <w:spacing w:before="240" w:beforeAutospacing="0" w:after="240" w:afterAutospacing="0"/>
        <w:rPr>
          <w:color w:val="000000"/>
        </w:rPr>
      </w:pPr>
      <w:r w:rsidRPr="00772263">
        <w:rPr>
          <w:vertAlign w:val="superscript"/>
        </w:rPr>
        <w:t xml:space="preserve">12 </w:t>
      </w:r>
      <w:r w:rsidR="00A644F9" w:rsidRPr="00772263">
        <w:t xml:space="preserve">Present address: </w:t>
      </w:r>
      <w:r w:rsidR="00A644F9" w:rsidRPr="00772263">
        <w:rPr>
          <w:color w:val="000000"/>
        </w:rPr>
        <w:t>The Nature Conservancy, 830 S Street, Sacramento, CA 95811</w:t>
      </w:r>
    </w:p>
    <w:p w14:paraId="5A95A7FB" w14:textId="24E2F7AE" w:rsidR="00A644F9" w:rsidRPr="00772263" w:rsidRDefault="00A644F9" w:rsidP="00A644F9">
      <w:pPr>
        <w:pStyle w:val="NormalWeb"/>
        <w:spacing w:before="240" w:beforeAutospacing="0" w:after="240" w:afterAutospacing="0"/>
        <w:rPr>
          <w:color w:val="000000"/>
        </w:rPr>
      </w:pPr>
      <w:r w:rsidRPr="00772263">
        <w:rPr>
          <w:color w:val="000000"/>
          <w:vertAlign w:val="superscript"/>
        </w:rPr>
        <w:t>13</w:t>
      </w:r>
      <w:r w:rsidRPr="00772263">
        <w:rPr>
          <w:color w:val="000000"/>
        </w:rPr>
        <w:t xml:space="preserve"> Organization for Marine Science and Technology, Institute for East China Sea Research, Nagasaki University, 1551-7 Taira-machi, Nagasaki City, 851-2213, Japan</w:t>
      </w:r>
    </w:p>
    <w:p w14:paraId="141190DF" w14:textId="306FF955" w:rsidR="006A478B" w:rsidRPr="00772263" w:rsidRDefault="00A644F9" w:rsidP="00E14761">
      <w:pPr>
        <w:pStyle w:val="NormalWeb"/>
        <w:spacing w:before="240" w:beforeAutospacing="0" w:after="240" w:afterAutospacing="0"/>
      </w:pPr>
      <w:r w:rsidRPr="00772263">
        <w:rPr>
          <w:color w:val="000000"/>
          <w:vertAlign w:val="superscript"/>
        </w:rPr>
        <w:t>14</w:t>
      </w:r>
      <w:r w:rsidRPr="00772263">
        <w:rPr>
          <w:color w:val="000000"/>
        </w:rPr>
        <w:t xml:space="preserve"> </w:t>
      </w:r>
      <w:r w:rsidR="00E14761" w:rsidRPr="00772263">
        <w:rPr>
          <w:color w:val="000000"/>
        </w:rPr>
        <w:t>Institute for Marine and Antarctic Studies, University of Tasmania, Hobart, Tasmania 7004, Australia</w:t>
      </w:r>
    </w:p>
    <w:p w14:paraId="0369A189" w14:textId="30FF2FD8" w:rsidR="009D25D8" w:rsidRPr="00772263" w:rsidRDefault="009D25D8" w:rsidP="000D1D54">
      <w:pPr>
        <w:spacing w:before="100" w:beforeAutospacing="1" w:after="100" w:afterAutospacing="1" w:line="240" w:lineRule="auto"/>
        <w:rPr>
          <w:rFonts w:ascii="Times New Roman" w:eastAsia="Times New Roman" w:hAnsi="Times New Roman" w:cs="Times New Roman"/>
          <w:sz w:val="24"/>
          <w:szCs w:val="24"/>
          <w:lang w:eastAsia="en-AU"/>
        </w:rPr>
      </w:pPr>
      <w:r w:rsidRPr="00772263">
        <w:rPr>
          <w:rFonts w:ascii="Times New Roman" w:eastAsia="Times New Roman" w:hAnsi="Times New Roman" w:cs="Times New Roman"/>
          <w:b/>
          <w:bCs/>
          <w:sz w:val="24"/>
          <w:szCs w:val="24"/>
          <w:lang w:eastAsia="en-AU"/>
        </w:rPr>
        <w:t>Contact Information</w:t>
      </w:r>
      <w:r w:rsidRPr="00772263">
        <w:rPr>
          <w:rFonts w:ascii="Times New Roman" w:eastAsia="Times New Roman" w:hAnsi="Times New Roman" w:cs="Times New Roman"/>
          <w:sz w:val="24"/>
          <w:szCs w:val="24"/>
          <w:lang w:eastAsia="en-AU"/>
        </w:rPr>
        <w:t>: *</w:t>
      </w:r>
      <w:hyperlink r:id="rId11" w:history="1">
        <w:r w:rsidR="00CB35CC" w:rsidRPr="00772263">
          <w:rPr>
            <w:rStyle w:val="Hyperlink"/>
            <w:rFonts w:ascii="Times New Roman" w:eastAsia="Times New Roman" w:hAnsi="Times New Roman" w:cs="Times New Roman"/>
            <w:sz w:val="24"/>
            <w:szCs w:val="24"/>
            <w:lang w:eastAsia="en-AU"/>
          </w:rPr>
          <w:t>aaron.eger@unsw.edu.au</w:t>
        </w:r>
      </w:hyperlink>
      <w:r w:rsidRPr="00772263">
        <w:rPr>
          <w:rFonts w:ascii="Times New Roman" w:eastAsia="Times New Roman" w:hAnsi="Times New Roman" w:cs="Times New Roman"/>
          <w:sz w:val="24"/>
          <w:szCs w:val="24"/>
          <w:lang w:eastAsia="en-AU"/>
        </w:rPr>
        <w:t>, +610487523824</w:t>
      </w:r>
    </w:p>
    <w:p w14:paraId="57553C37" w14:textId="5C263448" w:rsidR="00432E80" w:rsidRPr="00772263" w:rsidRDefault="009D25D8" w:rsidP="00432E80">
      <w:pPr>
        <w:spacing w:before="100" w:beforeAutospacing="1" w:after="100" w:afterAutospacing="1" w:line="240" w:lineRule="auto"/>
        <w:rPr>
          <w:rFonts w:ascii="Times New Roman" w:eastAsia="Times New Roman" w:hAnsi="Times New Roman" w:cs="Times New Roman"/>
          <w:sz w:val="24"/>
          <w:szCs w:val="24"/>
          <w:lang w:eastAsia="en-AU"/>
        </w:rPr>
      </w:pPr>
      <w:r w:rsidRPr="00772263">
        <w:rPr>
          <w:rFonts w:ascii="Times New Roman" w:eastAsia="Times New Roman" w:hAnsi="Times New Roman" w:cs="Times New Roman"/>
          <w:b/>
          <w:bCs/>
          <w:sz w:val="24"/>
          <w:szCs w:val="24"/>
          <w:lang w:eastAsia="en-AU"/>
        </w:rPr>
        <w:t>Abstract:</w:t>
      </w:r>
      <w:r w:rsidRPr="00772263">
        <w:rPr>
          <w:rFonts w:ascii="Times New Roman" w:eastAsia="Times New Roman" w:hAnsi="Times New Roman" w:cs="Times New Roman"/>
          <w:sz w:val="24"/>
          <w:szCs w:val="24"/>
          <w:lang w:eastAsia="en-AU"/>
        </w:rPr>
        <w:t xml:space="preserve"> </w:t>
      </w:r>
      <w:r w:rsidR="00CB35CC" w:rsidRPr="00772263">
        <w:rPr>
          <w:rFonts w:ascii="Times New Roman" w:eastAsia="Times New Roman" w:hAnsi="Times New Roman" w:cs="Times New Roman"/>
          <w:sz w:val="24"/>
          <w:szCs w:val="24"/>
          <w:lang w:eastAsia="en-AU"/>
        </w:rPr>
        <w:t xml:space="preserve">Kelp forest ecosystems </w:t>
      </w:r>
      <w:r w:rsidR="00D14C41" w:rsidRPr="00772263">
        <w:rPr>
          <w:rFonts w:ascii="Times New Roman" w:eastAsia="Times New Roman" w:hAnsi="Times New Roman" w:cs="Times New Roman"/>
          <w:sz w:val="24"/>
          <w:szCs w:val="24"/>
          <w:lang w:eastAsia="en-AU"/>
        </w:rPr>
        <w:t xml:space="preserve">and </w:t>
      </w:r>
      <w:r w:rsidR="00800A5B" w:rsidRPr="00772263">
        <w:rPr>
          <w:rFonts w:ascii="Times New Roman" w:eastAsia="Times New Roman" w:hAnsi="Times New Roman" w:cs="Times New Roman"/>
          <w:sz w:val="24"/>
          <w:szCs w:val="24"/>
          <w:lang w:eastAsia="en-AU"/>
        </w:rPr>
        <w:t>their associated</w:t>
      </w:r>
      <w:r w:rsidR="00D14C41" w:rsidRPr="00772263">
        <w:rPr>
          <w:rFonts w:ascii="Times New Roman" w:eastAsia="Times New Roman" w:hAnsi="Times New Roman" w:cs="Times New Roman"/>
          <w:sz w:val="24"/>
          <w:szCs w:val="24"/>
          <w:lang w:eastAsia="en-AU"/>
        </w:rPr>
        <w:t xml:space="preserve"> ecosystem services are declining around the world</w:t>
      </w:r>
      <w:r w:rsidR="00C37CA6" w:rsidRPr="00772263">
        <w:rPr>
          <w:rFonts w:ascii="Times New Roman" w:eastAsia="Times New Roman" w:hAnsi="Times New Roman" w:cs="Times New Roman"/>
          <w:sz w:val="24"/>
          <w:szCs w:val="24"/>
          <w:lang w:eastAsia="en-AU"/>
        </w:rPr>
        <w:t>.</w:t>
      </w:r>
      <w:r w:rsidR="00D14C41" w:rsidRPr="00772263">
        <w:rPr>
          <w:rFonts w:ascii="Times New Roman" w:eastAsia="Times New Roman" w:hAnsi="Times New Roman" w:cs="Times New Roman"/>
          <w:sz w:val="24"/>
          <w:szCs w:val="24"/>
          <w:lang w:eastAsia="en-AU"/>
        </w:rPr>
        <w:t xml:space="preserve"> </w:t>
      </w:r>
      <w:r w:rsidR="00C37CA6" w:rsidRPr="00772263">
        <w:rPr>
          <w:rFonts w:ascii="Times New Roman" w:eastAsia="Times New Roman" w:hAnsi="Times New Roman" w:cs="Times New Roman"/>
          <w:sz w:val="24"/>
          <w:szCs w:val="24"/>
          <w:lang w:eastAsia="en-AU"/>
        </w:rPr>
        <w:t>I</w:t>
      </w:r>
      <w:r w:rsidR="005E3FF2" w:rsidRPr="00772263">
        <w:rPr>
          <w:rFonts w:ascii="Times New Roman" w:eastAsia="Times New Roman" w:hAnsi="Times New Roman" w:cs="Times New Roman"/>
          <w:sz w:val="24"/>
          <w:szCs w:val="24"/>
          <w:lang w:eastAsia="en-AU"/>
        </w:rPr>
        <w:t>n response</w:t>
      </w:r>
      <w:r w:rsidR="00800A5B" w:rsidRPr="00772263">
        <w:rPr>
          <w:rFonts w:ascii="Times New Roman" w:eastAsia="Times New Roman" w:hAnsi="Times New Roman" w:cs="Times New Roman"/>
          <w:sz w:val="24"/>
          <w:szCs w:val="24"/>
          <w:lang w:eastAsia="en-AU"/>
        </w:rPr>
        <w:t>,</w:t>
      </w:r>
      <w:r w:rsidR="005E3FF2" w:rsidRPr="00772263">
        <w:rPr>
          <w:rFonts w:ascii="Times New Roman" w:eastAsia="Times New Roman" w:hAnsi="Times New Roman" w:cs="Times New Roman"/>
          <w:sz w:val="24"/>
          <w:szCs w:val="24"/>
          <w:lang w:eastAsia="en-AU"/>
        </w:rPr>
        <w:t xml:space="preserve"> marine managers are working to restore and counteract these declines. </w:t>
      </w:r>
      <w:r w:rsidR="00A127EA" w:rsidRPr="00772263">
        <w:rPr>
          <w:rFonts w:ascii="Times New Roman" w:eastAsia="Times New Roman" w:hAnsi="Times New Roman" w:cs="Times New Roman"/>
          <w:sz w:val="24"/>
          <w:szCs w:val="24"/>
          <w:lang w:eastAsia="en-AU"/>
        </w:rPr>
        <w:t>Kelp restoration</w:t>
      </w:r>
      <w:r w:rsidR="00432E80" w:rsidRPr="00772263">
        <w:rPr>
          <w:rFonts w:ascii="Times New Roman" w:eastAsia="Times New Roman" w:hAnsi="Times New Roman" w:cs="Times New Roman"/>
          <w:sz w:val="24"/>
          <w:szCs w:val="24"/>
          <w:lang w:eastAsia="en-AU"/>
        </w:rPr>
        <w:t xml:space="preserve"> first started in the 1</w:t>
      </w:r>
      <w:r w:rsidR="00473B89" w:rsidRPr="00772263">
        <w:rPr>
          <w:rFonts w:ascii="Times New Roman" w:eastAsia="Times New Roman" w:hAnsi="Times New Roman" w:cs="Times New Roman"/>
          <w:sz w:val="24"/>
          <w:szCs w:val="24"/>
          <w:lang w:eastAsia="en-AU"/>
        </w:rPr>
        <w:t>700</w:t>
      </w:r>
      <w:r w:rsidR="00432E80" w:rsidRPr="00772263">
        <w:rPr>
          <w:rFonts w:ascii="Times New Roman" w:eastAsia="Times New Roman" w:hAnsi="Times New Roman" w:cs="Times New Roman"/>
          <w:sz w:val="24"/>
          <w:szCs w:val="24"/>
          <w:lang w:eastAsia="en-AU"/>
        </w:rPr>
        <w:t xml:space="preserve">s in Japan and since then has spread across the globe. Restoration efforts, however, have been largely disconnected, with </w:t>
      </w:r>
      <w:r w:rsidR="00A127EA" w:rsidRPr="00772263">
        <w:rPr>
          <w:rFonts w:ascii="Times New Roman" w:eastAsia="Times New Roman" w:hAnsi="Times New Roman" w:cs="Times New Roman"/>
          <w:sz w:val="24"/>
          <w:szCs w:val="24"/>
          <w:lang w:eastAsia="en-AU"/>
        </w:rPr>
        <w:t xml:space="preserve">varying </w:t>
      </w:r>
      <w:r w:rsidR="00432E80" w:rsidRPr="00772263">
        <w:rPr>
          <w:rFonts w:ascii="Times New Roman" w:eastAsia="Times New Roman" w:hAnsi="Times New Roman" w:cs="Times New Roman"/>
          <w:sz w:val="24"/>
          <w:szCs w:val="24"/>
          <w:lang w:eastAsia="en-AU"/>
        </w:rPr>
        <w:t>methodologies trialled by different actors in different countries.</w:t>
      </w:r>
      <w:r w:rsidR="001C01D0" w:rsidRPr="00772263">
        <w:rPr>
          <w:rFonts w:ascii="Times New Roman" w:eastAsia="Times New Roman" w:hAnsi="Times New Roman" w:cs="Times New Roman"/>
          <w:sz w:val="24"/>
          <w:szCs w:val="24"/>
          <w:lang w:eastAsia="en-AU"/>
        </w:rPr>
        <w:t xml:space="preserve"> </w:t>
      </w:r>
      <w:r w:rsidR="00FF4258" w:rsidRPr="00772263">
        <w:rPr>
          <w:rFonts w:ascii="Times New Roman" w:eastAsia="Times New Roman" w:hAnsi="Times New Roman" w:cs="Times New Roman"/>
          <w:sz w:val="24"/>
          <w:szCs w:val="24"/>
          <w:lang w:eastAsia="en-AU"/>
        </w:rPr>
        <w:t xml:space="preserve">To distil lessons learned over the last 60 years of kelp restoration, </w:t>
      </w:r>
      <w:r w:rsidR="00432E80" w:rsidRPr="00772263">
        <w:rPr>
          <w:rFonts w:ascii="Times New Roman" w:eastAsia="Times New Roman" w:hAnsi="Times New Roman" w:cs="Times New Roman"/>
          <w:sz w:val="24"/>
          <w:szCs w:val="24"/>
          <w:lang w:eastAsia="en-AU"/>
        </w:rPr>
        <w:t xml:space="preserve">we synthesize the results of </w:t>
      </w:r>
      <w:r w:rsidR="00FF4258" w:rsidRPr="00772263">
        <w:rPr>
          <w:rFonts w:ascii="Times New Roman" w:eastAsia="Times New Roman" w:hAnsi="Times New Roman" w:cs="Times New Roman"/>
          <w:sz w:val="24"/>
          <w:szCs w:val="24"/>
          <w:lang w:eastAsia="en-AU"/>
        </w:rPr>
        <w:t xml:space="preserve">nearly </w:t>
      </w:r>
      <w:r w:rsidR="006D3539" w:rsidRPr="00772263">
        <w:rPr>
          <w:rFonts w:ascii="Times New Roman" w:eastAsia="Times New Roman" w:hAnsi="Times New Roman" w:cs="Times New Roman"/>
          <w:sz w:val="24"/>
          <w:szCs w:val="24"/>
          <w:lang w:eastAsia="en-AU"/>
        </w:rPr>
        <w:t>200</w:t>
      </w:r>
      <w:r w:rsidR="00FF4258" w:rsidRPr="00772263">
        <w:rPr>
          <w:rFonts w:ascii="Times New Roman" w:eastAsia="Times New Roman" w:hAnsi="Times New Roman" w:cs="Times New Roman"/>
          <w:sz w:val="24"/>
          <w:szCs w:val="24"/>
          <w:lang w:eastAsia="en-AU"/>
        </w:rPr>
        <w:t xml:space="preserve"> </w:t>
      </w:r>
      <w:r w:rsidR="00432E80" w:rsidRPr="00772263">
        <w:rPr>
          <w:rFonts w:ascii="Times New Roman" w:eastAsia="Times New Roman" w:hAnsi="Times New Roman" w:cs="Times New Roman"/>
          <w:sz w:val="24"/>
          <w:szCs w:val="24"/>
          <w:lang w:eastAsia="en-AU"/>
        </w:rPr>
        <w:t xml:space="preserve">projects spanning 1957 to 2020, across 16 countries, </w:t>
      </w:r>
      <w:r w:rsidR="007176E7" w:rsidRPr="00772263">
        <w:rPr>
          <w:rFonts w:ascii="Times New Roman" w:eastAsia="Times New Roman" w:hAnsi="Times New Roman" w:cs="Times New Roman"/>
          <w:sz w:val="24"/>
          <w:szCs w:val="24"/>
          <w:lang w:eastAsia="en-AU"/>
        </w:rPr>
        <w:t>five</w:t>
      </w:r>
      <w:r w:rsidR="00432E80" w:rsidRPr="00772263">
        <w:rPr>
          <w:rFonts w:ascii="Times New Roman" w:eastAsia="Times New Roman" w:hAnsi="Times New Roman" w:cs="Times New Roman"/>
          <w:sz w:val="24"/>
          <w:szCs w:val="24"/>
          <w:lang w:eastAsia="en-AU"/>
        </w:rPr>
        <w:t xml:space="preserve"> languages, and </w:t>
      </w:r>
      <w:r w:rsidR="001A5FB1" w:rsidRPr="00772263">
        <w:rPr>
          <w:rFonts w:ascii="Times New Roman" w:eastAsia="Times New Roman" w:hAnsi="Times New Roman" w:cs="Times New Roman"/>
          <w:sz w:val="24"/>
          <w:szCs w:val="24"/>
          <w:lang w:eastAsia="en-AU"/>
        </w:rPr>
        <w:t>user groups</w:t>
      </w:r>
      <w:r w:rsidR="00432E80" w:rsidRPr="00772263">
        <w:rPr>
          <w:rFonts w:ascii="Times New Roman" w:eastAsia="Times New Roman" w:hAnsi="Times New Roman" w:cs="Times New Roman"/>
          <w:sz w:val="24"/>
          <w:szCs w:val="24"/>
          <w:lang w:eastAsia="en-AU"/>
        </w:rPr>
        <w:t xml:space="preserve">. Our results show that kelp restoration projects </w:t>
      </w:r>
      <w:r w:rsidR="002C563D" w:rsidRPr="00772263">
        <w:rPr>
          <w:rFonts w:ascii="Times New Roman" w:eastAsia="Times New Roman" w:hAnsi="Times New Roman" w:cs="Times New Roman"/>
          <w:sz w:val="24"/>
          <w:szCs w:val="24"/>
          <w:lang w:eastAsia="en-AU"/>
        </w:rPr>
        <w:t>have</w:t>
      </w:r>
      <w:r w:rsidR="00432E80" w:rsidRPr="00772263">
        <w:rPr>
          <w:rFonts w:ascii="Times New Roman" w:eastAsia="Times New Roman" w:hAnsi="Times New Roman" w:cs="Times New Roman"/>
          <w:sz w:val="24"/>
          <w:szCs w:val="24"/>
          <w:lang w:eastAsia="en-AU"/>
        </w:rPr>
        <w:t xml:space="preserve"> increas</w:t>
      </w:r>
      <w:r w:rsidR="002C563D" w:rsidRPr="00772263">
        <w:rPr>
          <w:rFonts w:ascii="Times New Roman" w:eastAsia="Times New Roman" w:hAnsi="Times New Roman" w:cs="Times New Roman"/>
          <w:sz w:val="24"/>
          <w:szCs w:val="24"/>
          <w:lang w:eastAsia="en-AU"/>
        </w:rPr>
        <w:t>ed</w:t>
      </w:r>
      <w:r w:rsidR="00432E80" w:rsidRPr="00772263">
        <w:rPr>
          <w:rFonts w:ascii="Times New Roman" w:eastAsia="Times New Roman" w:hAnsi="Times New Roman" w:cs="Times New Roman"/>
          <w:sz w:val="24"/>
          <w:szCs w:val="24"/>
          <w:lang w:eastAsia="en-AU"/>
        </w:rPr>
        <w:t xml:space="preserve"> in frequency, have employed 12 different main methodologies, and targeted 17 different kelp genera. Of these projects, the majority</w:t>
      </w:r>
      <w:r w:rsidR="002F3A47" w:rsidRPr="00772263">
        <w:rPr>
          <w:rFonts w:ascii="Times New Roman" w:eastAsia="Times New Roman" w:hAnsi="Times New Roman" w:cs="Times New Roman"/>
          <w:sz w:val="24"/>
          <w:szCs w:val="24"/>
          <w:lang w:eastAsia="en-AU"/>
        </w:rPr>
        <w:t xml:space="preserve"> </w:t>
      </w:r>
      <w:r w:rsidR="00432E80" w:rsidRPr="00772263">
        <w:rPr>
          <w:rFonts w:ascii="Times New Roman" w:eastAsia="Times New Roman" w:hAnsi="Times New Roman" w:cs="Times New Roman"/>
          <w:sz w:val="24"/>
          <w:szCs w:val="24"/>
          <w:lang w:eastAsia="en-AU"/>
        </w:rPr>
        <w:t xml:space="preserve">have been </w:t>
      </w:r>
      <w:r w:rsidR="00B5799E" w:rsidRPr="00772263">
        <w:rPr>
          <w:rFonts w:ascii="Times New Roman" w:eastAsia="Times New Roman" w:hAnsi="Times New Roman" w:cs="Times New Roman"/>
          <w:sz w:val="24"/>
          <w:szCs w:val="24"/>
          <w:lang w:eastAsia="en-AU"/>
        </w:rPr>
        <w:t>led</w:t>
      </w:r>
      <w:r w:rsidR="00432E80" w:rsidRPr="00772263">
        <w:rPr>
          <w:rFonts w:ascii="Times New Roman" w:eastAsia="Times New Roman" w:hAnsi="Times New Roman" w:cs="Times New Roman"/>
          <w:sz w:val="24"/>
          <w:szCs w:val="24"/>
          <w:lang w:eastAsia="en-AU"/>
        </w:rPr>
        <w:t xml:space="preserve"> by academics</w:t>
      </w:r>
      <w:r w:rsidR="003C780E" w:rsidRPr="00772263">
        <w:rPr>
          <w:rFonts w:ascii="Times New Roman" w:eastAsia="Times New Roman" w:hAnsi="Times New Roman" w:cs="Times New Roman"/>
          <w:sz w:val="24"/>
          <w:szCs w:val="24"/>
          <w:lang w:eastAsia="en-AU"/>
        </w:rPr>
        <w:t xml:space="preserve"> (62%</w:t>
      </w:r>
      <w:r w:rsidR="001A5FB1" w:rsidRPr="00772263">
        <w:rPr>
          <w:rFonts w:ascii="Times New Roman" w:eastAsia="Times New Roman" w:hAnsi="Times New Roman" w:cs="Times New Roman"/>
          <w:sz w:val="24"/>
          <w:szCs w:val="24"/>
          <w:lang w:eastAsia="en-AU"/>
        </w:rPr>
        <w:t xml:space="preserve">), </w:t>
      </w:r>
      <w:r w:rsidR="00432E80" w:rsidRPr="00772263">
        <w:rPr>
          <w:rFonts w:ascii="Times New Roman" w:eastAsia="Times New Roman" w:hAnsi="Times New Roman" w:cs="Times New Roman"/>
          <w:sz w:val="24"/>
          <w:szCs w:val="24"/>
          <w:lang w:eastAsia="en-AU"/>
        </w:rPr>
        <w:t>have been conducted at sizes of less than 1 hectare</w:t>
      </w:r>
      <w:r w:rsidR="003C780E" w:rsidRPr="00772263">
        <w:rPr>
          <w:rFonts w:ascii="Times New Roman" w:eastAsia="Times New Roman" w:hAnsi="Times New Roman" w:cs="Times New Roman"/>
          <w:sz w:val="24"/>
          <w:szCs w:val="24"/>
          <w:lang w:eastAsia="en-AU"/>
        </w:rPr>
        <w:t xml:space="preserve"> (80%)</w:t>
      </w:r>
      <w:r w:rsidR="00432E80" w:rsidRPr="00772263">
        <w:rPr>
          <w:rFonts w:ascii="Times New Roman" w:eastAsia="Times New Roman" w:hAnsi="Times New Roman" w:cs="Times New Roman"/>
          <w:sz w:val="24"/>
          <w:szCs w:val="24"/>
          <w:lang w:eastAsia="en-AU"/>
        </w:rPr>
        <w:t xml:space="preserve"> and over time spans of less than 2 years. We show that projects are most successful when they are located near existing healthy kelp forest</w:t>
      </w:r>
      <w:r w:rsidR="002C563D" w:rsidRPr="00772263">
        <w:rPr>
          <w:rFonts w:ascii="Times New Roman" w:eastAsia="Times New Roman" w:hAnsi="Times New Roman" w:cs="Times New Roman"/>
          <w:sz w:val="24"/>
          <w:szCs w:val="24"/>
          <w:lang w:eastAsia="en-AU"/>
        </w:rPr>
        <w:t>s.</w:t>
      </w:r>
      <w:r w:rsidR="00432E80" w:rsidRPr="00772263">
        <w:rPr>
          <w:rFonts w:ascii="Times New Roman" w:eastAsia="Times New Roman" w:hAnsi="Times New Roman" w:cs="Times New Roman"/>
          <w:sz w:val="24"/>
          <w:szCs w:val="24"/>
          <w:lang w:eastAsia="en-AU"/>
        </w:rPr>
        <w:t xml:space="preserve"> </w:t>
      </w:r>
      <w:r w:rsidR="002E6F48" w:rsidRPr="00772263">
        <w:rPr>
          <w:rFonts w:ascii="Times New Roman" w:eastAsia="Times New Roman" w:hAnsi="Times New Roman" w:cs="Times New Roman"/>
          <w:sz w:val="24"/>
          <w:szCs w:val="24"/>
          <w:lang w:eastAsia="en-AU"/>
        </w:rPr>
        <w:t>D</w:t>
      </w:r>
      <w:r w:rsidR="00432E80" w:rsidRPr="00772263">
        <w:rPr>
          <w:rFonts w:ascii="Times New Roman" w:eastAsia="Times New Roman" w:hAnsi="Times New Roman" w:cs="Times New Roman"/>
          <w:sz w:val="24"/>
          <w:szCs w:val="24"/>
          <w:lang w:eastAsia="en-AU"/>
        </w:rPr>
        <w:t xml:space="preserve">isturbance events such as </w:t>
      </w:r>
      <w:r w:rsidR="00E628AB" w:rsidRPr="00772263">
        <w:rPr>
          <w:rFonts w:ascii="Times New Roman" w:eastAsia="Times New Roman" w:hAnsi="Times New Roman" w:cs="Times New Roman"/>
          <w:sz w:val="24"/>
          <w:szCs w:val="24"/>
          <w:lang w:eastAsia="en-AU"/>
        </w:rPr>
        <w:t>sea-</w:t>
      </w:r>
      <w:r w:rsidR="00432E80" w:rsidRPr="00772263">
        <w:rPr>
          <w:rFonts w:ascii="Times New Roman" w:eastAsia="Times New Roman" w:hAnsi="Times New Roman" w:cs="Times New Roman"/>
          <w:sz w:val="24"/>
          <w:szCs w:val="24"/>
          <w:lang w:eastAsia="en-AU"/>
        </w:rPr>
        <w:t xml:space="preserve">urchin </w:t>
      </w:r>
      <w:r w:rsidR="00E628AB" w:rsidRPr="00772263">
        <w:rPr>
          <w:rFonts w:ascii="Times New Roman" w:eastAsia="Times New Roman" w:hAnsi="Times New Roman" w:cs="Times New Roman"/>
          <w:sz w:val="24"/>
          <w:szCs w:val="24"/>
          <w:lang w:eastAsia="en-AU"/>
        </w:rPr>
        <w:t xml:space="preserve">grazing </w:t>
      </w:r>
      <w:r w:rsidR="00432E80" w:rsidRPr="00772263">
        <w:rPr>
          <w:rFonts w:ascii="Times New Roman" w:eastAsia="Times New Roman" w:hAnsi="Times New Roman" w:cs="Times New Roman"/>
          <w:sz w:val="24"/>
          <w:szCs w:val="24"/>
          <w:lang w:eastAsia="en-AU"/>
        </w:rPr>
        <w:t xml:space="preserve">are </w:t>
      </w:r>
      <w:r w:rsidR="002E6F48" w:rsidRPr="00772263">
        <w:rPr>
          <w:rFonts w:ascii="Times New Roman" w:eastAsia="Times New Roman" w:hAnsi="Times New Roman" w:cs="Times New Roman"/>
          <w:sz w:val="24"/>
          <w:szCs w:val="24"/>
          <w:lang w:eastAsia="en-AU"/>
        </w:rPr>
        <w:t xml:space="preserve">identified as </w:t>
      </w:r>
      <w:r w:rsidR="00432E80" w:rsidRPr="00772263">
        <w:rPr>
          <w:rFonts w:ascii="Times New Roman" w:eastAsia="Times New Roman" w:hAnsi="Times New Roman" w:cs="Times New Roman"/>
          <w:sz w:val="24"/>
          <w:szCs w:val="24"/>
          <w:lang w:eastAsia="en-AU"/>
        </w:rPr>
        <w:t xml:space="preserve">regular causes of project failure. </w:t>
      </w:r>
      <w:r w:rsidR="00AE48E3" w:rsidRPr="00772263">
        <w:rPr>
          <w:rFonts w:ascii="Times New Roman" w:eastAsia="Times New Roman" w:hAnsi="Times New Roman" w:cs="Times New Roman"/>
          <w:sz w:val="24"/>
          <w:szCs w:val="24"/>
          <w:lang w:eastAsia="en-AU"/>
        </w:rPr>
        <w:t xml:space="preserve">Costs for restoration are </w:t>
      </w:r>
      <w:r w:rsidR="00694359" w:rsidRPr="00772263">
        <w:rPr>
          <w:rFonts w:ascii="Times New Roman" w:eastAsia="Times New Roman" w:hAnsi="Times New Roman" w:cs="Times New Roman"/>
          <w:sz w:val="24"/>
          <w:szCs w:val="24"/>
          <w:lang w:eastAsia="en-AU"/>
        </w:rPr>
        <w:t>historically</w:t>
      </w:r>
      <w:r w:rsidR="00AE48E3" w:rsidRPr="00772263">
        <w:rPr>
          <w:rFonts w:ascii="Times New Roman" w:eastAsia="Times New Roman" w:hAnsi="Times New Roman" w:cs="Times New Roman"/>
          <w:sz w:val="24"/>
          <w:szCs w:val="24"/>
          <w:lang w:eastAsia="en-AU"/>
        </w:rPr>
        <w:t xml:space="preserve"> high, </w:t>
      </w:r>
      <w:r w:rsidR="00827F94" w:rsidRPr="00772263">
        <w:rPr>
          <w:rFonts w:ascii="Times New Roman" w:eastAsia="Times New Roman" w:hAnsi="Times New Roman" w:cs="Times New Roman"/>
          <w:sz w:val="24"/>
          <w:szCs w:val="24"/>
          <w:lang w:eastAsia="en-AU"/>
        </w:rPr>
        <w:t>averaging</w:t>
      </w:r>
      <w:r w:rsidR="00AE48E3" w:rsidRPr="00772263">
        <w:rPr>
          <w:rFonts w:ascii="Times New Roman" w:eastAsia="Times New Roman" w:hAnsi="Times New Roman" w:cs="Times New Roman"/>
          <w:sz w:val="24"/>
          <w:szCs w:val="24"/>
          <w:lang w:eastAsia="en-AU"/>
        </w:rPr>
        <w:t xml:space="preserve"> </w:t>
      </w:r>
      <w:r w:rsidR="0008764E" w:rsidRPr="00772263">
        <w:rPr>
          <w:rFonts w:ascii="Times New Roman" w:eastAsia="Times New Roman" w:hAnsi="Times New Roman" w:cs="Times New Roman"/>
          <w:sz w:val="24"/>
          <w:szCs w:val="24"/>
          <w:lang w:eastAsia="en-AU"/>
        </w:rPr>
        <w:t>hundreds of thousands</w:t>
      </w:r>
      <w:r w:rsidR="00694359" w:rsidRPr="00772263">
        <w:rPr>
          <w:rFonts w:ascii="Times New Roman" w:eastAsia="Times New Roman" w:hAnsi="Times New Roman" w:cs="Times New Roman"/>
          <w:sz w:val="24"/>
          <w:szCs w:val="24"/>
          <w:lang w:eastAsia="en-AU"/>
        </w:rPr>
        <w:t xml:space="preserve"> of dollars</w:t>
      </w:r>
      <w:r w:rsidR="00827F94" w:rsidRPr="00772263">
        <w:rPr>
          <w:rFonts w:ascii="Times New Roman" w:eastAsia="Times New Roman" w:hAnsi="Times New Roman" w:cs="Times New Roman"/>
          <w:sz w:val="24"/>
          <w:szCs w:val="24"/>
          <w:lang w:eastAsia="en-AU"/>
        </w:rPr>
        <w:t xml:space="preserve"> per hectare</w:t>
      </w:r>
      <w:r w:rsidR="00A127EA" w:rsidRPr="00772263">
        <w:rPr>
          <w:rFonts w:ascii="Times New Roman" w:eastAsia="Times New Roman" w:hAnsi="Times New Roman" w:cs="Times New Roman"/>
          <w:sz w:val="24"/>
          <w:szCs w:val="24"/>
          <w:lang w:eastAsia="en-AU"/>
        </w:rPr>
        <w:t>,</w:t>
      </w:r>
      <w:r w:rsidR="00827F94" w:rsidRPr="00772263">
        <w:rPr>
          <w:rFonts w:ascii="Times New Roman" w:eastAsia="Times New Roman" w:hAnsi="Times New Roman" w:cs="Times New Roman"/>
          <w:sz w:val="24"/>
          <w:szCs w:val="24"/>
          <w:lang w:eastAsia="en-AU"/>
        </w:rPr>
        <w:t xml:space="preserve"> but we explore avenues to reduce these costs</w:t>
      </w:r>
      <w:r w:rsidR="00D13B3B" w:rsidRPr="00772263">
        <w:rPr>
          <w:rFonts w:ascii="Times New Roman" w:eastAsia="Times New Roman" w:hAnsi="Times New Roman" w:cs="Times New Roman"/>
          <w:sz w:val="24"/>
          <w:szCs w:val="24"/>
          <w:lang w:eastAsia="en-AU"/>
        </w:rPr>
        <w:t xml:space="preserve"> and suggest pathways for </w:t>
      </w:r>
      <w:r w:rsidR="00A127EA" w:rsidRPr="00772263">
        <w:rPr>
          <w:rFonts w:ascii="Times New Roman" w:eastAsia="Times New Roman" w:hAnsi="Times New Roman" w:cs="Times New Roman"/>
          <w:sz w:val="24"/>
          <w:szCs w:val="24"/>
          <w:lang w:eastAsia="en-AU"/>
        </w:rPr>
        <w:t>scaling-</w:t>
      </w:r>
      <w:r w:rsidR="00D13B3B" w:rsidRPr="00772263">
        <w:rPr>
          <w:rFonts w:ascii="Times New Roman" w:eastAsia="Times New Roman" w:hAnsi="Times New Roman" w:cs="Times New Roman"/>
          <w:sz w:val="24"/>
          <w:szCs w:val="24"/>
          <w:lang w:eastAsia="en-AU"/>
        </w:rPr>
        <w:t xml:space="preserve">up future restoration efforts. </w:t>
      </w:r>
      <w:r w:rsidR="00020267" w:rsidRPr="00772263">
        <w:rPr>
          <w:rFonts w:ascii="Times New Roman" w:eastAsia="Times New Roman" w:hAnsi="Times New Roman" w:cs="Times New Roman"/>
          <w:sz w:val="24"/>
          <w:szCs w:val="24"/>
          <w:lang w:eastAsia="en-AU"/>
        </w:rPr>
        <w:t xml:space="preserve">One key suggestion is the creation of </w:t>
      </w:r>
      <w:r w:rsidR="00432E80" w:rsidRPr="00772263">
        <w:rPr>
          <w:rFonts w:ascii="Times New Roman" w:eastAsia="Times New Roman" w:hAnsi="Times New Roman" w:cs="Times New Roman"/>
          <w:sz w:val="24"/>
          <w:szCs w:val="24"/>
          <w:lang w:eastAsia="en-AU"/>
        </w:rPr>
        <w:t xml:space="preserve">a living database which serves as a platform for recording restoration projects, </w:t>
      </w:r>
      <w:r w:rsidR="00E628AB" w:rsidRPr="00772263">
        <w:rPr>
          <w:rFonts w:ascii="Times New Roman" w:eastAsia="Times New Roman" w:hAnsi="Times New Roman" w:cs="Times New Roman"/>
          <w:sz w:val="24"/>
          <w:szCs w:val="24"/>
          <w:lang w:eastAsia="en-AU"/>
        </w:rPr>
        <w:t xml:space="preserve">showcasing and/or </w:t>
      </w:r>
      <w:r w:rsidR="00432E80" w:rsidRPr="00772263">
        <w:rPr>
          <w:rFonts w:ascii="Times New Roman" w:eastAsia="Times New Roman" w:hAnsi="Times New Roman" w:cs="Times New Roman"/>
          <w:sz w:val="24"/>
          <w:szCs w:val="24"/>
          <w:lang w:eastAsia="en-AU"/>
        </w:rPr>
        <w:t>re-analyzing the data, and providing updated information. In this way, our work establishes the groundwork to provide adaptive and relevant recommendations on best practices for kelp restoration projects today and into the future.</w:t>
      </w:r>
    </w:p>
    <w:p w14:paraId="2F60876B" w14:textId="49265D16" w:rsidR="009D25D8" w:rsidRPr="00772263" w:rsidRDefault="009D25D8" w:rsidP="00432E80">
      <w:pPr>
        <w:spacing w:before="100" w:beforeAutospacing="1" w:after="100" w:afterAutospacing="1" w:line="240" w:lineRule="auto"/>
        <w:rPr>
          <w:rFonts w:ascii="Times New Roman" w:eastAsia="Times New Roman" w:hAnsi="Times New Roman" w:cs="Times New Roman"/>
          <w:sz w:val="24"/>
          <w:szCs w:val="24"/>
          <w:lang w:eastAsia="en-AU"/>
        </w:rPr>
      </w:pPr>
      <w:r w:rsidRPr="00772263">
        <w:rPr>
          <w:rFonts w:ascii="Times New Roman" w:eastAsia="Times New Roman" w:hAnsi="Times New Roman" w:cs="Times New Roman"/>
          <w:b/>
          <w:bCs/>
          <w:sz w:val="24"/>
          <w:szCs w:val="24"/>
          <w:lang w:eastAsia="en-AU"/>
        </w:rPr>
        <w:t>Keywords:</w:t>
      </w:r>
      <w:r w:rsidRPr="00772263">
        <w:rPr>
          <w:rFonts w:ascii="Times New Roman" w:eastAsia="Times New Roman" w:hAnsi="Times New Roman" w:cs="Times New Roman"/>
          <w:sz w:val="24"/>
          <w:szCs w:val="24"/>
          <w:lang w:eastAsia="en-AU"/>
        </w:rPr>
        <w:t xml:space="preserve"> kelp forests, restoration, synthesis, global, marine, Laminariales, Fucales</w:t>
      </w:r>
    </w:p>
    <w:p w14:paraId="2537F129" w14:textId="4324275F" w:rsidR="009D25D8" w:rsidRPr="00772263" w:rsidRDefault="009D25D8" w:rsidP="000937EE">
      <w:pPr>
        <w:pStyle w:val="Heading2"/>
      </w:pPr>
      <w:r w:rsidRPr="00772263">
        <w:t>Introduction</w:t>
      </w:r>
    </w:p>
    <w:p w14:paraId="4FD6B871" w14:textId="31BF29DD" w:rsidR="00D714B0" w:rsidRPr="00772263" w:rsidRDefault="00D714B0" w:rsidP="008C27DF">
      <w:pPr>
        <w:spacing w:before="100" w:beforeAutospacing="1" w:after="100" w:afterAutospacing="1" w:line="240" w:lineRule="auto"/>
        <w:rPr>
          <w:rFonts w:ascii="Times New Roman" w:hAnsi="Times New Roman" w:cs="Times New Roman"/>
          <w:sz w:val="24"/>
          <w:szCs w:val="24"/>
        </w:rPr>
      </w:pPr>
      <w:r w:rsidRPr="00772263">
        <w:rPr>
          <w:rFonts w:ascii="Times New Roman" w:eastAsia="Times New Roman" w:hAnsi="Times New Roman" w:cs="Times New Roman"/>
          <w:sz w:val="24"/>
          <w:szCs w:val="24"/>
          <w:lang w:eastAsia="en-AU"/>
        </w:rPr>
        <w:t>Kelp forests</w:t>
      </w:r>
      <w:r w:rsidR="008325CC" w:rsidRPr="00772263">
        <w:rPr>
          <w:rFonts w:ascii="Times New Roman" w:eastAsia="Times New Roman" w:hAnsi="Times New Roman" w:cs="Times New Roman"/>
          <w:sz w:val="24"/>
          <w:szCs w:val="24"/>
          <w:lang w:eastAsia="en-AU"/>
        </w:rPr>
        <w:t xml:space="preserve"> (</w:t>
      </w:r>
      <w:r w:rsidR="005257DF" w:rsidRPr="00772263">
        <w:rPr>
          <w:rFonts w:ascii="Times New Roman" w:eastAsia="Times New Roman" w:hAnsi="Times New Roman" w:cs="Times New Roman"/>
          <w:sz w:val="24"/>
          <w:szCs w:val="24"/>
          <w:lang w:eastAsia="en-AU"/>
        </w:rPr>
        <w:t>habitat forming brown algae in the O</w:t>
      </w:r>
      <w:r w:rsidR="008325CC" w:rsidRPr="00772263">
        <w:rPr>
          <w:rFonts w:ascii="Times New Roman" w:eastAsia="Times New Roman" w:hAnsi="Times New Roman" w:cs="Times New Roman"/>
          <w:sz w:val="24"/>
          <w:szCs w:val="24"/>
          <w:lang w:eastAsia="en-AU"/>
        </w:rPr>
        <w:t>rder</w:t>
      </w:r>
      <w:r w:rsidR="005257DF" w:rsidRPr="00772263">
        <w:rPr>
          <w:rFonts w:ascii="Times New Roman" w:eastAsia="Times New Roman" w:hAnsi="Times New Roman" w:cs="Times New Roman"/>
          <w:sz w:val="24"/>
          <w:szCs w:val="24"/>
          <w:lang w:eastAsia="en-AU"/>
        </w:rPr>
        <w:t>s</w:t>
      </w:r>
      <w:r w:rsidR="008325CC" w:rsidRPr="00772263">
        <w:rPr>
          <w:rFonts w:ascii="Times New Roman" w:eastAsia="Times New Roman" w:hAnsi="Times New Roman" w:cs="Times New Roman"/>
          <w:sz w:val="24"/>
          <w:szCs w:val="24"/>
          <w:lang w:eastAsia="en-AU"/>
        </w:rPr>
        <w:t xml:space="preserve"> Laminariales and Fucales)</w:t>
      </w:r>
      <w:r w:rsidRPr="00772263">
        <w:rPr>
          <w:rFonts w:ascii="Times New Roman" w:eastAsia="Times New Roman" w:hAnsi="Times New Roman" w:cs="Times New Roman"/>
          <w:sz w:val="24"/>
          <w:szCs w:val="24"/>
          <w:lang w:eastAsia="en-AU"/>
        </w:rPr>
        <w:t xml:space="preserve"> are globally distributed habitats </w:t>
      </w:r>
      <w:r w:rsidR="00CC5CAB" w:rsidRPr="00772263">
        <w:rPr>
          <w:rFonts w:ascii="Times New Roman" w:eastAsia="Times New Roman" w:hAnsi="Times New Roman" w:cs="Times New Roman"/>
          <w:sz w:val="24"/>
          <w:szCs w:val="24"/>
          <w:lang w:eastAsia="en-AU"/>
        </w:rPr>
        <w:t xml:space="preserve">with demonstrated declines </w:t>
      </w:r>
      <w:r w:rsidR="000B4643" w:rsidRPr="00772263">
        <w:rPr>
          <w:rFonts w:ascii="Times New Roman" w:eastAsia="Times New Roman" w:hAnsi="Times New Roman" w:cs="Times New Roman"/>
          <w:sz w:val="24"/>
          <w:szCs w:val="24"/>
          <w:lang w:eastAsia="en-AU"/>
        </w:rPr>
        <w:t>around the world</w:t>
      </w:r>
      <w:r w:rsidR="00234A9D" w:rsidRPr="00772263">
        <w:rPr>
          <w:rFonts w:ascii="Times New Roman" w:eastAsia="Times New Roman" w:hAnsi="Times New Roman" w:cs="Times New Roman"/>
          <w:sz w:val="24"/>
          <w:szCs w:val="24"/>
          <w:lang w:eastAsia="en-AU"/>
        </w:rPr>
        <w:t xml:space="preserve"> </w:t>
      </w:r>
      <w:r w:rsidR="00234A9D" w:rsidRPr="00772263">
        <w:rPr>
          <w:rFonts w:ascii="Times New Roman" w:eastAsia="Times New Roman" w:hAnsi="Times New Roman" w:cs="Times New Roman"/>
          <w:sz w:val="24"/>
          <w:szCs w:val="24"/>
          <w:lang w:eastAsia="en-AU"/>
        </w:rPr>
        <w:fldChar w:fldCharType="begin" w:fldLock="1"/>
      </w:r>
      <w:r w:rsidR="009C6765" w:rsidRPr="00772263">
        <w:rPr>
          <w:rFonts w:ascii="Times New Roman" w:eastAsia="Times New Roman" w:hAnsi="Times New Roman" w:cs="Times New Roman"/>
          <w:sz w:val="24"/>
          <w:szCs w:val="24"/>
          <w:lang w:eastAsia="en-AU"/>
        </w:rPr>
        <w:instrText>ADDIN CSL_CITATION {"citationItems":[{"id":"ITEM-1","itemData":{"ISSN":"2045-2322","author":[{"dropping-particle":"","family":"Rogers-Bennett","given":"L","non-dropping-particle":"","parse-names":false,"suffix":""},{"dropping-particle":"","family":"Catton","given":"C A","non-dropping-particle":"","parse-names":false,"suffix":""}],"container-title":"Scientific reports","id":"ITEM-1","issue":"1","issued":{"date-parts":[["2019"]]},"page":"1-9","publisher":"Nature Publishing Group","title":"Marine heat wave and multiple stressors tip bull kelp forest to sea urchin barrens","type":"article-journal","volume":"9"},"uris":["http://www.mendeley.com/documents/?uuid=8ca14045-149c-4945-adc0-6a7eee1f6dba"]},{"id":"ITEM-2","itemData":{"ISSN":"0007-9723","author":[{"dropping-particle":"","family":"Fujita","given":"Daisuke","non-dropping-particle":"","parse-names":false,"suffix":""}],"container-title":"CBM-Cahiers de Biologie Marine","id":"ITEM-2","issue":"4","issued":{"date-parts":[["2011"]]},"page":"499","title":"Management of kelp ecosystem in Japan","type":"article-journal","volume":"52"},"uris":["http://www.mendeley.com/documents/?uuid=21f7569c-192f-4560-85e3-62c7034647b4"]},{"id":"ITEM-3","itemData":{"ISSN":"0025-326X","author":[{"dropping-particle":"","family":"Thibaut","given":"Thierry","non-dropping-particle":"","parse-names":false,"suffix":""},{"dropping-particle":"","family":"Pinedo","given":"Susana","non-dropping-particle":"","parse-names":false,"suffix":""},{"dropping-particle":"","family":"Torras","given":"Xavier","non-dropping-particle":"","parse-names":false,"suffix":""},{"dropping-particle":"","family":"Ballesteros","given":"Enric","non-dropping-particle":"","parse-names":false,"suffix":""}],"container-title":"Marine pollution bulletin","id":"ITEM-3","issue":"12","issued":{"date-parts":[["2005"]]},"page":"1472-1489","publisher":"Elsevier","title":"Long-term decline of the populations of Fucales (Cystoseira spp. and Sargassum spp.) in the Alberes coast (France, North-western Mediterranean)","type":"article-journal","volume":"50"},"uris":["http://www.mendeley.com/documents/?uuid=bddeece4-76e1-44bd-988a-26bc427b6106"]}],"mendeley":{"formattedCitation":"(Thibaut &lt;i&gt;et al.&lt;/i&gt;, 2005; Fujita, 2011; Rogers-Bennett &amp; Catton, 2019)","plainTextFormattedCitation":"(Thibaut et al., 2005; Fujita, 2011; Rogers-Bennett &amp; Catton, 2019)","previouslyFormattedCitation":"(Thibaut &lt;i&gt;et al.&lt;/i&gt;, 2005; Fujita, 2011; Rogers-Bennett &amp; Catton, 2019)"},"properties":{"noteIndex":0},"schema":"https://github.com/citation-style-language/schema/raw/master/csl-citation.json"}</w:instrText>
      </w:r>
      <w:r w:rsidR="00234A9D" w:rsidRPr="00772263">
        <w:rPr>
          <w:rFonts w:ascii="Times New Roman" w:eastAsia="Times New Roman" w:hAnsi="Times New Roman" w:cs="Times New Roman"/>
          <w:sz w:val="24"/>
          <w:szCs w:val="24"/>
          <w:lang w:eastAsia="en-AU"/>
        </w:rPr>
        <w:fldChar w:fldCharType="separate"/>
      </w:r>
      <w:r w:rsidR="00413DB6" w:rsidRPr="00772263">
        <w:rPr>
          <w:rFonts w:ascii="Times New Roman" w:eastAsia="Times New Roman" w:hAnsi="Times New Roman" w:cs="Times New Roman"/>
          <w:noProof/>
          <w:sz w:val="24"/>
          <w:szCs w:val="24"/>
          <w:lang w:eastAsia="en-AU"/>
        </w:rPr>
        <w:t xml:space="preserve">(Thibaut </w:t>
      </w:r>
      <w:r w:rsidR="00413DB6" w:rsidRPr="00772263">
        <w:rPr>
          <w:rFonts w:ascii="Times New Roman" w:eastAsia="Times New Roman" w:hAnsi="Times New Roman" w:cs="Times New Roman"/>
          <w:i/>
          <w:noProof/>
          <w:sz w:val="24"/>
          <w:szCs w:val="24"/>
          <w:lang w:eastAsia="en-AU"/>
        </w:rPr>
        <w:t>et al.</w:t>
      </w:r>
      <w:r w:rsidR="00413DB6" w:rsidRPr="00772263">
        <w:rPr>
          <w:rFonts w:ascii="Times New Roman" w:eastAsia="Times New Roman" w:hAnsi="Times New Roman" w:cs="Times New Roman"/>
          <w:noProof/>
          <w:sz w:val="24"/>
          <w:szCs w:val="24"/>
          <w:lang w:eastAsia="en-AU"/>
        </w:rPr>
        <w:t>, 2005; Fujita, 2011; Rogers-Bennett &amp; Catton, 2019)</w:t>
      </w:r>
      <w:r w:rsidR="00234A9D" w:rsidRPr="00772263">
        <w:rPr>
          <w:rFonts w:ascii="Times New Roman" w:eastAsia="Times New Roman" w:hAnsi="Times New Roman" w:cs="Times New Roman"/>
          <w:sz w:val="24"/>
          <w:szCs w:val="24"/>
          <w:lang w:eastAsia="en-AU"/>
        </w:rPr>
        <w:fldChar w:fldCharType="end"/>
      </w:r>
      <w:r w:rsidRPr="00772263">
        <w:rPr>
          <w:rFonts w:ascii="Times New Roman" w:eastAsia="Times New Roman" w:hAnsi="Times New Roman" w:cs="Times New Roman"/>
          <w:sz w:val="24"/>
          <w:szCs w:val="24"/>
          <w:lang w:eastAsia="en-AU"/>
        </w:rPr>
        <w:t xml:space="preserve">. </w:t>
      </w:r>
      <w:r w:rsidR="00EF4221" w:rsidRPr="00772263">
        <w:rPr>
          <w:rFonts w:ascii="Times New Roman" w:eastAsia="Times New Roman" w:hAnsi="Times New Roman" w:cs="Times New Roman"/>
          <w:sz w:val="24"/>
          <w:szCs w:val="24"/>
          <w:lang w:eastAsia="en-AU"/>
        </w:rPr>
        <w:t xml:space="preserve">The cause of these declines has </w:t>
      </w:r>
      <w:r w:rsidR="005A3351" w:rsidRPr="00772263">
        <w:rPr>
          <w:rFonts w:ascii="Times New Roman" w:eastAsia="Times New Roman" w:hAnsi="Times New Roman" w:cs="Times New Roman"/>
          <w:sz w:val="24"/>
          <w:szCs w:val="24"/>
          <w:lang w:eastAsia="en-AU"/>
        </w:rPr>
        <w:t xml:space="preserve">evolved </w:t>
      </w:r>
      <w:r w:rsidR="00EF4221" w:rsidRPr="00772263">
        <w:rPr>
          <w:rFonts w:ascii="Times New Roman" w:eastAsia="Times New Roman" w:hAnsi="Times New Roman" w:cs="Times New Roman"/>
          <w:sz w:val="24"/>
          <w:szCs w:val="24"/>
          <w:lang w:eastAsia="en-AU"/>
        </w:rPr>
        <w:t>through the years and</w:t>
      </w:r>
      <w:r w:rsidR="005A3351" w:rsidRPr="00772263">
        <w:rPr>
          <w:rFonts w:ascii="Times New Roman" w:eastAsia="Times New Roman" w:hAnsi="Times New Roman" w:cs="Times New Roman"/>
          <w:sz w:val="24"/>
          <w:szCs w:val="24"/>
          <w:lang w:eastAsia="en-AU"/>
        </w:rPr>
        <w:t xml:space="preserve"> </w:t>
      </w:r>
      <w:r w:rsidR="00EF4221" w:rsidRPr="00772263">
        <w:rPr>
          <w:rFonts w:ascii="Times New Roman" w:eastAsia="Times New Roman" w:hAnsi="Times New Roman" w:cs="Times New Roman"/>
          <w:sz w:val="24"/>
          <w:szCs w:val="24"/>
          <w:lang w:eastAsia="en-AU"/>
        </w:rPr>
        <w:t xml:space="preserve">range from local stressors </w:t>
      </w:r>
      <w:r w:rsidR="00E36863" w:rsidRPr="00772263">
        <w:rPr>
          <w:rFonts w:ascii="Times New Roman" w:eastAsia="Times New Roman" w:hAnsi="Times New Roman" w:cs="Times New Roman"/>
          <w:sz w:val="24"/>
          <w:szCs w:val="24"/>
          <w:lang w:eastAsia="en-AU"/>
        </w:rPr>
        <w:t xml:space="preserve">such as pollution </w:t>
      </w:r>
      <w:r w:rsidR="006E47AA" w:rsidRPr="00772263">
        <w:rPr>
          <w:rFonts w:ascii="Times New Roman" w:eastAsia="Times New Roman" w:hAnsi="Times New Roman" w:cs="Times New Roman"/>
          <w:sz w:val="24"/>
          <w:szCs w:val="24"/>
          <w:lang w:eastAsia="en-AU"/>
        </w:rPr>
        <w:t>to global impacts</w:t>
      </w:r>
      <w:r w:rsidR="00930A53" w:rsidRPr="00772263">
        <w:rPr>
          <w:rFonts w:ascii="Times New Roman" w:eastAsia="Times New Roman" w:hAnsi="Times New Roman" w:cs="Times New Roman"/>
          <w:sz w:val="24"/>
          <w:szCs w:val="24"/>
          <w:lang w:eastAsia="en-AU"/>
        </w:rPr>
        <w:t>,</w:t>
      </w:r>
      <w:r w:rsidR="006E47AA" w:rsidRPr="00772263">
        <w:rPr>
          <w:rFonts w:ascii="Times New Roman" w:eastAsia="Times New Roman" w:hAnsi="Times New Roman" w:cs="Times New Roman"/>
          <w:sz w:val="24"/>
          <w:szCs w:val="24"/>
          <w:lang w:eastAsia="en-AU"/>
        </w:rPr>
        <w:t xml:space="preserve"> </w:t>
      </w:r>
      <w:r w:rsidR="00930A53" w:rsidRPr="00772263">
        <w:rPr>
          <w:rFonts w:ascii="Times New Roman" w:eastAsia="Times New Roman" w:hAnsi="Times New Roman" w:cs="Times New Roman"/>
          <w:sz w:val="24"/>
          <w:szCs w:val="24"/>
          <w:lang w:eastAsia="en-AU"/>
        </w:rPr>
        <w:t xml:space="preserve">particularly </w:t>
      </w:r>
      <w:r w:rsidR="00E36863" w:rsidRPr="00772263">
        <w:rPr>
          <w:rFonts w:ascii="Times New Roman" w:eastAsia="Times New Roman" w:hAnsi="Times New Roman" w:cs="Times New Roman"/>
          <w:sz w:val="24"/>
          <w:szCs w:val="24"/>
          <w:lang w:eastAsia="en-AU"/>
        </w:rPr>
        <w:t xml:space="preserve">climate change </w:t>
      </w:r>
      <w:r w:rsidR="006E47AA" w:rsidRPr="00772263">
        <w:rPr>
          <w:rFonts w:ascii="Times New Roman" w:eastAsia="Times New Roman" w:hAnsi="Times New Roman" w:cs="Times New Roman"/>
          <w:sz w:val="24"/>
          <w:szCs w:val="24"/>
          <w:lang w:eastAsia="en-AU"/>
        </w:rPr>
        <w:fldChar w:fldCharType="begin" w:fldLock="1"/>
      </w:r>
      <w:r w:rsidR="00F777B7" w:rsidRPr="00772263">
        <w:rPr>
          <w:rFonts w:ascii="Times New Roman" w:eastAsia="Times New Roman" w:hAnsi="Times New Roman" w:cs="Times New Roman"/>
          <w:sz w:val="24"/>
          <w:szCs w:val="24"/>
          <w:lang w:eastAsia="en-AU"/>
        </w:rPr>
        <w:instrText>ADDIN CSL_CITATION {"citationItems":[{"id":"ITEM-1","itemData":{"DOI":"10.1016/b978-0-12-805052-1.00003-6","abstract":"Kelp forests are extensive underwater habitats that range along 25% of the world’s coastlines, providing valuable resources, habitat, and services for coastal communities. They grow best in cold, nutrient-rich water, where they attain some of the highest rates of primary production of any natural ecosystem. Kelps exhibit a great diversity of growth forms and life strategies, with the largest individuals reaching lengths of &gt;30m and biomasses of 42kg. In the past half century, threats to kelp forests have increased in number and severity, leading to a global decline of kelp abundances of ~2% per year. Trajectories of change vary considerable across regions and include range contractions, range expansions, species replacements, establishment of invasive kelps, replacement by turf algae reefs, or regime shifts to sea urchin barrens. These changes will likely have significant impacts on marine biodiversity and ecosystem functioning because kelps are foundation species for a plethora of habitat-associated plants and animals, many of which are socioeconomically important. Some forms of management have been effective in restoring kelp forests, but in many cases the threats facing kelp forests in the future greatly exceed local conservation strategies, necessitating novel conservation solutions to protect and conserve these ecosystems. Although the diversity of changes to kelp forest globally make it challenging to generalize about their future, it seems almost certain that many kelp forests a few decades from now will differ substantially from what they are today.","author":[{"dropping-particle":"","family":"Wernberg","given":"Thomas","non-dropping-particle":"","parse-names":false,"suffix":""},{"dropping-particle":"","family":"Krumhansl","given":"Kira","non-dropping-particle":"","parse-names":false,"suffix":""},{"dropping-particle":"","family":"Filbee-Dexter","given":"Karen","non-dropping-particle":"","parse-names":false,"suffix":""},{"dropping-particle":"","family":"Pedersen","given":"Morten F.","non-dropping-particle":"","parse-names":false,"suffix":""}],"container-title":"World seas: An environmental evaluation","editor":[{"dropping-particle":"","family":"Sheppard","given":"Charles","non-dropping-particle":"","parse-names":false,"suffix":""}],"id":"ITEM-1","issued":{"date-parts":[["2019"]]},"page":"57-78","publisher":"Elsevier","title":"Status and trends for the world’s kelp forests","type":"chapter"},"uris":["http://www.mendeley.com/documents/?uuid=f3e4ef56-9f66-49b6-841a-0aaa944c418d"]}],"mendeley":{"formattedCitation":"(Wernberg &lt;i&gt;et al.&lt;/i&gt;, 2019)","plainTextFormattedCitation":"(Wernberg et al., 2019)","previouslyFormattedCitation":"(Wernberg &lt;i&gt;et al.&lt;/i&gt;, 2019)"},"properties":{"noteIndex":0},"schema":"https://github.com/citation-style-language/schema/raw/master/csl-citation.json"}</w:instrText>
      </w:r>
      <w:r w:rsidR="006E47AA" w:rsidRPr="00772263">
        <w:rPr>
          <w:rFonts w:ascii="Times New Roman" w:eastAsia="Times New Roman" w:hAnsi="Times New Roman" w:cs="Times New Roman"/>
          <w:sz w:val="24"/>
          <w:szCs w:val="24"/>
          <w:lang w:eastAsia="en-AU"/>
        </w:rPr>
        <w:fldChar w:fldCharType="separate"/>
      </w:r>
      <w:r w:rsidR="006E47AA" w:rsidRPr="00772263">
        <w:rPr>
          <w:rFonts w:ascii="Times New Roman" w:eastAsia="Times New Roman" w:hAnsi="Times New Roman" w:cs="Times New Roman"/>
          <w:noProof/>
          <w:sz w:val="24"/>
          <w:szCs w:val="24"/>
          <w:lang w:eastAsia="en-AU"/>
        </w:rPr>
        <w:t xml:space="preserve">(Wernberg </w:t>
      </w:r>
      <w:r w:rsidR="006E47AA" w:rsidRPr="00772263">
        <w:rPr>
          <w:rFonts w:ascii="Times New Roman" w:eastAsia="Times New Roman" w:hAnsi="Times New Roman" w:cs="Times New Roman"/>
          <w:i/>
          <w:noProof/>
          <w:sz w:val="24"/>
          <w:szCs w:val="24"/>
          <w:lang w:eastAsia="en-AU"/>
        </w:rPr>
        <w:t>et al.</w:t>
      </w:r>
      <w:r w:rsidR="006E47AA" w:rsidRPr="00772263">
        <w:rPr>
          <w:rFonts w:ascii="Times New Roman" w:eastAsia="Times New Roman" w:hAnsi="Times New Roman" w:cs="Times New Roman"/>
          <w:noProof/>
          <w:sz w:val="24"/>
          <w:szCs w:val="24"/>
          <w:lang w:eastAsia="en-AU"/>
        </w:rPr>
        <w:t>, 2019)</w:t>
      </w:r>
      <w:r w:rsidR="006E47AA" w:rsidRPr="00772263">
        <w:rPr>
          <w:rFonts w:ascii="Times New Roman" w:eastAsia="Times New Roman" w:hAnsi="Times New Roman" w:cs="Times New Roman"/>
          <w:sz w:val="24"/>
          <w:szCs w:val="24"/>
          <w:lang w:eastAsia="en-AU"/>
        </w:rPr>
        <w:fldChar w:fldCharType="end"/>
      </w:r>
      <w:r w:rsidRPr="00772263">
        <w:rPr>
          <w:rFonts w:ascii="Times New Roman" w:eastAsia="Times New Roman" w:hAnsi="Times New Roman" w:cs="Times New Roman"/>
          <w:sz w:val="24"/>
          <w:szCs w:val="24"/>
          <w:lang w:eastAsia="en-AU"/>
        </w:rPr>
        <w:t xml:space="preserve">. </w:t>
      </w:r>
      <w:r w:rsidR="00CD3301" w:rsidRPr="00772263">
        <w:rPr>
          <w:rFonts w:ascii="Times New Roman" w:eastAsia="Times New Roman" w:hAnsi="Times New Roman" w:cs="Times New Roman"/>
          <w:sz w:val="24"/>
          <w:szCs w:val="24"/>
          <w:lang w:eastAsia="en-AU"/>
        </w:rPr>
        <w:t xml:space="preserve">Early declines of kelp forests </w:t>
      </w:r>
      <w:r w:rsidR="00AD2E2F" w:rsidRPr="00772263">
        <w:rPr>
          <w:rFonts w:ascii="Times New Roman" w:eastAsia="Times New Roman" w:hAnsi="Times New Roman" w:cs="Times New Roman"/>
          <w:sz w:val="24"/>
          <w:szCs w:val="24"/>
          <w:lang w:eastAsia="en-AU"/>
        </w:rPr>
        <w:t>in</w:t>
      </w:r>
      <w:r w:rsidR="00E36863" w:rsidRPr="00772263">
        <w:rPr>
          <w:rFonts w:ascii="Times New Roman" w:eastAsia="Times New Roman" w:hAnsi="Times New Roman" w:cs="Times New Roman"/>
          <w:sz w:val="24"/>
          <w:szCs w:val="24"/>
          <w:lang w:eastAsia="en-AU"/>
        </w:rPr>
        <w:t xml:space="preserve"> the</w:t>
      </w:r>
      <w:r w:rsidR="003D7948" w:rsidRPr="00772263">
        <w:rPr>
          <w:rFonts w:ascii="Times New Roman" w:eastAsia="Times New Roman" w:hAnsi="Times New Roman" w:cs="Times New Roman"/>
          <w:sz w:val="24"/>
          <w:szCs w:val="24"/>
          <w:lang w:eastAsia="en-AU"/>
        </w:rPr>
        <w:t xml:space="preserve"> </w:t>
      </w:r>
      <w:r w:rsidR="00AD2E2F" w:rsidRPr="00772263">
        <w:rPr>
          <w:rFonts w:ascii="Times New Roman" w:eastAsia="Times New Roman" w:hAnsi="Times New Roman" w:cs="Times New Roman"/>
          <w:sz w:val="24"/>
          <w:szCs w:val="24"/>
          <w:lang w:eastAsia="en-AU"/>
        </w:rPr>
        <w:t xml:space="preserve">1800s </w:t>
      </w:r>
      <w:r w:rsidR="00CD3301" w:rsidRPr="00772263">
        <w:rPr>
          <w:rFonts w:ascii="Times New Roman" w:eastAsia="Times New Roman" w:hAnsi="Times New Roman" w:cs="Times New Roman"/>
          <w:sz w:val="24"/>
          <w:szCs w:val="24"/>
          <w:lang w:eastAsia="en-AU"/>
        </w:rPr>
        <w:t xml:space="preserve">have been linked to population </w:t>
      </w:r>
      <w:r w:rsidR="000970F5" w:rsidRPr="00772263">
        <w:rPr>
          <w:rFonts w:ascii="Times New Roman" w:eastAsia="Times New Roman" w:hAnsi="Times New Roman" w:cs="Times New Roman"/>
          <w:sz w:val="24"/>
          <w:szCs w:val="24"/>
          <w:lang w:eastAsia="en-AU"/>
        </w:rPr>
        <w:t xml:space="preserve">expansion of sea urchins, most often facilitated by the removal of </w:t>
      </w:r>
      <w:r w:rsidR="004C5F3F" w:rsidRPr="00772263">
        <w:rPr>
          <w:rFonts w:ascii="Times New Roman" w:eastAsia="Times New Roman" w:hAnsi="Times New Roman" w:cs="Times New Roman"/>
          <w:sz w:val="24"/>
          <w:szCs w:val="24"/>
          <w:lang w:eastAsia="en-AU"/>
        </w:rPr>
        <w:t>urchin</w:t>
      </w:r>
      <w:r w:rsidR="000970F5" w:rsidRPr="00772263">
        <w:rPr>
          <w:rFonts w:ascii="Times New Roman" w:eastAsia="Times New Roman" w:hAnsi="Times New Roman" w:cs="Times New Roman"/>
          <w:sz w:val="24"/>
          <w:szCs w:val="24"/>
          <w:lang w:eastAsia="en-AU"/>
        </w:rPr>
        <w:t xml:space="preserve"> predators from the ecosystem</w:t>
      </w:r>
      <w:r w:rsidR="00F777B7" w:rsidRPr="00772263">
        <w:rPr>
          <w:rFonts w:ascii="Times New Roman" w:eastAsia="Times New Roman" w:hAnsi="Times New Roman" w:cs="Times New Roman"/>
          <w:sz w:val="24"/>
          <w:szCs w:val="24"/>
          <w:lang w:eastAsia="en-AU"/>
        </w:rPr>
        <w:t xml:space="preserve"> </w:t>
      </w:r>
      <w:r w:rsidR="00F777B7" w:rsidRPr="00772263">
        <w:rPr>
          <w:rFonts w:ascii="Times New Roman" w:eastAsia="Times New Roman" w:hAnsi="Times New Roman" w:cs="Times New Roman"/>
          <w:sz w:val="24"/>
          <w:szCs w:val="24"/>
          <w:lang w:eastAsia="en-AU"/>
        </w:rPr>
        <w:fldChar w:fldCharType="begin" w:fldLock="1"/>
      </w:r>
      <w:r w:rsidR="007A2EE4" w:rsidRPr="00772263">
        <w:rPr>
          <w:rFonts w:ascii="Times New Roman" w:eastAsia="Times New Roman" w:hAnsi="Times New Roman" w:cs="Times New Roman"/>
          <w:sz w:val="24"/>
          <w:szCs w:val="24"/>
          <w:lang w:eastAsia="en-AU"/>
        </w:rPr>
        <w:instrText>ADDIN CSL_CITATION {"citationItems":[{"id":"ITEM-1","itemData":{"ISBN":"1597261610","author":[{"dropping-particle":"","family":"Roberts","given":"Callum","non-dropping-particle":"","parse-names":false,"suffix":""}],"id":"ITEM-1","issued":{"date-parts":[["2007"]]},"publisher":"Island Press","title":"The unnatural history of the sea","type":"book"},"uris":["http://www.mendeley.com/documents/?uuid=03ce50da-d70c-4769-b072-29c0fc1c9536"]}],"mendeley":{"formattedCitation":"(Roberts, 2007)","plainTextFormattedCitation":"(Roberts, 2007)","previouslyFormattedCitation":"(Roberts, 2007)"},"properties":{"noteIndex":0},"schema":"https://github.com/citation-style-language/schema/raw/master/csl-citation.json"}</w:instrText>
      </w:r>
      <w:r w:rsidR="00F777B7" w:rsidRPr="00772263">
        <w:rPr>
          <w:rFonts w:ascii="Times New Roman" w:eastAsia="Times New Roman" w:hAnsi="Times New Roman" w:cs="Times New Roman"/>
          <w:sz w:val="24"/>
          <w:szCs w:val="24"/>
          <w:lang w:eastAsia="en-AU"/>
        </w:rPr>
        <w:fldChar w:fldCharType="separate"/>
      </w:r>
      <w:r w:rsidR="00F777B7" w:rsidRPr="00772263">
        <w:rPr>
          <w:rFonts w:ascii="Times New Roman" w:eastAsia="Times New Roman" w:hAnsi="Times New Roman" w:cs="Times New Roman"/>
          <w:noProof/>
          <w:sz w:val="24"/>
          <w:szCs w:val="24"/>
          <w:lang w:eastAsia="en-AU"/>
        </w:rPr>
        <w:t>(Roberts, 2007)</w:t>
      </w:r>
      <w:r w:rsidR="00F777B7" w:rsidRPr="00772263">
        <w:rPr>
          <w:rFonts w:ascii="Times New Roman" w:eastAsia="Times New Roman" w:hAnsi="Times New Roman" w:cs="Times New Roman"/>
          <w:sz w:val="24"/>
          <w:szCs w:val="24"/>
          <w:lang w:eastAsia="en-AU"/>
        </w:rPr>
        <w:fldChar w:fldCharType="end"/>
      </w:r>
      <w:r w:rsidR="00F777B7" w:rsidRPr="00772263">
        <w:rPr>
          <w:rFonts w:ascii="Times New Roman" w:eastAsia="Times New Roman" w:hAnsi="Times New Roman" w:cs="Times New Roman"/>
          <w:sz w:val="24"/>
          <w:szCs w:val="24"/>
          <w:lang w:eastAsia="en-AU"/>
        </w:rPr>
        <w:t>.</w:t>
      </w:r>
      <w:r w:rsidR="004C5F3F" w:rsidRPr="00772263">
        <w:rPr>
          <w:rFonts w:ascii="Times New Roman" w:eastAsia="Times New Roman" w:hAnsi="Times New Roman" w:cs="Times New Roman"/>
          <w:sz w:val="24"/>
          <w:szCs w:val="24"/>
          <w:lang w:eastAsia="en-AU"/>
        </w:rPr>
        <w:t xml:space="preserve"> Subsequent </w:t>
      </w:r>
      <w:r w:rsidR="00930A53" w:rsidRPr="00772263">
        <w:rPr>
          <w:rFonts w:ascii="Times New Roman" w:eastAsia="Times New Roman" w:hAnsi="Times New Roman" w:cs="Times New Roman"/>
          <w:sz w:val="24"/>
          <w:szCs w:val="24"/>
          <w:lang w:eastAsia="en-AU"/>
        </w:rPr>
        <w:t xml:space="preserve">kelp </w:t>
      </w:r>
      <w:r w:rsidR="004C5F3F" w:rsidRPr="00772263">
        <w:rPr>
          <w:rFonts w:ascii="Times New Roman" w:eastAsia="Times New Roman" w:hAnsi="Times New Roman" w:cs="Times New Roman"/>
          <w:sz w:val="24"/>
          <w:szCs w:val="24"/>
          <w:lang w:eastAsia="en-AU"/>
        </w:rPr>
        <w:t xml:space="preserve">population </w:t>
      </w:r>
      <w:r w:rsidR="0009317C" w:rsidRPr="00772263">
        <w:rPr>
          <w:rFonts w:ascii="Times New Roman" w:eastAsia="Times New Roman" w:hAnsi="Times New Roman" w:cs="Times New Roman"/>
          <w:sz w:val="24"/>
          <w:szCs w:val="24"/>
          <w:lang w:eastAsia="en-AU"/>
        </w:rPr>
        <w:lastRenderedPageBreak/>
        <w:t>declines</w:t>
      </w:r>
      <w:r w:rsidR="00BF531C" w:rsidRPr="00772263">
        <w:rPr>
          <w:rFonts w:ascii="Times New Roman" w:eastAsia="Times New Roman" w:hAnsi="Times New Roman" w:cs="Times New Roman"/>
          <w:sz w:val="24"/>
          <w:szCs w:val="24"/>
          <w:lang w:eastAsia="en-AU"/>
        </w:rPr>
        <w:t xml:space="preserve"> in the 20</w:t>
      </w:r>
      <w:r w:rsidR="00BF531C" w:rsidRPr="00772263">
        <w:rPr>
          <w:rFonts w:ascii="Times New Roman" w:eastAsia="Times New Roman" w:hAnsi="Times New Roman" w:cs="Times New Roman"/>
          <w:sz w:val="24"/>
          <w:szCs w:val="24"/>
          <w:vertAlign w:val="superscript"/>
          <w:lang w:eastAsia="en-AU"/>
        </w:rPr>
        <w:t>th</w:t>
      </w:r>
      <w:r w:rsidR="00BF531C" w:rsidRPr="00772263">
        <w:rPr>
          <w:rFonts w:ascii="Times New Roman" w:eastAsia="Times New Roman" w:hAnsi="Times New Roman" w:cs="Times New Roman"/>
          <w:sz w:val="24"/>
          <w:szCs w:val="24"/>
          <w:lang w:eastAsia="en-AU"/>
        </w:rPr>
        <w:t xml:space="preserve"> century</w:t>
      </w:r>
      <w:r w:rsidR="0009317C" w:rsidRPr="00772263">
        <w:rPr>
          <w:rFonts w:ascii="Times New Roman" w:eastAsia="Times New Roman" w:hAnsi="Times New Roman" w:cs="Times New Roman"/>
          <w:sz w:val="24"/>
          <w:szCs w:val="24"/>
          <w:lang w:eastAsia="en-AU"/>
        </w:rPr>
        <w:t xml:space="preserve"> were driven by </w:t>
      </w:r>
      <w:r w:rsidR="00E36863" w:rsidRPr="00772263">
        <w:rPr>
          <w:rFonts w:ascii="Times New Roman" w:eastAsia="Times New Roman" w:hAnsi="Times New Roman" w:cs="Times New Roman"/>
          <w:sz w:val="24"/>
          <w:szCs w:val="24"/>
          <w:lang w:eastAsia="en-AU"/>
        </w:rPr>
        <w:t xml:space="preserve">threats such as </w:t>
      </w:r>
      <w:r w:rsidR="0009317C" w:rsidRPr="00772263">
        <w:rPr>
          <w:rFonts w:ascii="Times New Roman" w:eastAsia="Times New Roman" w:hAnsi="Times New Roman" w:cs="Times New Roman"/>
          <w:sz w:val="24"/>
          <w:szCs w:val="24"/>
          <w:lang w:eastAsia="en-AU"/>
        </w:rPr>
        <w:t xml:space="preserve">direct harvest of kelp </w:t>
      </w:r>
      <w:r w:rsidR="00E36863" w:rsidRPr="00772263">
        <w:rPr>
          <w:rFonts w:ascii="Times New Roman" w:eastAsia="Times New Roman" w:hAnsi="Times New Roman" w:cs="Times New Roman"/>
          <w:sz w:val="24"/>
          <w:szCs w:val="24"/>
          <w:lang w:eastAsia="en-AU"/>
        </w:rPr>
        <w:t xml:space="preserve">or </w:t>
      </w:r>
      <w:r w:rsidR="007A2EE4" w:rsidRPr="00772263">
        <w:rPr>
          <w:rFonts w:ascii="Times New Roman" w:eastAsia="Times New Roman" w:hAnsi="Times New Roman" w:cs="Times New Roman"/>
          <w:sz w:val="24"/>
          <w:szCs w:val="24"/>
          <w:lang w:eastAsia="en-AU"/>
        </w:rPr>
        <w:t xml:space="preserve">high levels of water </w:t>
      </w:r>
      <w:r w:rsidR="0009317C" w:rsidRPr="00772263">
        <w:rPr>
          <w:rFonts w:ascii="Times New Roman" w:eastAsia="Times New Roman" w:hAnsi="Times New Roman" w:cs="Times New Roman"/>
          <w:sz w:val="24"/>
          <w:szCs w:val="24"/>
          <w:lang w:eastAsia="en-AU"/>
        </w:rPr>
        <w:t>pollution</w:t>
      </w:r>
      <w:r w:rsidR="00674C9A" w:rsidRPr="00772263">
        <w:rPr>
          <w:rFonts w:ascii="Times New Roman" w:eastAsia="Times New Roman" w:hAnsi="Times New Roman" w:cs="Times New Roman"/>
          <w:sz w:val="24"/>
          <w:szCs w:val="24"/>
          <w:lang w:eastAsia="en-AU"/>
        </w:rPr>
        <w:t xml:space="preserve"> </w:t>
      </w:r>
      <w:r w:rsidR="007A2EE4" w:rsidRPr="00772263">
        <w:rPr>
          <w:rFonts w:ascii="Times New Roman" w:eastAsia="Times New Roman" w:hAnsi="Times New Roman" w:cs="Times New Roman"/>
          <w:sz w:val="24"/>
          <w:szCs w:val="24"/>
          <w:lang w:eastAsia="en-AU"/>
        </w:rPr>
        <w:t xml:space="preserve">from urban areas </w:t>
      </w:r>
      <w:r w:rsidR="007A2EE4" w:rsidRPr="00772263">
        <w:rPr>
          <w:rFonts w:ascii="Times New Roman" w:eastAsia="Times New Roman" w:hAnsi="Times New Roman" w:cs="Times New Roman"/>
          <w:sz w:val="24"/>
          <w:szCs w:val="24"/>
          <w:lang w:eastAsia="en-AU"/>
        </w:rPr>
        <w:fldChar w:fldCharType="begin" w:fldLock="1"/>
      </w:r>
      <w:r w:rsidR="00307240" w:rsidRPr="00772263">
        <w:rPr>
          <w:rFonts w:ascii="Times New Roman" w:eastAsia="Times New Roman" w:hAnsi="Times New Roman" w:cs="Times New Roman"/>
          <w:sz w:val="24"/>
          <w:szCs w:val="24"/>
          <w:lang w:eastAsia="en-AU"/>
        </w:rPr>
        <w:instrText>ADDIN CSL_CITATION {"citationItems":[{"id":"ITEM-1","itemData":{"ISSN":"0735-0147","author":[{"dropping-particle":"","family":"Wilson","given":"Kenneth C","non-dropping-particle":"","parse-names":false,"suffix":""},{"dropping-particle":"","family":"North","given":"Wheeler J","non-dropping-particle":"","parse-names":false,"suffix":""}],"container-title":"Journal of the World Mariculture Society","id":"ITEM-1","issue":"1‐4","issued":{"date-parts":[["1983"]]},"page":"345-359","publisher":"Wiley Online Library","title":"A review of kelp bed management in southern California","type":"article-journal","volume":"14"},"uris":["http://www.mendeley.com/documents/?uuid=e8792a7c-8d4d-4376-8885-1a10e2d33f45"]},{"id":"ITEM-2","itemData":{"ISSN":"0171-8630","author":[{"dropping-particle":"","family":"Tegner","given":"M J","non-dropping-particle":"","parse-names":false,"suffix":""},{"dropping-particle":"","family":"Dayton","given":"P K","non-dropping-particle":"","parse-names":false,"suffix":""}],"container-title":"Marine ecology progress series. Oldendorf","id":"ITEM-2","issue":"1","issued":{"date-parts":[["1991"]]},"page":"49-63","title":"Sea urchins, El Ninos, and the long term stability of Southern California kelp forest communities.","type":"article-journal","volume":"77"},"uris":["http://www.mendeley.com/documents/?uuid=1fbfb82d-5958-4c7f-9d05-2753120ddfbc"]},{"id":"ITEM-3","itemData":{"ISSN":"0022-3646","author":[{"dropping-particle":"","family":"Coleman","given":"Melinda A","non-dropping-particle":"","parse-names":false,"suffix":""},{"dropping-particle":"","family":"Kelaher","given":"Brendan P","non-dropping-particle":"","parse-names":false,"suffix":""},{"dropping-particle":"","family":"Steinberg","given":"Peter D","non-dropping-particle":"","parse-names":false,"suffix":""},{"dropping-particle":"","family":"Millar","given":"Alan J K","non-dropping-particle":"","parse-names":false,"suffix":""}],"container-title":"Journal of phycology","id":"ITEM-3","issue":"4","issued":{"date-parts":[["2008"]]},"page":"897-901","publisher":"Wiley Online Library","title":"Absence of a large brown macroalga on urbanized rocky reefs around Sydney, Australia, and evidence for historical decline","type":"article-journal","volume":"44"},"uris":["http://www.mendeley.com/documents/?uuid=0765b454-90dd-4d3a-8414-ab1dc1cd7d5d"]}],"mendeley":{"formattedCitation":"(Wilson &amp; North, 1983; Tegner &amp; Dayton, 1991; Coleman &lt;i&gt;et al.&lt;/i&gt;, 2008)","plainTextFormattedCitation":"(Wilson &amp; North, 1983; Tegner &amp; Dayton, 1991; Coleman et al., 2008)","previouslyFormattedCitation":"(Wilson &amp; North, 1983; Tegner &amp; Dayton, 1991; Coleman &lt;i&gt;et al.&lt;/i&gt;, 2008)"},"properties":{"noteIndex":0},"schema":"https://github.com/citation-style-language/schema/raw/master/csl-citation.json"}</w:instrText>
      </w:r>
      <w:r w:rsidR="007A2EE4" w:rsidRPr="00772263">
        <w:rPr>
          <w:rFonts w:ascii="Times New Roman" w:eastAsia="Times New Roman" w:hAnsi="Times New Roman" w:cs="Times New Roman"/>
          <w:sz w:val="24"/>
          <w:szCs w:val="24"/>
          <w:lang w:eastAsia="en-AU"/>
        </w:rPr>
        <w:fldChar w:fldCharType="separate"/>
      </w:r>
      <w:r w:rsidR="00BF531C" w:rsidRPr="00772263">
        <w:rPr>
          <w:rFonts w:ascii="Times New Roman" w:eastAsia="Times New Roman" w:hAnsi="Times New Roman" w:cs="Times New Roman"/>
          <w:noProof/>
          <w:sz w:val="24"/>
          <w:szCs w:val="24"/>
          <w:lang w:eastAsia="en-AU"/>
        </w:rPr>
        <w:t xml:space="preserve">(Wilson &amp; North, 1983; Tegner &amp; Dayton, 1991; Coleman </w:t>
      </w:r>
      <w:r w:rsidR="00BF531C" w:rsidRPr="00772263">
        <w:rPr>
          <w:rFonts w:ascii="Times New Roman" w:eastAsia="Times New Roman" w:hAnsi="Times New Roman" w:cs="Times New Roman"/>
          <w:i/>
          <w:noProof/>
          <w:sz w:val="24"/>
          <w:szCs w:val="24"/>
          <w:lang w:eastAsia="en-AU"/>
        </w:rPr>
        <w:t>et al.</w:t>
      </w:r>
      <w:r w:rsidR="00BF531C" w:rsidRPr="00772263">
        <w:rPr>
          <w:rFonts w:ascii="Times New Roman" w:eastAsia="Times New Roman" w:hAnsi="Times New Roman" w:cs="Times New Roman"/>
          <w:noProof/>
          <w:sz w:val="24"/>
          <w:szCs w:val="24"/>
          <w:lang w:eastAsia="en-AU"/>
        </w:rPr>
        <w:t>, 2008)</w:t>
      </w:r>
      <w:r w:rsidR="007A2EE4" w:rsidRPr="00772263">
        <w:rPr>
          <w:rFonts w:ascii="Times New Roman" w:eastAsia="Times New Roman" w:hAnsi="Times New Roman" w:cs="Times New Roman"/>
          <w:sz w:val="24"/>
          <w:szCs w:val="24"/>
          <w:lang w:eastAsia="en-AU"/>
        </w:rPr>
        <w:fldChar w:fldCharType="end"/>
      </w:r>
      <w:r w:rsidR="00FF4A0F" w:rsidRPr="00772263">
        <w:rPr>
          <w:rFonts w:ascii="Times New Roman" w:eastAsia="Times New Roman" w:hAnsi="Times New Roman" w:cs="Times New Roman"/>
          <w:sz w:val="24"/>
          <w:szCs w:val="24"/>
          <w:lang w:eastAsia="en-AU"/>
        </w:rPr>
        <w:t xml:space="preserve">. These stressors are still relevant to contemporary kelp ecosystem management but </w:t>
      </w:r>
      <w:r w:rsidR="00AD2EC0" w:rsidRPr="00772263">
        <w:rPr>
          <w:rFonts w:ascii="Times New Roman" w:eastAsia="Times New Roman" w:hAnsi="Times New Roman" w:cs="Times New Roman"/>
          <w:sz w:val="24"/>
          <w:szCs w:val="24"/>
          <w:lang w:eastAsia="en-AU"/>
        </w:rPr>
        <w:t xml:space="preserve">are now in addition to </w:t>
      </w:r>
      <w:r w:rsidR="00E36863" w:rsidRPr="00772263">
        <w:rPr>
          <w:rFonts w:ascii="Times New Roman" w:eastAsia="Times New Roman" w:hAnsi="Times New Roman" w:cs="Times New Roman"/>
          <w:sz w:val="24"/>
          <w:szCs w:val="24"/>
          <w:lang w:eastAsia="en-AU"/>
        </w:rPr>
        <w:t>climate change</w:t>
      </w:r>
      <w:r w:rsidR="002E5531" w:rsidRPr="00772263">
        <w:rPr>
          <w:rFonts w:ascii="Times New Roman" w:eastAsia="Times New Roman" w:hAnsi="Times New Roman" w:cs="Times New Roman"/>
          <w:sz w:val="24"/>
          <w:szCs w:val="24"/>
          <w:lang w:eastAsia="en-AU"/>
        </w:rPr>
        <w:t xml:space="preserve">, a </w:t>
      </w:r>
      <w:r w:rsidR="00E36863" w:rsidRPr="00772263">
        <w:rPr>
          <w:rFonts w:ascii="Times New Roman" w:eastAsia="Times New Roman" w:hAnsi="Times New Roman" w:cs="Times New Roman"/>
          <w:sz w:val="24"/>
          <w:szCs w:val="24"/>
          <w:lang w:eastAsia="en-AU"/>
        </w:rPr>
        <w:t xml:space="preserve">phenomenon </w:t>
      </w:r>
      <w:r w:rsidR="002E5531" w:rsidRPr="00772263">
        <w:rPr>
          <w:rFonts w:ascii="Times New Roman" w:eastAsia="Times New Roman" w:hAnsi="Times New Roman" w:cs="Times New Roman"/>
          <w:sz w:val="24"/>
          <w:szCs w:val="24"/>
          <w:lang w:eastAsia="en-AU"/>
        </w:rPr>
        <w:t>that has multiple consequences for kelp forests</w:t>
      </w:r>
      <w:r w:rsidR="001A5FB1" w:rsidRPr="00772263">
        <w:rPr>
          <w:rFonts w:ascii="Times New Roman" w:eastAsia="Times New Roman" w:hAnsi="Times New Roman" w:cs="Times New Roman"/>
          <w:sz w:val="24"/>
          <w:szCs w:val="24"/>
          <w:lang w:eastAsia="en-AU"/>
        </w:rPr>
        <w:t xml:space="preserve"> </w:t>
      </w:r>
      <w:r w:rsidR="00FF63F1" w:rsidRPr="00772263">
        <w:rPr>
          <w:rFonts w:ascii="Times New Roman" w:eastAsia="Times New Roman" w:hAnsi="Times New Roman" w:cs="Times New Roman"/>
          <w:sz w:val="24"/>
          <w:szCs w:val="24"/>
          <w:lang w:eastAsia="en-AU"/>
        </w:rPr>
        <w:fldChar w:fldCharType="begin" w:fldLock="1"/>
      </w:r>
      <w:r w:rsidR="004B3B0F" w:rsidRPr="00772263">
        <w:rPr>
          <w:rFonts w:ascii="Times New Roman" w:eastAsia="Times New Roman" w:hAnsi="Times New Roman" w:cs="Times New Roman"/>
          <w:sz w:val="24"/>
          <w:szCs w:val="24"/>
          <w:lang w:eastAsia="en-AU"/>
        </w:rPr>
        <w:instrText>ADDIN CSL_CITATION {"citationItems":[{"id":"ITEM-1","itemData":{"ISSN":"0028-646X","author":[{"dropping-particle":"","family":"Smale","given":"Dan A","non-dropping-particle":"","parse-names":false,"suffix":""}],"container-title":"New Phytologist","id":"ITEM-1","issue":"4","issued":{"date-parts":[["2020"]]},"page":"1447-1454","publisher":"Wiley Online Library","title":"Impacts of ocean warming on kelp forest ecosystems","type":"article-journal","volume":"225"},"uris":["http://www.mendeley.com/documents/?uuid=5ffbedda-009c-49e3-897c-6396714a41b2"]}],"mendeley":{"formattedCitation":"(Smale, 2020)","plainTextFormattedCitation":"(Smale, 2020)","previouslyFormattedCitation":"(Smale, 2020)"},"properties":{"noteIndex":0},"schema":"https://github.com/citation-style-language/schema/raw/master/csl-citation.json"}</w:instrText>
      </w:r>
      <w:r w:rsidR="00FF63F1" w:rsidRPr="00772263">
        <w:rPr>
          <w:rFonts w:ascii="Times New Roman" w:eastAsia="Times New Roman" w:hAnsi="Times New Roman" w:cs="Times New Roman"/>
          <w:sz w:val="24"/>
          <w:szCs w:val="24"/>
          <w:lang w:eastAsia="en-AU"/>
        </w:rPr>
        <w:fldChar w:fldCharType="separate"/>
      </w:r>
      <w:r w:rsidR="00FF63F1" w:rsidRPr="00772263">
        <w:rPr>
          <w:rFonts w:ascii="Times New Roman" w:eastAsia="Times New Roman" w:hAnsi="Times New Roman" w:cs="Times New Roman"/>
          <w:noProof/>
          <w:sz w:val="24"/>
          <w:szCs w:val="24"/>
          <w:lang w:eastAsia="en-AU"/>
        </w:rPr>
        <w:t>(Smale, 2020)</w:t>
      </w:r>
      <w:r w:rsidR="00FF63F1" w:rsidRPr="00772263">
        <w:rPr>
          <w:rFonts w:ascii="Times New Roman" w:eastAsia="Times New Roman" w:hAnsi="Times New Roman" w:cs="Times New Roman"/>
          <w:sz w:val="24"/>
          <w:szCs w:val="24"/>
          <w:lang w:eastAsia="en-AU"/>
        </w:rPr>
        <w:fldChar w:fldCharType="end"/>
      </w:r>
      <w:r w:rsidR="002E5531" w:rsidRPr="00772263">
        <w:rPr>
          <w:rFonts w:ascii="Times New Roman" w:eastAsia="Times New Roman" w:hAnsi="Times New Roman" w:cs="Times New Roman"/>
          <w:sz w:val="24"/>
          <w:szCs w:val="24"/>
          <w:lang w:eastAsia="en-AU"/>
        </w:rPr>
        <w:t xml:space="preserve">. </w:t>
      </w:r>
      <w:r w:rsidR="001A67A4" w:rsidRPr="00772263">
        <w:rPr>
          <w:rFonts w:ascii="Times New Roman" w:eastAsia="Times New Roman" w:hAnsi="Times New Roman" w:cs="Times New Roman"/>
          <w:sz w:val="24"/>
          <w:szCs w:val="24"/>
          <w:lang w:eastAsia="en-AU"/>
        </w:rPr>
        <w:t>I</w:t>
      </w:r>
      <w:r w:rsidR="00062F13" w:rsidRPr="00772263">
        <w:rPr>
          <w:rFonts w:ascii="Times New Roman" w:eastAsia="Times New Roman" w:hAnsi="Times New Roman" w:cs="Times New Roman"/>
          <w:sz w:val="24"/>
          <w:szCs w:val="24"/>
          <w:lang w:eastAsia="en-AU"/>
        </w:rPr>
        <w:t>ncreased water temperatures</w:t>
      </w:r>
      <w:r w:rsidR="008C23DB" w:rsidRPr="00772263">
        <w:rPr>
          <w:rFonts w:ascii="Times New Roman" w:eastAsia="Times New Roman" w:hAnsi="Times New Roman" w:cs="Times New Roman"/>
          <w:sz w:val="24"/>
          <w:szCs w:val="24"/>
          <w:lang w:eastAsia="en-AU"/>
        </w:rPr>
        <w:t xml:space="preserve"> and marine heatwaves </w:t>
      </w:r>
      <w:r w:rsidR="00E36863" w:rsidRPr="00772263">
        <w:rPr>
          <w:rFonts w:ascii="Times New Roman" w:eastAsia="Times New Roman" w:hAnsi="Times New Roman" w:cs="Times New Roman"/>
          <w:sz w:val="24"/>
          <w:szCs w:val="24"/>
          <w:lang w:eastAsia="en-AU"/>
        </w:rPr>
        <w:t xml:space="preserve">have </w:t>
      </w:r>
      <w:r w:rsidR="00D10F1A" w:rsidRPr="00772263">
        <w:rPr>
          <w:rFonts w:ascii="Times New Roman" w:eastAsia="Times New Roman" w:hAnsi="Times New Roman" w:cs="Times New Roman"/>
          <w:sz w:val="24"/>
          <w:szCs w:val="24"/>
          <w:lang w:eastAsia="en-AU"/>
        </w:rPr>
        <w:t xml:space="preserve">resulted in large contractions of kelp populations </w:t>
      </w:r>
      <w:r w:rsidR="00A62960" w:rsidRPr="00772263">
        <w:rPr>
          <w:rFonts w:ascii="Times New Roman" w:eastAsia="Times New Roman" w:hAnsi="Times New Roman" w:cs="Times New Roman"/>
          <w:sz w:val="24"/>
          <w:szCs w:val="24"/>
          <w:lang w:eastAsia="en-AU"/>
        </w:rPr>
        <w:t xml:space="preserve">as they </w:t>
      </w:r>
      <w:r w:rsidR="00D10F1A" w:rsidRPr="00772263">
        <w:rPr>
          <w:rFonts w:ascii="Times New Roman" w:eastAsia="Times New Roman" w:hAnsi="Times New Roman" w:cs="Times New Roman"/>
          <w:sz w:val="24"/>
          <w:szCs w:val="24"/>
          <w:lang w:eastAsia="en-AU"/>
        </w:rPr>
        <w:t xml:space="preserve">are pushed </w:t>
      </w:r>
      <w:r w:rsidR="002C7D2A" w:rsidRPr="00772263">
        <w:rPr>
          <w:rFonts w:ascii="Times New Roman" w:eastAsia="Times New Roman" w:hAnsi="Times New Roman" w:cs="Times New Roman"/>
          <w:sz w:val="24"/>
          <w:szCs w:val="24"/>
          <w:lang w:eastAsia="en-AU"/>
        </w:rPr>
        <w:t>past</w:t>
      </w:r>
      <w:r w:rsidR="00D10F1A" w:rsidRPr="00772263">
        <w:rPr>
          <w:rFonts w:ascii="Times New Roman" w:eastAsia="Times New Roman" w:hAnsi="Times New Roman" w:cs="Times New Roman"/>
          <w:sz w:val="24"/>
          <w:szCs w:val="24"/>
          <w:lang w:eastAsia="en-AU"/>
        </w:rPr>
        <w:t xml:space="preserve"> their physiological limit </w:t>
      </w:r>
      <w:r w:rsidR="00D10F1A" w:rsidRPr="00772263">
        <w:rPr>
          <w:rFonts w:ascii="Times New Roman" w:eastAsia="Times New Roman" w:hAnsi="Times New Roman" w:cs="Times New Roman"/>
          <w:sz w:val="24"/>
          <w:szCs w:val="24"/>
          <w:lang w:eastAsia="en-AU"/>
        </w:rPr>
        <w:fldChar w:fldCharType="begin" w:fldLock="1"/>
      </w:r>
      <w:r w:rsidR="000924A3" w:rsidRPr="00772263">
        <w:rPr>
          <w:rFonts w:ascii="Times New Roman" w:eastAsia="Times New Roman" w:hAnsi="Times New Roman" w:cs="Times New Roman"/>
          <w:sz w:val="24"/>
          <w:szCs w:val="24"/>
          <w:lang w:eastAsia="en-AU"/>
        </w:rPr>
        <w:instrText>ADDIN CSL_CITATION {"citationItems":[{"id":"ITEM-1","itemData":{"ISSN":"0171-8630","author":[{"dropping-particle":"","family":"Tegner","given":"M J","non-dropping-particle":"","parse-names":false,"suffix":""},{"dropping-particle":"","family":"Dayton","given":"P K","non-dropping-particle":"","parse-names":false,"suffix":""}],"container-title":"Marine ecology progress series. Oldendorf","id":"ITEM-1","issue":"1","issued":{"date-parts":[["1991"]]},"page":"49-63","title":"Sea urchins, El Ninos, and the long term stability of Southern California kelp forest communities.","type":"article-journal","volume":"77"},"uris":["http://www.mendeley.com/documents/?uuid=1fbfb82d-5958-4c7f-9d05-2753120ddfbc"]},{"id":"ITEM-2","itemData":{"author":[{"dropping-particle":"","family":"Kang","given":"RaeSeon","non-dropping-particle":"","parse-names":false,"suffix":""}],"container-title":"Bulletin of Fisheries Research Agency","id":"ITEM-2","issue":"32","issued":{"date-parts":[["2010"]]},"page":"25-31","publisher":"Fisheries Research Agency","title":"A review of destruction of seaweed habitats along the coast of the Korean Peninsula and its consequences.","type":"article-journal"},"uris":["http://www.mendeley.com/documents/?uuid=aa72b7cc-ce60-412f-82c1-6c23962b6f80"]},{"id":"ITEM-3","itemData":{"DOI":"10.1016/j.jembe.2011.02.021","ISBN":"0022-0981","ISSN":"00220981","abstract":"Temperate Australia is a global hotspot for marine biodiversity and its waters have experienced well-above global average rates of ocean warming. We review the observed impacts of climate change (e.g. warming, ocean acidification, changes in storm patterns) on subtidal temperate coasts in Australia and assess how these systems are likely to respond to further change. Observed impacts are region specific with the greatest number of species responses attributable to climate change reported in south-eastern Australia, where recent ocean warming has been most pronounced. Here, a decline of giant kelp (Macrocystis pyrifera) and poleward range extension of a key herbivore (sea urchin) and other trophically important reef organisms has occurred. Although, evidence of changes on other coastlines around Australia is limited, we suggest that this is due to a lack of data rather than lack of change. Because of the east-west orientation of the south coast, most of Australia's temperate waters are found within a narrow latitudinal band, where any southward movement of isotherms is likely to affect species across very large areas. Future increases in temperature are likely to result in further range shifts of macroalgae and associated species, with range contractions and local extinctions to be expected for species that have their northern limits along the southern coastline. While there is currently no evidence of changes attributable to non-temperature related climate impacts, potentially due to a lack of long-term observational data, experimental evidence suggests that ocean acidification will result in negative effects on calcifying algae and animals. More importantly, recent experiments suggest the combined effects of climate change and non-climate stressors (overharvesting, reduced water quality) will lower the resilience of temperate marine communities to perturbations (e.g. storms, diseases, and introduced species), many of which are also predicted to increase in frequency and/or severity. Thus climate change is likely to, both by itself and in synergy with other stressors, impose change to southern Australian coastal species, including important habitat-forming algae and the associated ecological functioning of temperate coasts. Management of local and regional-scale stresses may increase the resistance of temperate marine communities to climate stressors and as such, provides an attractive tool for building resilience in temperate systems. © 2011 Elsevier B.V.","author":[{"dropping-particle":"","family":"Wernberg","given":"Thomas","non-dropping-particle":"","parse-names":false,"suffix":""},{"dropping-particle":"","family":"Russell","given":"Bayden D.","non-dropping-particle":"","parse-names":false,"suffix":""},{"dropping-particle":"","family":"Moore","given":"Pippa J.","non-dropping-particle":"","parse-names":false,"suffix":""},{"dropping-particle":"","family":"Ling","given":"Scott D.","non-dropping-particle":"","parse-names":false,"suffix":""},{"dropping-particle":"","family":"Smale","given":"Daniel A.","non-dropping-particle":"","parse-names":false,"suffix":""},{"dropping-particle":"","family":"Campbell","given":"Alex","non-dropping-particle":"","parse-names":false,"suffix":""},{"dropping-particle":"","family":"Coleman","given":"Melinda A.","non-dropping-particle":"","parse-names":false,"suffix":""},{"dropping-particle":"","family":"Steinberg","given":"Peter D.","non-dropping-particle":"","parse-names":false,"suffix":""},{"dropping-particle":"","family":"Kendrick","given":"Gary A.","non-dropping-particle":"","parse-names":false,"suffix":""},{"dropping-particle":"","family":"Connell","given":"Sean D.","non-dropping-particle":"","parse-names":false,"suffix":""}],"container-title":"Journal of Experimental Marine Biology and Ecology","id":"ITEM-3","issue":"1-2","issued":{"date-parts":[["2011"]]},"page":"7-16","publisher":"Elsevier B.V.","title":"Impacts of climate change in a global hotspot for temperate marine biodiversity and ocean warming","type":"article-journal","volume":"400"},"uris":["http://www.mendeley.com/documents/?uuid=ccf796fc-72df-4a54-bf2b-3c95fa5de984"]}],"mendeley":{"formattedCitation":"(Tegner &amp; Dayton, 1991; Kang, 2010; Wernberg &lt;i&gt;et al.&lt;/i&gt;, 2011)","plainTextFormattedCitation":"(Tegner &amp; Dayton, 1991; Kang, 2010; Wernberg et al., 2011)","previouslyFormattedCitation":"(Tegner &amp; Dayton, 1991; Kang, 2010; Wernberg &lt;i&gt;et al.&lt;/i&gt;, 2011)"},"properties":{"noteIndex":0},"schema":"https://github.com/citation-style-language/schema/raw/master/csl-citation.json"}</w:instrText>
      </w:r>
      <w:r w:rsidR="00D10F1A" w:rsidRPr="00772263">
        <w:rPr>
          <w:rFonts w:ascii="Times New Roman" w:eastAsia="Times New Roman" w:hAnsi="Times New Roman" w:cs="Times New Roman"/>
          <w:sz w:val="24"/>
          <w:szCs w:val="24"/>
          <w:lang w:eastAsia="en-AU"/>
        </w:rPr>
        <w:fldChar w:fldCharType="separate"/>
      </w:r>
      <w:r w:rsidR="00D10F1A" w:rsidRPr="00772263">
        <w:rPr>
          <w:rFonts w:ascii="Times New Roman" w:eastAsia="Times New Roman" w:hAnsi="Times New Roman" w:cs="Times New Roman"/>
          <w:noProof/>
          <w:sz w:val="24"/>
          <w:szCs w:val="24"/>
          <w:lang w:eastAsia="en-AU"/>
        </w:rPr>
        <w:t xml:space="preserve">(Tegner &amp; Dayton, 1991; Kang, 2010; Wernberg </w:t>
      </w:r>
      <w:r w:rsidR="00D10F1A" w:rsidRPr="00772263">
        <w:rPr>
          <w:rFonts w:ascii="Times New Roman" w:eastAsia="Times New Roman" w:hAnsi="Times New Roman" w:cs="Times New Roman"/>
          <w:i/>
          <w:noProof/>
          <w:sz w:val="24"/>
          <w:szCs w:val="24"/>
          <w:lang w:eastAsia="en-AU"/>
        </w:rPr>
        <w:t>et al.</w:t>
      </w:r>
      <w:r w:rsidR="00D10F1A" w:rsidRPr="00772263">
        <w:rPr>
          <w:rFonts w:ascii="Times New Roman" w:eastAsia="Times New Roman" w:hAnsi="Times New Roman" w:cs="Times New Roman"/>
          <w:noProof/>
          <w:sz w:val="24"/>
          <w:szCs w:val="24"/>
          <w:lang w:eastAsia="en-AU"/>
        </w:rPr>
        <w:t>, 2011)</w:t>
      </w:r>
      <w:r w:rsidR="00D10F1A" w:rsidRPr="00772263">
        <w:rPr>
          <w:rFonts w:ascii="Times New Roman" w:eastAsia="Times New Roman" w:hAnsi="Times New Roman" w:cs="Times New Roman"/>
          <w:sz w:val="24"/>
          <w:szCs w:val="24"/>
          <w:lang w:eastAsia="en-AU"/>
        </w:rPr>
        <w:fldChar w:fldCharType="end"/>
      </w:r>
      <w:r w:rsidR="002C7D2A" w:rsidRPr="00772263">
        <w:rPr>
          <w:rFonts w:ascii="Times New Roman" w:eastAsia="Times New Roman" w:hAnsi="Times New Roman" w:cs="Times New Roman"/>
          <w:sz w:val="24"/>
          <w:szCs w:val="24"/>
          <w:lang w:eastAsia="en-AU"/>
        </w:rPr>
        <w:t>.</w:t>
      </w:r>
      <w:r w:rsidR="00062F13" w:rsidRPr="00772263">
        <w:rPr>
          <w:rFonts w:ascii="Times New Roman" w:eastAsia="Times New Roman" w:hAnsi="Times New Roman" w:cs="Times New Roman"/>
          <w:sz w:val="24"/>
          <w:szCs w:val="24"/>
          <w:lang w:eastAsia="en-AU"/>
        </w:rPr>
        <w:t xml:space="preserve"> </w:t>
      </w:r>
      <w:r w:rsidR="002C7D2A" w:rsidRPr="00772263">
        <w:rPr>
          <w:rFonts w:ascii="Times New Roman" w:eastAsia="Times New Roman" w:hAnsi="Times New Roman" w:cs="Times New Roman"/>
          <w:sz w:val="24"/>
          <w:szCs w:val="24"/>
          <w:lang w:eastAsia="en-AU"/>
        </w:rPr>
        <w:t xml:space="preserve">Warmer sea water temperatures have also facilitated the range expansion of herbivorous sea urchins which can </w:t>
      </w:r>
      <w:r w:rsidR="00FC7A35" w:rsidRPr="00772263">
        <w:rPr>
          <w:rFonts w:ascii="Times New Roman" w:eastAsia="Times New Roman" w:hAnsi="Times New Roman" w:cs="Times New Roman"/>
          <w:sz w:val="24"/>
          <w:szCs w:val="24"/>
          <w:lang w:eastAsia="en-AU"/>
        </w:rPr>
        <w:t>overgraze entire forests and create urchin barrens, a phenomen</w:t>
      </w:r>
      <w:r w:rsidR="00E36863" w:rsidRPr="00772263">
        <w:rPr>
          <w:rFonts w:ascii="Times New Roman" w:eastAsia="Times New Roman" w:hAnsi="Times New Roman" w:cs="Times New Roman"/>
          <w:sz w:val="24"/>
          <w:szCs w:val="24"/>
          <w:lang w:eastAsia="en-AU"/>
        </w:rPr>
        <w:t>on</w:t>
      </w:r>
      <w:r w:rsidR="00FC7A35" w:rsidRPr="00772263">
        <w:rPr>
          <w:rFonts w:ascii="Times New Roman" w:eastAsia="Times New Roman" w:hAnsi="Times New Roman" w:cs="Times New Roman"/>
          <w:sz w:val="24"/>
          <w:szCs w:val="24"/>
          <w:lang w:eastAsia="en-AU"/>
        </w:rPr>
        <w:t xml:space="preserve"> </w:t>
      </w:r>
      <w:r w:rsidR="00800A5B" w:rsidRPr="00772263">
        <w:rPr>
          <w:rFonts w:ascii="Times New Roman" w:eastAsia="Times New Roman" w:hAnsi="Times New Roman" w:cs="Times New Roman"/>
          <w:sz w:val="24"/>
          <w:szCs w:val="24"/>
          <w:lang w:eastAsia="en-AU"/>
        </w:rPr>
        <w:t xml:space="preserve">identified </w:t>
      </w:r>
      <w:r w:rsidR="00FC7A35" w:rsidRPr="00772263">
        <w:rPr>
          <w:rFonts w:ascii="Times New Roman" w:eastAsia="Times New Roman" w:hAnsi="Times New Roman" w:cs="Times New Roman"/>
          <w:sz w:val="24"/>
          <w:szCs w:val="24"/>
          <w:lang w:eastAsia="en-AU"/>
        </w:rPr>
        <w:t xml:space="preserve">in most </w:t>
      </w:r>
      <w:r w:rsidR="000924A3" w:rsidRPr="00772263">
        <w:rPr>
          <w:rFonts w:ascii="Times New Roman" w:eastAsia="Times New Roman" w:hAnsi="Times New Roman" w:cs="Times New Roman"/>
          <w:sz w:val="24"/>
          <w:szCs w:val="24"/>
          <w:lang w:eastAsia="en-AU"/>
        </w:rPr>
        <w:t xml:space="preserve">countries that contain kelp across the world </w:t>
      </w:r>
      <w:r w:rsidR="000924A3" w:rsidRPr="00772263">
        <w:rPr>
          <w:rFonts w:ascii="Times New Roman" w:eastAsia="Times New Roman" w:hAnsi="Times New Roman" w:cs="Times New Roman"/>
          <w:sz w:val="24"/>
          <w:szCs w:val="24"/>
          <w:lang w:eastAsia="en-AU"/>
        </w:rPr>
        <w:fldChar w:fldCharType="begin" w:fldLock="1"/>
      </w:r>
      <w:r w:rsidR="00C54A96" w:rsidRPr="00772263">
        <w:rPr>
          <w:rFonts w:ascii="Times New Roman" w:eastAsia="Times New Roman" w:hAnsi="Times New Roman" w:cs="Times New Roman"/>
          <w:sz w:val="24"/>
          <w:szCs w:val="24"/>
          <w:lang w:eastAsia="en-AU"/>
        </w:rPr>
        <w:instrText>ADDIN CSL_CITATION {"citationItems":[{"id":"ITEM-1","itemData":{"DOI":"10.3354/meps10573","ISBN":"0171-8630","ISSN":"01718630","abstract":"ABSTRACT: Sea urchin barrens are benthic communities on rocky subtidal reefs that are dominated by urchins and coralline algae; in the absence of intense herbivory by urchins, these barrens support luxuriant seaweed communities such as kelp beds (or forests). Barrens can extend over 1000s of km of coastline or occur in small patches (10s to 100s of m) within a kelp bed. They are characterized by low primary productivity and low food-web complexity relative to kelp communities and are generally considered a collapsed state of the kelp ecosystem. To assess the stability of sea urchin barrens and potential for return to a kelp-dominated state, we document temporal and spatial patterns of occurrence of barrens along temperate and polar coasts. We examine the various drivers of phase (or regime) shifts in these areas, the threshold levels of urchin abundance that trigger abrupt changes in ecosystem state, and the feedback mechanisms that stabilize each state. Although longitudinal (decadal) studies are limited, we find evidence in several regions that transitions between barrens and kelp beds are characterized by discontinuous phase shifts, with different thresholds for forward (to barrens) and reverse (to kelp beds) shifts, in accordance with alternative stable-state dynamics. In other areas, barrens may reflect regime shifts associated with large-scale oceanographic changes. Accelerating climate change and increasing&amp;#xa0;anthropogenic impacts play important roles in altering alternative stable-state dynamics and triggering phase shifts. Recovery of the kelp state may be possible through management or remediation measures, but this necessitates a clear understanding of the thresholds and stabilizing factors for a given system.","author":[{"dropping-particle":"","family":"Filbee-Dexter","given":"Karen","non-dropping-particle":"","parse-names":false,"suffix":""},{"dropping-particle":"","family":"Scheibling","given":"Robert E","non-dropping-particle":"","parse-names":false,"suffix":""}],"container-title":"Marine Ecology Progress Series","id":"ITEM-1","issued":{"date-parts":[["2014"]]},"page":"1-25","title":"Sea urchin barrens as alternative stable states of collapsed kelp ecosystems","type":"article-journal","volume":"495"},"uris":["http://www.mendeley.com/documents/?uuid=0bd842e2-306a-40a7-b522-bcf5efbc493c"]},{"id":"ITEM-2","itemData":{"author":[{"dropping-particle":"","family":"Fujita","given":"Daisuke","non-dropping-particle":"","parse-names":false,"suffix":""}],"container-title":"Bull Fish Res Agen","id":"ITEM-2","issued":{"date-parts":[["2010"]]},"page":"33-42","title":"Current status and problems of isoyake in Japan","type":"article-journal","volume":"32"},"uris":["http://www.mendeley.com/documents/?uuid=eb67eccd-59fe-4590-ac0f-26195e3ad345"]},{"id":"ITEM-3","itemData":{"DOI":"10.1098/rstb.2013.0269","ISBN":"0962-8436","ISSN":"0962-8436","author":[{"dropping-particle":"","family":"Ling","given":"Scott D","non-dropping-particle":"","parse-names":false,"suffix":""},{"dropping-particle":"","family":"Scheibling","given":"Robert E.","non-dropping-particle":"","parse-names":false,"suffix":""},{"dropping-particle":"","family":"Rass","given":"","non-dropping-particle":"","parse-names":false,"suffix":""}],"id":"ITEM-3","issued":{"date-parts":[["2014"]]},"title":"Global regime shift dynamics of catastrophic sea urchin overgrazing","type":"article-journal"},"uris":["http://www.mendeley.com/documents/?uuid=3e049576-55df-4672-bcd4-a0bca09703f0"]}],"mendeley":{"formattedCitation":"(Fujita, 2010; Filbee-Dexter &amp; Scheibling, 2014; Ling, Scheibling, &amp; Rass, 2014)","plainTextFormattedCitation":"(Fujita, 2010; Filbee-Dexter &amp; Scheibling, 2014; Ling, Scheibling, &amp; Rass, 2014)","previouslyFormattedCitation":"(Fujita, 2010; Filbee-Dexter &amp; Scheibling, 2014; Ling, Scheibling, &amp; Rass, 2014)"},"properties":{"noteIndex":0},"schema":"https://github.com/citation-style-language/schema/raw/master/csl-citation.json"}</w:instrText>
      </w:r>
      <w:r w:rsidR="000924A3" w:rsidRPr="00772263">
        <w:rPr>
          <w:rFonts w:ascii="Times New Roman" w:eastAsia="Times New Roman" w:hAnsi="Times New Roman" w:cs="Times New Roman"/>
          <w:sz w:val="24"/>
          <w:szCs w:val="24"/>
          <w:lang w:eastAsia="en-AU"/>
        </w:rPr>
        <w:fldChar w:fldCharType="separate"/>
      </w:r>
      <w:r w:rsidR="00307240" w:rsidRPr="00772263">
        <w:rPr>
          <w:rFonts w:ascii="Times New Roman" w:eastAsia="Times New Roman" w:hAnsi="Times New Roman" w:cs="Times New Roman"/>
          <w:noProof/>
          <w:sz w:val="24"/>
          <w:szCs w:val="24"/>
          <w:lang w:eastAsia="en-AU"/>
        </w:rPr>
        <w:t>(Fujita, 2010; Filbee-Dexter &amp; Scheibling, 2014; Ling, Scheibling, &amp; Rass, 2014)</w:t>
      </w:r>
      <w:r w:rsidR="000924A3" w:rsidRPr="00772263">
        <w:rPr>
          <w:rFonts w:ascii="Times New Roman" w:eastAsia="Times New Roman" w:hAnsi="Times New Roman" w:cs="Times New Roman"/>
          <w:sz w:val="24"/>
          <w:szCs w:val="24"/>
          <w:lang w:eastAsia="en-AU"/>
        </w:rPr>
        <w:fldChar w:fldCharType="end"/>
      </w:r>
      <w:r w:rsidR="00E9216F" w:rsidRPr="00772263">
        <w:rPr>
          <w:rFonts w:ascii="Times New Roman" w:eastAsia="Times New Roman" w:hAnsi="Times New Roman" w:cs="Times New Roman"/>
          <w:sz w:val="24"/>
          <w:szCs w:val="24"/>
          <w:lang w:eastAsia="en-AU"/>
        </w:rPr>
        <w:t>.</w:t>
      </w:r>
      <w:r w:rsidR="009D2940" w:rsidRPr="00772263">
        <w:rPr>
          <w:rFonts w:ascii="Times New Roman" w:eastAsia="Times New Roman" w:hAnsi="Times New Roman" w:cs="Times New Roman"/>
          <w:sz w:val="24"/>
          <w:szCs w:val="24"/>
          <w:lang w:eastAsia="en-AU"/>
        </w:rPr>
        <w:t xml:space="preserve"> </w:t>
      </w:r>
      <w:r w:rsidR="00E36863" w:rsidRPr="00772263">
        <w:rPr>
          <w:rFonts w:ascii="Times New Roman" w:eastAsia="Times New Roman" w:hAnsi="Times New Roman" w:cs="Times New Roman"/>
          <w:sz w:val="24"/>
          <w:szCs w:val="24"/>
          <w:lang w:eastAsia="en-AU"/>
        </w:rPr>
        <w:t>More recently</w:t>
      </w:r>
      <w:r w:rsidR="009D2940" w:rsidRPr="00772263">
        <w:rPr>
          <w:rFonts w:ascii="Times New Roman" w:eastAsia="Times New Roman" w:hAnsi="Times New Roman" w:cs="Times New Roman"/>
          <w:sz w:val="24"/>
          <w:szCs w:val="24"/>
          <w:lang w:eastAsia="en-AU"/>
        </w:rPr>
        <w:t>, temperature</w:t>
      </w:r>
      <w:r w:rsidR="00930A53" w:rsidRPr="00772263">
        <w:rPr>
          <w:rFonts w:ascii="Times New Roman" w:eastAsia="Times New Roman" w:hAnsi="Times New Roman" w:cs="Times New Roman"/>
          <w:sz w:val="24"/>
          <w:szCs w:val="24"/>
          <w:lang w:eastAsia="en-AU"/>
        </w:rPr>
        <w:t>-</w:t>
      </w:r>
      <w:r w:rsidR="009D2940" w:rsidRPr="00772263">
        <w:rPr>
          <w:rFonts w:ascii="Times New Roman" w:eastAsia="Times New Roman" w:hAnsi="Times New Roman" w:cs="Times New Roman"/>
          <w:sz w:val="24"/>
          <w:szCs w:val="24"/>
          <w:lang w:eastAsia="en-AU"/>
        </w:rPr>
        <w:t xml:space="preserve">driven shifts </w:t>
      </w:r>
      <w:r w:rsidR="005B4854" w:rsidRPr="00772263">
        <w:rPr>
          <w:rFonts w:ascii="Times New Roman" w:eastAsia="Times New Roman" w:hAnsi="Times New Roman" w:cs="Times New Roman"/>
          <w:sz w:val="24"/>
          <w:szCs w:val="24"/>
          <w:lang w:eastAsia="en-AU"/>
        </w:rPr>
        <w:t xml:space="preserve">in the ranges of herbivorous fishes </w:t>
      </w:r>
      <w:r w:rsidR="00E36863" w:rsidRPr="00772263">
        <w:rPr>
          <w:rFonts w:ascii="Times New Roman" w:eastAsia="Times New Roman" w:hAnsi="Times New Roman" w:cs="Times New Roman"/>
          <w:sz w:val="24"/>
          <w:szCs w:val="24"/>
          <w:lang w:eastAsia="en-AU"/>
        </w:rPr>
        <w:t xml:space="preserve">are </w:t>
      </w:r>
      <w:r w:rsidR="005B4854" w:rsidRPr="00772263">
        <w:rPr>
          <w:rFonts w:ascii="Times New Roman" w:eastAsia="Times New Roman" w:hAnsi="Times New Roman" w:cs="Times New Roman"/>
          <w:sz w:val="24"/>
          <w:szCs w:val="24"/>
          <w:lang w:eastAsia="en-AU"/>
        </w:rPr>
        <w:t xml:space="preserve">also </w:t>
      </w:r>
      <w:r w:rsidR="00E36863" w:rsidRPr="00772263">
        <w:rPr>
          <w:rFonts w:ascii="Times New Roman" w:eastAsia="Times New Roman" w:hAnsi="Times New Roman" w:cs="Times New Roman"/>
          <w:sz w:val="24"/>
          <w:szCs w:val="24"/>
          <w:lang w:eastAsia="en-AU"/>
        </w:rPr>
        <w:t xml:space="preserve">causing </w:t>
      </w:r>
      <w:r w:rsidR="005B4854" w:rsidRPr="00772263">
        <w:rPr>
          <w:rFonts w:ascii="Times New Roman" w:eastAsia="Times New Roman" w:hAnsi="Times New Roman" w:cs="Times New Roman"/>
          <w:sz w:val="24"/>
          <w:szCs w:val="24"/>
          <w:lang w:eastAsia="en-AU"/>
        </w:rPr>
        <w:t>similar declines in kelp forests</w:t>
      </w:r>
      <w:r w:rsidR="00E36863" w:rsidRPr="00772263">
        <w:rPr>
          <w:rFonts w:ascii="Times New Roman" w:eastAsia="Times New Roman" w:hAnsi="Times New Roman" w:cs="Times New Roman"/>
          <w:sz w:val="24"/>
          <w:szCs w:val="24"/>
          <w:lang w:eastAsia="en-AU"/>
        </w:rPr>
        <w:t xml:space="preserve"> near the warm edge of their distribution</w:t>
      </w:r>
      <w:r w:rsidR="005B4854" w:rsidRPr="00772263">
        <w:rPr>
          <w:rFonts w:ascii="Times New Roman" w:eastAsia="Times New Roman" w:hAnsi="Times New Roman" w:cs="Times New Roman"/>
          <w:sz w:val="24"/>
          <w:szCs w:val="24"/>
          <w:lang w:eastAsia="en-AU"/>
        </w:rPr>
        <w:t xml:space="preserve"> </w:t>
      </w:r>
      <w:r w:rsidR="005B4854" w:rsidRPr="00772263">
        <w:rPr>
          <w:rFonts w:ascii="Times New Roman" w:eastAsia="Times New Roman" w:hAnsi="Times New Roman" w:cs="Times New Roman"/>
          <w:sz w:val="24"/>
          <w:szCs w:val="24"/>
          <w:lang w:eastAsia="en-AU"/>
        </w:rPr>
        <w:fldChar w:fldCharType="begin" w:fldLock="1"/>
      </w:r>
      <w:r w:rsidR="003107CC" w:rsidRPr="00772263">
        <w:rPr>
          <w:rFonts w:ascii="Times New Roman" w:eastAsia="Times New Roman" w:hAnsi="Times New Roman" w:cs="Times New Roman"/>
          <w:sz w:val="24"/>
          <w:szCs w:val="24"/>
          <w:lang w:eastAsia="en-AU"/>
        </w:rPr>
        <w:instrText>ADDIN CSL_CITATION {"citationItems":[{"id":"ITEM-1","itemData":{"DOI":"10.1098/rspb.2014.0846","ISBN":"1471-2954 (Electronic) 0962-8452 (Linking)","ISSN":"1471-2954","PMID":"25009065","abstract":"Climate-driven changes in biotic interactions can profoundly alter ecological communities, particularly when they impact foundation species. In marine systems, changes in herbivory and the consequent loss of dominant habitat forming species can result in dramatic community phase shifts, such as from coral to macroalgal dominance when tropical fish herbivory decreases, and from algal forests to 'barrens' when temperate urchin grazing increases. Here, we propose a novel phase-shift away from macroalgal dominance caused by tropical herbivores extending their range into temperate regions. We argue that this phase shift is facilitated by poleward-flowing boundary currents that are creating ocean warming hotspots around the globe, enabling the range expansion of tropical species and increasing their grazing rates in temperate areas. Overgrazing of temperate macroalgae by tropical herbivorous fishes has already occurred in Japan and the Mediterranean. Emerging evidence suggests similar phenomena are occurring in other temperate regions, with increasing occurrence of tropical fishes on temperate reefs.","author":[{"dropping-particle":"","family":"Vergés","given":"Adriana","non-dropping-particle":"","parse-names":false,"suffix":""},{"dropping-particle":"","family":"Steinberg","given":"Peter D.","non-dropping-particle":"","parse-names":false,"suffix":""},{"dropping-particle":"","family":"Hay","given":"Mark E.","non-dropping-particle":"","parse-names":false,"suffix":""},{"dropping-particle":"","family":"Poore","given":"Alistair G. B.","non-dropping-particle":"","parse-names":false,"suffix":""},{"dropping-particle":"","family":"Campbell","given":"Alexandra H.","non-dropping-particle":"","parse-names":false,"suffix":""},{"dropping-particle":"","family":"Ballesteros","given":"Enric","non-dropping-particle":"","parse-names":false,"suffix":""},{"dropping-particle":"","family":"Heck","given":"Kenneth L.","non-dropping-particle":"","parse-names":false,"suffix":""},{"dropping-particle":"","family":"Booth","given":"David J.","non-dropping-particle":"","parse-names":false,"suffix":""},{"dropping-particle":"","family":"Coleman","given":"Melinda A.","non-dropping-particle":"","parse-names":false,"suffix":""},{"dropping-particle":"","family":"Feary","given":"David A.","non-dropping-particle":"","parse-names":false,"suffix":""},{"dropping-particle":"","family":"Figueira","given":"Will","non-dropping-particle":"","parse-names":false,"suffix":""},{"dropping-particle":"","family":"Langlois","given":"Tim","non-dropping-particle":"","parse-names":false,"suffix":""},{"dropping-particle":"","family":"Marzinelli","given":"Ezequiel M.","non-dropping-particle":"","parse-names":false,"suffix":""},{"dropping-particle":"","family":"Mizerek","given":"Toni","non-dropping-particle":"","parse-names":false,"suffix":""},{"dropping-particle":"","family":"Mumby","given":"Peter J.","non-dropping-particle":"","parse-names":false,"suffix":""},{"dropping-particle":"","family":"Nakamura","given":"Yohei","non-dropping-particle":"","parse-names":false,"suffix":""},{"dropping-particle":"","family":"Roughan","given":"Moninya","non-dropping-particle":"","parse-names":false,"suffix":""},{"dropping-particle":"","family":"Sebille","given":"Erik","non-dropping-particle":"van","parse-names":false,"suffix":""},{"dropping-particle":"Sen","family":"Gupta","given":"Alex","non-dropping-particle":"","parse-names":false,"suffix":""},{"dropping-particle":"","family":"Smale","given":"Dan A.","non-dropping-particle":"","parse-names":false,"suffix":""},{"dropping-particle":"","family":"Tomas","given":"Fiona","non-dropping-particle":"","parse-names":false,"suffix":""},{"dropping-particle":"","family":"Wernberg","given":"Thomas","non-dropping-particle":"","parse-names":false,"suffix":""},{"dropping-particle":"","family":"Wilson","given":"Shaun K.","non-dropping-particle":"","parse-names":false,"suffix":""}],"container-title":"Proceedings of the Royal Society B: Biological Sciences","id":"ITEM-1","issue":"1789","issued":{"date-parts":[["2014"]]},"page":"1-10","title":"The tropicalization of temperate marine ecosystems : climate-mediated changes in herbivory and community phase shifts The tropicalization of temperate marine ecosystems : climate-mediated changes in herbivory and community phase shifts","type":"article-journal","volume":"281"},"uris":["http://www.mendeley.com/documents/?uuid=47e3faf6-612d-4e09-8e8f-84b21d1cb1e2"]},{"id":"ITEM-2","itemData":{"DOI":"10.1073/pnas.1610725113","author":[{"dropping-particle":"","family":"Verges","given":"Adriana","non-dropping-particle":"","parse-names":false,"suffix":""},{"dropping-particle":"","family":"Doropoulos","given":"Christopher","non-dropping-particle":"","parse-names":false,"suffix":""},{"dropping-particle":"","family":"Malcolm","given":"Hamish A","non-dropping-particle":"","parse-names":false,"suffix":""},{"dropping-particle":"","family":"Skye","given":"Mathew","non-dropping-particle":"","parse-names":false,"suffix":""},{"dropping-particle":"","family":"Garcia-Piza","given":"Marina","non-dropping-particle":"","parse-names":false,"suffix":""},{"dropping-particle":"","family":"Marzinelli","given":"Ezequiel M","non-dropping-particle":"","parse-names":false,"suffix":""},{"dropping-particle":"","family":"Campbell","given":"Alexandra H","non-dropping-particle":"","parse-names":false,"suffix":""},{"dropping-particle":"","family":"Ballesteros","given":"Enric","non-dropping-particle":"","parse-names":false,"suffix":""},{"dropping-particle":"","family":"Hoey","given":"Andrew S","non-dropping-particle":"","parse-names":false,"suffix":""},{"dropping-particle":"","family":"Vila-Concejo","given":"Ana","non-dropping-particle":"","parse-names":false,"suffix":""},{"dropping-particle":"","family":"Bozec","given":"Yves-Marie","non-dropping-particle":"","parse-names":false,"suffix":""},{"dropping-particle":"","family":"Steinberg","given":"Peter D","non-dropping-particle":"","parse-names":false,"suffix":""}],"container-title":"PROCEEDINGS OF THE NATIONAL ACADEMY OF SCIENCES OF THE UNITED STATES OF AMERICA","id":"ITEM-2","issue":"48","issued":{"date-parts":[["2016"]]},"page":"13791-13796","title":"Long-term empirical evidence of ocean warming leading to tropicalization of fish communities, increased herbivory, and loss of kelp","type":"article-journal","volume":"113"},"uris":["http://www.mendeley.com/documents/?uuid=49f96fd2-cbe7-4629-a013-883e17392bba"]}],"mendeley":{"formattedCitation":"(Vergés &lt;i&gt;et al.&lt;/i&gt;, 2014a; Verges &lt;i&gt;et al.&lt;/i&gt;, 2016a)","plainTextFormattedCitation":"(Vergés et al., 2014a; Verges et al., 2016a)","previouslyFormattedCitation":"(Vergés &lt;i&gt;et al.&lt;/i&gt;, 2014a; Verges &lt;i&gt;et al.&lt;/i&gt;, 2016a)"},"properties":{"noteIndex":0},"schema":"https://github.com/citation-style-language/schema/raw/master/csl-citation.json"}</w:instrText>
      </w:r>
      <w:r w:rsidR="005B4854" w:rsidRPr="00772263">
        <w:rPr>
          <w:rFonts w:ascii="Times New Roman" w:eastAsia="Times New Roman" w:hAnsi="Times New Roman" w:cs="Times New Roman"/>
          <w:sz w:val="24"/>
          <w:szCs w:val="24"/>
          <w:lang w:eastAsia="en-AU"/>
        </w:rPr>
        <w:fldChar w:fldCharType="separate"/>
      </w:r>
      <w:r w:rsidR="001A2B01" w:rsidRPr="00772263">
        <w:rPr>
          <w:rFonts w:ascii="Times New Roman" w:eastAsia="Times New Roman" w:hAnsi="Times New Roman" w:cs="Times New Roman"/>
          <w:noProof/>
          <w:sz w:val="24"/>
          <w:szCs w:val="24"/>
          <w:lang w:eastAsia="en-AU"/>
        </w:rPr>
        <w:t xml:space="preserve">(Vergés </w:t>
      </w:r>
      <w:r w:rsidR="001A2B01" w:rsidRPr="00772263">
        <w:rPr>
          <w:rFonts w:ascii="Times New Roman" w:eastAsia="Times New Roman" w:hAnsi="Times New Roman" w:cs="Times New Roman"/>
          <w:i/>
          <w:noProof/>
          <w:sz w:val="24"/>
          <w:szCs w:val="24"/>
          <w:lang w:eastAsia="en-AU"/>
        </w:rPr>
        <w:t>et al.</w:t>
      </w:r>
      <w:r w:rsidR="001A2B01" w:rsidRPr="00772263">
        <w:rPr>
          <w:rFonts w:ascii="Times New Roman" w:eastAsia="Times New Roman" w:hAnsi="Times New Roman" w:cs="Times New Roman"/>
          <w:noProof/>
          <w:sz w:val="24"/>
          <w:szCs w:val="24"/>
          <w:lang w:eastAsia="en-AU"/>
        </w:rPr>
        <w:t xml:space="preserve">, 2014a; Verges </w:t>
      </w:r>
      <w:r w:rsidR="001A2B01" w:rsidRPr="00772263">
        <w:rPr>
          <w:rFonts w:ascii="Times New Roman" w:eastAsia="Times New Roman" w:hAnsi="Times New Roman" w:cs="Times New Roman"/>
          <w:i/>
          <w:noProof/>
          <w:sz w:val="24"/>
          <w:szCs w:val="24"/>
          <w:lang w:eastAsia="en-AU"/>
        </w:rPr>
        <w:t>et al.</w:t>
      </w:r>
      <w:r w:rsidR="001A2B01" w:rsidRPr="00772263">
        <w:rPr>
          <w:rFonts w:ascii="Times New Roman" w:eastAsia="Times New Roman" w:hAnsi="Times New Roman" w:cs="Times New Roman"/>
          <w:noProof/>
          <w:sz w:val="24"/>
          <w:szCs w:val="24"/>
          <w:lang w:eastAsia="en-AU"/>
        </w:rPr>
        <w:t>, 2016a)</w:t>
      </w:r>
      <w:r w:rsidR="005B4854" w:rsidRPr="00772263">
        <w:rPr>
          <w:rFonts w:ascii="Times New Roman" w:eastAsia="Times New Roman" w:hAnsi="Times New Roman" w:cs="Times New Roman"/>
          <w:sz w:val="24"/>
          <w:szCs w:val="24"/>
          <w:lang w:eastAsia="en-AU"/>
        </w:rPr>
        <w:fldChar w:fldCharType="end"/>
      </w:r>
      <w:r w:rsidR="005B4854" w:rsidRPr="00772263">
        <w:rPr>
          <w:rFonts w:ascii="Times New Roman" w:eastAsia="Times New Roman" w:hAnsi="Times New Roman" w:cs="Times New Roman"/>
          <w:sz w:val="24"/>
          <w:szCs w:val="24"/>
          <w:lang w:eastAsia="en-AU"/>
        </w:rPr>
        <w:t>.</w:t>
      </w:r>
      <w:r w:rsidR="00E9216F" w:rsidRPr="00772263">
        <w:rPr>
          <w:rFonts w:ascii="Times New Roman" w:eastAsia="Times New Roman" w:hAnsi="Times New Roman" w:cs="Times New Roman"/>
          <w:sz w:val="24"/>
          <w:szCs w:val="24"/>
          <w:lang w:eastAsia="en-AU"/>
        </w:rPr>
        <w:t xml:space="preserve"> </w:t>
      </w:r>
      <w:r w:rsidRPr="00772263">
        <w:rPr>
          <w:rFonts w:ascii="Times New Roman" w:hAnsi="Times New Roman" w:cs="Times New Roman"/>
          <w:sz w:val="24"/>
          <w:szCs w:val="24"/>
        </w:rPr>
        <w:t xml:space="preserve">Such extensive losses have </w:t>
      </w:r>
      <w:r w:rsidR="004F0F88" w:rsidRPr="00772263">
        <w:rPr>
          <w:rFonts w:ascii="Times New Roman" w:hAnsi="Times New Roman" w:cs="Times New Roman"/>
          <w:sz w:val="24"/>
          <w:szCs w:val="24"/>
        </w:rPr>
        <w:t>caused</w:t>
      </w:r>
      <w:r w:rsidRPr="00772263">
        <w:rPr>
          <w:rFonts w:ascii="Times New Roman" w:hAnsi="Times New Roman" w:cs="Times New Roman"/>
          <w:sz w:val="24"/>
          <w:szCs w:val="24"/>
        </w:rPr>
        <w:t xml:space="preserve"> dramatic ecological and economic </w:t>
      </w:r>
      <w:r w:rsidR="00FD6D89" w:rsidRPr="00772263">
        <w:rPr>
          <w:rFonts w:ascii="Times New Roman" w:hAnsi="Times New Roman" w:cs="Times New Roman"/>
          <w:sz w:val="24"/>
          <w:szCs w:val="24"/>
        </w:rPr>
        <w:t>impacts</w:t>
      </w:r>
      <w:r w:rsidRPr="00772263">
        <w:rPr>
          <w:rFonts w:ascii="Times New Roman" w:hAnsi="Times New Roman" w:cs="Times New Roman"/>
          <w:sz w:val="24"/>
          <w:szCs w:val="24"/>
        </w:rPr>
        <w:t>. For instance, kelp losses have caused the closure of lobster, abalone,</w:t>
      </w:r>
      <w:r w:rsidR="00F63965" w:rsidRPr="00772263">
        <w:rPr>
          <w:rFonts w:ascii="Times New Roman" w:hAnsi="Times New Roman" w:cs="Times New Roman"/>
          <w:sz w:val="24"/>
          <w:szCs w:val="24"/>
        </w:rPr>
        <w:t xml:space="preserve"> sea urchin,</w:t>
      </w:r>
      <w:r w:rsidRPr="00772263">
        <w:rPr>
          <w:rFonts w:ascii="Times New Roman" w:hAnsi="Times New Roman" w:cs="Times New Roman"/>
          <w:sz w:val="24"/>
          <w:szCs w:val="24"/>
        </w:rPr>
        <w:t xml:space="preserve"> and kelp fisheries in </w:t>
      </w:r>
      <w:r w:rsidR="004F0F88" w:rsidRPr="00772263">
        <w:rPr>
          <w:rFonts w:ascii="Times New Roman" w:hAnsi="Times New Roman" w:cs="Times New Roman"/>
          <w:sz w:val="24"/>
          <w:szCs w:val="24"/>
        </w:rPr>
        <w:t>several regions around the globe</w:t>
      </w:r>
      <w:r w:rsidRPr="00772263">
        <w:rPr>
          <w:rFonts w:ascii="Times New Roman" w:hAnsi="Times New Roman" w:cs="Times New Roman"/>
          <w:sz w:val="24"/>
          <w:szCs w:val="24"/>
        </w:rPr>
        <w:t xml:space="preserve">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{"citationItems":[{"id":"ITEM-1","itemData":{"DOI":"10.1016/J.SEARES.2015.04.004","ISSN":"1385-1101","abstract":"The Molène Archipelago in Brittany (France) hosts one of the largest kelp forests in Europe. Beyond their recognized ecological importance as an essential habitat and food for a variety of marine species, kelp also contributes towards regional economies by means of the alginate industry. Thousands of tons of kelp are collected each year for the needs of the chemical and food industries. Kelp harvesting in Brittany mainly concerns two species, Laminaria digitata (59,000t) and Laminaria hyperborea (24,000t), that, together, represent approximately 95% of the national landings. Estimating the available standing stock and its distribution is a clear need for providing appropriate and sustainable management measures. Prior to estimating the spatial distribution of biomasses, we produced a detailed seabed topography map with accurate hard substrate delineation thanks to surveys and appropriate processing of airborne optical and acoustic imaging. Habitat suitability models of presence–absence and biomass were then developed for each species by relating in situ observations from underwater video and sampling to the many biotic and abiotic factors that may govern kelp species distribution. Our statistical approach combining generalized additive models (GAM) in a delta approach also provided spatial uncertainty associated with each prediction to help management decisions. This study confirmed that the adopted strategy, based on an integrated approach, enhanced knowledge on kelp biomass distributions in the Molène Archipelago and provided a promising direct link between research and management. Indeed, the high resolution topography and hard substrate maps produced for the study greatly improved knowledge on the sea bottom of the area. This was also of major importance for an accurate mapping of kelp distribution. The quality of the habitat suitability models was verified with fishing effort data (RECOPESCA program) and confirmed by local managers and kelp harvesters. Based on the biomass maps produced and their associated confidence intervals, we proposed more precise management rules than those already in use for both L. digitata and L. hyperborea. Our mapping approach is a first step towards sustainable kelp species management in the area. Introducing higher resolution environmental variables and population dynamics would help interannual management.","author":[{"dropping-particle":"","family":"Bajjouk","given":"Touria","non-dropping-particle":"","parse-names":false,"suffix":""},{"dropping-particle":"","family":"Rochette","given":"Sébastien","non-dropping-particle":"","parse-names":false,"suffix":""},{"dropping-particle":"","family":"Laurans","given":"Martial","non-dropping-particle":"","parse-names":false,"suffix":""},{"dropping-particle":"","family":"Ehrhold","given":"Axel","non-dropping-particle":"","parse-names":false,"suffix":""},{"dropping-particle":"","family":"Hamdi","given":"Anouar","non-dropping-particle":"","parse-names":false,"suffix":""},{"dropping-particle":"","family":"Niliot","given":"Philippe","non-dropping-particle":"Le","parse-names":false,"suffix":""}],"container-title":"Journal of Sea Research","id":"ITEM-1","issued":{"date-parts":[["2015","6","1"]]},"page":"2-21","publisher":"Elsevier","title":"Multi-approach mapping to help spatial planning and management of the kelp species L. digitata and L. hyperborea: Case study of the Molène Archipelago, Brittany","type":"article-journal","volume":"100"},"uris":["http://www.mendeley.com/documents/?uuid=471b1deb-563d-3aa9-b355-7ecab915b3b4"]},{"id":"ITEM-2","itemData":{"ISSN":"2045-2322","author":[{"dropping-particle":"","family":"Rogers-Bennett","given":"L","non-dropping-particle":"","parse-names":false,"suffix":""},{"dropping-particle":"","family":"Catton","given":"C A","non-dropping-particle":"","parse-names":false,"suffix":""}],"container-title":"Scientific reports","id":"ITEM-2","issue":"1","issued":{"date-parts":[["2019"]]},"page":"1-9","publisher":"Nature Publishing Group","title":"Marine heat wave and multiple stressors tip bull kelp forest to sea urchin barrens","type":"article-journal","volume":"9"},"uris":["http://www.mendeley.com/documents/?uuid=8ca14045-149c-4945-adc0-6a7eee1f6dba"]},{"id":"ITEM-3","itemData":{"ISSN":"0007-4977","author":[{"dropping-particle":"","family":"Steneck","given":"Robert S","non-dropping-particle":"","parse-names":false,"suffix":""},{"dropping-particle":"","family":"Leland","given":"Amanda","non-dropping-particle":"","parse-names":false,"suffix":""},{"dropping-particle":"","family":"McNaught","given":"Douglas C","non-dropping-particle":"","parse-names":false,"suffix":""},{"dropping-particle":"","family":"Vavrinec","given":"John","non-dropping-particle":"","parse-names":false,"suffix":""}],"container-title":"Bulletin of Marine Science","id":"ITEM-3","issue":"1","issued":{"date-parts":[["2013"]]},"page":"31-55","publisher":"University of Miami-Rosenstiel School of Marine and Atmospheric Science","title":"Ecosystem flips, locks, and feedbacks: the lasting effects of fisheries on Maine's kelp forest ecosystem","type":"article-journal","volume":"89"},"uris":["http://www.mendeley.com/documents/?uuid=41b46511-759e-4561-8188-3a1c4dcc3bb9"]}],"mendeley":{"formattedCitation":"(Steneck &lt;i&gt;et al.&lt;/i&gt;, 2013; Bajjouk &lt;i&gt;et al.&lt;/i&gt;, 2015; Rogers-Bennett &amp; Catton, 2019)","plainTextFormattedCitation":"(Steneck et al., 2013; Bajjouk et al., 2015; Rogers-Bennett &amp; Catton, 2019)","previouslyFormattedCitation":"(Steneck &lt;i&gt;et al.&lt;/i&gt;, 2013; Bajjouk &lt;i&gt;et al.&lt;/i&gt;, 2015; Rogers-Bennett &amp; Catton, 2019)"},"properties":{"noteIndex":0},"schema":"https://github.com/citation-style-language/schema/raw/master/csl-citation.json"}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 xml:space="preserve">(Steneck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xml:space="preserve">, 2013; Bajjouk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2015; Rogers-Bennett &amp; Catton, 2019)</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w:t>
      </w:r>
    </w:p>
    <w:p w14:paraId="73F584F4" w14:textId="39423F90" w:rsidR="000D3F1D" w:rsidRPr="00772263" w:rsidRDefault="000F22C0" w:rsidP="000D3F1D">
      <w:pPr>
        <w:spacing w:before="100" w:beforeAutospacing="1" w:after="100" w:afterAutospacing="1" w:line="240" w:lineRule="auto"/>
        <w:rPr>
          <w:rFonts w:ascii="Times New Roman" w:hAnsi="Times New Roman" w:cs="Times New Roman"/>
          <w:sz w:val="24"/>
          <w:szCs w:val="24"/>
        </w:rPr>
      </w:pPr>
      <w:r w:rsidRPr="00772263">
        <w:rPr>
          <w:rFonts w:ascii="Times New Roman" w:hAnsi="Times New Roman" w:cs="Times New Roman"/>
          <w:sz w:val="24"/>
          <w:szCs w:val="24"/>
        </w:rPr>
        <w:t>Managing kelp forests and their declines al</w:t>
      </w:r>
      <w:r w:rsidR="000E31CE" w:rsidRPr="00772263">
        <w:rPr>
          <w:rFonts w:ascii="Times New Roman" w:hAnsi="Times New Roman" w:cs="Times New Roman"/>
          <w:sz w:val="24"/>
          <w:szCs w:val="24"/>
        </w:rPr>
        <w:t>so has a lengthy global history.</w:t>
      </w:r>
      <w:r w:rsidR="00DB33CA" w:rsidRPr="00772263">
        <w:rPr>
          <w:rFonts w:ascii="Times New Roman" w:hAnsi="Times New Roman" w:cs="Times New Roman"/>
          <w:sz w:val="24"/>
          <w:szCs w:val="24"/>
        </w:rPr>
        <w:t xml:space="preserve"> Traditionally</w:t>
      </w:r>
      <w:r w:rsidR="00E36863" w:rsidRPr="00772263">
        <w:rPr>
          <w:rFonts w:ascii="Times New Roman" w:hAnsi="Times New Roman" w:cs="Times New Roman"/>
          <w:sz w:val="24"/>
          <w:szCs w:val="24"/>
        </w:rPr>
        <w:t>,</w:t>
      </w:r>
      <w:r w:rsidR="00DB33CA" w:rsidRPr="00772263">
        <w:rPr>
          <w:rFonts w:ascii="Times New Roman" w:hAnsi="Times New Roman" w:cs="Times New Roman"/>
          <w:sz w:val="24"/>
          <w:szCs w:val="24"/>
        </w:rPr>
        <w:t xml:space="preserve"> kelp forest management has been </w:t>
      </w:r>
      <w:r w:rsidR="00693818" w:rsidRPr="00772263">
        <w:rPr>
          <w:rFonts w:ascii="Times New Roman" w:hAnsi="Times New Roman" w:cs="Times New Roman"/>
          <w:sz w:val="24"/>
          <w:szCs w:val="24"/>
        </w:rPr>
        <w:t xml:space="preserve">a passive activity whereby managers </w:t>
      </w:r>
      <w:r w:rsidR="00E36863" w:rsidRPr="00772263">
        <w:rPr>
          <w:rFonts w:ascii="Times New Roman" w:hAnsi="Times New Roman" w:cs="Times New Roman"/>
          <w:sz w:val="24"/>
          <w:szCs w:val="24"/>
        </w:rPr>
        <w:t xml:space="preserve">focused on improving </w:t>
      </w:r>
      <w:r w:rsidR="00A65BAB" w:rsidRPr="00772263">
        <w:rPr>
          <w:rFonts w:ascii="Times New Roman" w:hAnsi="Times New Roman" w:cs="Times New Roman"/>
          <w:sz w:val="24"/>
          <w:szCs w:val="24"/>
        </w:rPr>
        <w:t>environmental conditions</w:t>
      </w:r>
      <w:r w:rsidR="00481791" w:rsidRPr="00772263">
        <w:rPr>
          <w:rFonts w:ascii="Times New Roman" w:hAnsi="Times New Roman" w:cs="Times New Roman"/>
          <w:sz w:val="24"/>
          <w:szCs w:val="24"/>
        </w:rPr>
        <w:t xml:space="preserve">, for instance by improving water quality </w:t>
      </w:r>
      <w:r w:rsidR="00A65BAB" w:rsidRPr="00772263">
        <w:rPr>
          <w:rFonts w:ascii="Times New Roman" w:hAnsi="Times New Roman" w:cs="Times New Roman"/>
          <w:sz w:val="24"/>
          <w:szCs w:val="24"/>
        </w:rPr>
        <w:fldChar w:fldCharType="begin" w:fldLock="1"/>
      </w:r>
      <w:r w:rsidR="006C3CF6" w:rsidRPr="00772263">
        <w:rPr>
          <w:rFonts w:ascii="Times New Roman" w:hAnsi="Times New Roman" w:cs="Times New Roman"/>
          <w:sz w:val="24"/>
          <w:szCs w:val="24"/>
        </w:rPr>
        <w:instrText>ADDIN CSL_CITATION {"citationItems":[{"id":"ITEM-1","itemData":{"ISSN":"0022-0981","author":[{"dropping-particle":"","family":"Foster","given":"Michael S","non-dropping-particle":"","parse-names":false,"suffix":""},{"dropping-particle":"","family":"Schiel","given":"David R","non-dropping-particle":"","parse-names":false,"suffix":""}],"container-title":"Journal of Experimental Marine Biology and Ecology","id":"ITEM-1","issue":"1-2","issued":{"date-parts":[["2010"]]},"page":"59-70","publisher":"Elsevier","title":"Loss of predators and the collapse of southern California kelp forests: alternatives, explanations and generalizations","type":"article-journal","volume":"393"},"uris":["http://www.mendeley.com/documents/?uuid=1172a701-1b0a-419e-91d1-6ee2ee24f6e6"]}],"mendeley":{"formattedCitation":"(Foster &amp; Schiel, 2010)","plainTextFormattedCitation":"(Foster &amp; Schiel, 2010)","previouslyFormattedCitation":"(Foster &amp; Schiel, 2010)"},"properties":{"noteIndex":0},"schema":"https://github.com/citation-style-language/schema/raw/master/csl-citation.json"}</w:instrText>
      </w:r>
      <w:r w:rsidR="00A65BAB" w:rsidRPr="00772263">
        <w:rPr>
          <w:rFonts w:ascii="Times New Roman" w:hAnsi="Times New Roman" w:cs="Times New Roman"/>
          <w:sz w:val="24"/>
          <w:szCs w:val="24"/>
        </w:rPr>
        <w:fldChar w:fldCharType="separate"/>
      </w:r>
      <w:r w:rsidR="001D7200" w:rsidRPr="00772263">
        <w:rPr>
          <w:rFonts w:ascii="Times New Roman" w:hAnsi="Times New Roman" w:cs="Times New Roman"/>
          <w:noProof/>
          <w:sz w:val="24"/>
          <w:szCs w:val="24"/>
        </w:rPr>
        <w:t>(Foster &amp; Schiel, 2010)</w:t>
      </w:r>
      <w:r w:rsidR="00A65BAB" w:rsidRPr="00772263">
        <w:rPr>
          <w:rFonts w:ascii="Times New Roman" w:hAnsi="Times New Roman" w:cs="Times New Roman"/>
          <w:sz w:val="24"/>
          <w:szCs w:val="24"/>
        </w:rPr>
        <w:fldChar w:fldCharType="end"/>
      </w:r>
      <w:r w:rsidR="00481791" w:rsidRPr="00772263">
        <w:rPr>
          <w:rFonts w:ascii="Times New Roman" w:hAnsi="Times New Roman" w:cs="Times New Roman"/>
          <w:sz w:val="24"/>
          <w:szCs w:val="24"/>
        </w:rPr>
        <w:t>,</w:t>
      </w:r>
      <w:r w:rsidR="00E50D92" w:rsidRPr="00772263">
        <w:rPr>
          <w:rFonts w:ascii="Times New Roman" w:hAnsi="Times New Roman" w:cs="Times New Roman"/>
          <w:sz w:val="24"/>
          <w:szCs w:val="24"/>
        </w:rPr>
        <w:t xml:space="preserve"> </w:t>
      </w:r>
      <w:r w:rsidR="00481791" w:rsidRPr="00772263">
        <w:rPr>
          <w:rFonts w:ascii="Times New Roman" w:hAnsi="Times New Roman" w:cs="Times New Roman"/>
          <w:sz w:val="24"/>
          <w:szCs w:val="24"/>
        </w:rPr>
        <w:t xml:space="preserve">limiting kelp harvest </w:t>
      </w:r>
      <w:r w:rsidR="00A65BAB" w:rsidRPr="00772263">
        <w:rPr>
          <w:rFonts w:ascii="Times New Roman" w:hAnsi="Times New Roman" w:cs="Times New Roman"/>
          <w:sz w:val="24"/>
          <w:szCs w:val="24"/>
        </w:rPr>
        <w:fldChar w:fldCharType="begin" w:fldLock="1"/>
      </w:r>
      <w:r w:rsidR="000F660F" w:rsidRPr="00772263">
        <w:rPr>
          <w:rFonts w:ascii="Times New Roman" w:hAnsi="Times New Roman" w:cs="Times New Roman"/>
          <w:sz w:val="24"/>
          <w:szCs w:val="24"/>
        </w:rPr>
        <w:instrText>ADDIN CSL_CITATION {"citationItems":[{"id":"ITEM-1","itemData":{"ISSN":"0007-9723","author":[{"dropping-particle":"","family":"Fujita","given":"Daisuke","non-dropping-particle":"","parse-names":false,"suffix":""}],"container-title":"CBM-Cahiers de Biologie Marine","id":"ITEM-1","issue":"4","issued":{"date-parts":[["2011"]]},"page":"499","title":"Management of kelp ecosystem in Japan","type":"article-journal","volume":"52"},"uris":["http://www.mendeley.com/documents/?uuid=21f7569c-192f-4560-85e3-62c7034647b4"]},{"id":"ITEM-2","itemData":{"author":[{"dropping-particle":"","family":"Frangoudes","given":"Katia","non-dropping-particle":"","parse-names":false,"suffix":""},{"dropping-particle":"","family":"Garineaud","given":"Clément","non-dropping-particle":"","parse-names":false,"suffix":""}],"container-title":"Interactive governance for small-scale fisheries","id":"ITEM-2","issued":{"date-parts":[["2015"]]},"page":"101-115","publisher":"Springer","title":"Governability of kelp forest small-scale harvesting in Iroise Sea, France","type":"chapter"},"uris":["http://www.mendeley.com/documents/?uuid=a84c5db3-2866-41f9-9c15-1feac0a00b8c"]}],"mendeley":{"formattedCitation":"(Fujita, 2011; Frangoudes &amp; Garineaud, 2015)","plainTextFormattedCitation":"(Fujita, 2011; Frangoudes &amp; Garineaud, 2015)","previouslyFormattedCitation":"(Fujita, 2011; Frangoudes &amp; Garineaud, 2015)"},"properties":{"noteIndex":0},"schema":"https://github.com/citation-style-language/schema/raw/master/csl-citation.json"}</w:instrText>
      </w:r>
      <w:r w:rsidR="00A65BAB" w:rsidRPr="00772263">
        <w:rPr>
          <w:rFonts w:ascii="Times New Roman" w:hAnsi="Times New Roman" w:cs="Times New Roman"/>
          <w:sz w:val="24"/>
          <w:szCs w:val="24"/>
        </w:rPr>
        <w:fldChar w:fldCharType="separate"/>
      </w:r>
      <w:r w:rsidR="00A65BAB" w:rsidRPr="00772263">
        <w:rPr>
          <w:rFonts w:ascii="Times New Roman" w:hAnsi="Times New Roman" w:cs="Times New Roman"/>
          <w:noProof/>
          <w:sz w:val="24"/>
          <w:szCs w:val="24"/>
        </w:rPr>
        <w:t>(Fujita, 2011; Frangoudes &amp; Garineaud, 2015)</w:t>
      </w:r>
      <w:r w:rsidR="00A65BAB" w:rsidRPr="00772263">
        <w:rPr>
          <w:rFonts w:ascii="Times New Roman" w:hAnsi="Times New Roman" w:cs="Times New Roman"/>
          <w:sz w:val="24"/>
          <w:szCs w:val="24"/>
        </w:rPr>
        <w:fldChar w:fldCharType="end"/>
      </w:r>
      <w:r w:rsidR="00481791" w:rsidRPr="00772263">
        <w:rPr>
          <w:rFonts w:ascii="Times New Roman" w:hAnsi="Times New Roman" w:cs="Times New Roman"/>
          <w:sz w:val="24"/>
          <w:szCs w:val="24"/>
        </w:rPr>
        <w:t>,</w:t>
      </w:r>
      <w:r w:rsidR="004760D1" w:rsidRPr="00772263">
        <w:rPr>
          <w:rFonts w:ascii="Times New Roman" w:hAnsi="Times New Roman" w:cs="Times New Roman"/>
          <w:sz w:val="24"/>
          <w:szCs w:val="24"/>
        </w:rPr>
        <w:t xml:space="preserve"> or </w:t>
      </w:r>
      <w:r w:rsidR="00481791" w:rsidRPr="00772263">
        <w:rPr>
          <w:rFonts w:ascii="Times New Roman" w:hAnsi="Times New Roman" w:cs="Times New Roman"/>
          <w:sz w:val="24"/>
          <w:szCs w:val="24"/>
        </w:rPr>
        <w:t xml:space="preserve">by protecting </w:t>
      </w:r>
      <w:r w:rsidR="004760D1" w:rsidRPr="00772263">
        <w:rPr>
          <w:rFonts w:ascii="Times New Roman" w:hAnsi="Times New Roman" w:cs="Times New Roman"/>
          <w:sz w:val="24"/>
          <w:szCs w:val="24"/>
        </w:rPr>
        <w:t xml:space="preserve">species </w:t>
      </w:r>
      <w:r w:rsidR="000F660F" w:rsidRPr="00772263">
        <w:rPr>
          <w:rFonts w:ascii="Times New Roman" w:hAnsi="Times New Roman" w:cs="Times New Roman"/>
          <w:sz w:val="24"/>
          <w:szCs w:val="24"/>
        </w:rPr>
        <w:t xml:space="preserve">that </w:t>
      </w:r>
      <w:r w:rsidR="004760D1" w:rsidRPr="00772263">
        <w:rPr>
          <w:rFonts w:ascii="Times New Roman" w:hAnsi="Times New Roman" w:cs="Times New Roman"/>
          <w:sz w:val="24"/>
          <w:szCs w:val="24"/>
        </w:rPr>
        <w:t xml:space="preserve">facilitate </w:t>
      </w:r>
      <w:r w:rsidR="000F660F" w:rsidRPr="00772263">
        <w:rPr>
          <w:rFonts w:ascii="Times New Roman" w:hAnsi="Times New Roman" w:cs="Times New Roman"/>
          <w:sz w:val="24"/>
          <w:szCs w:val="24"/>
        </w:rPr>
        <w:t xml:space="preserve">kelp </w:t>
      </w:r>
      <w:r w:rsidR="00042F60" w:rsidRPr="00772263">
        <w:rPr>
          <w:rFonts w:ascii="Times New Roman" w:hAnsi="Times New Roman" w:cs="Times New Roman"/>
          <w:sz w:val="24"/>
          <w:szCs w:val="24"/>
        </w:rPr>
        <w:t>forests</w:t>
      </w:r>
      <w:r w:rsidR="000F660F" w:rsidRPr="00772263">
        <w:rPr>
          <w:rFonts w:ascii="Times New Roman" w:hAnsi="Times New Roman" w:cs="Times New Roman"/>
          <w:sz w:val="24"/>
          <w:szCs w:val="24"/>
        </w:rPr>
        <w:t xml:space="preserve"> </w:t>
      </w:r>
      <w:r w:rsidR="000F660F" w:rsidRPr="00772263">
        <w:rPr>
          <w:rFonts w:ascii="Times New Roman" w:hAnsi="Times New Roman" w:cs="Times New Roman"/>
          <w:sz w:val="24"/>
          <w:szCs w:val="24"/>
        </w:rPr>
        <w:fldChar w:fldCharType="begin" w:fldLock="1"/>
      </w:r>
      <w:r w:rsidR="002050C2" w:rsidRPr="00772263">
        <w:rPr>
          <w:rFonts w:ascii="Times New Roman" w:hAnsi="Times New Roman" w:cs="Times New Roman"/>
          <w:sz w:val="24"/>
          <w:szCs w:val="24"/>
        </w:rPr>
        <w:instrText>ADDIN CSL_CITATION {"citationItems":[{"id":"ITEM-1","itemData":{"DOI":"10.1038/srep14102","ISSN":"2045-2322","abstract":"Recovery trajectories of kelp forest animals are rapid yet spatially variable across a network of temperate marine protected areas","author":[{"dropping-particle":"","family":"Caselle","given":"Jennifer E.","non-dropping-particle":"","parse-names":false,"suffix":""},{"dropping-particle":"","family":"Rassweiler","given":"Andrew","non-dropping-particle":"","parse-names":false,"suffix":""},{"dropping-particle":"","family":"Hamilton","given":"Scott L.","non-dropping-particle":"","parse-names":false,"suffix":""},{"dropping-particle":"","family":"Warner","given":"Robert R.","non-dropping-particle":"","parse-names":false,"suffix":""}],"container-title":"Scientific reports","id":"ITEM-1","issue":"1","issued":{"date-parts":[["2015","11","16"]]},"page":"14102","publisher":"Nature Publishing Group","title":"Recovery trajectories of kelp forest animals are rapid yet spatially variable across a network of temperate marine protected areas","type":"article-journal","volume":"5"},"uris":["http://www.mendeley.com/documents/?uuid=4cca3785-153f-4e34-88f3-afc66e91568e"]}],"mendeley":{"formattedCitation":"(Caselle &lt;i&gt;et al.&lt;/i&gt;, 2015)","plainTextFormattedCitation":"(Caselle et al., 2015)","previouslyFormattedCitation":"(Caselle &lt;i&gt;et al.&lt;/i&gt;, 2015)"},"properties":{"noteIndex":0},"schema":"https://github.com/citation-style-language/schema/raw/master/csl-citation.json"}</w:instrText>
      </w:r>
      <w:r w:rsidR="000F660F" w:rsidRPr="00772263">
        <w:rPr>
          <w:rFonts w:ascii="Times New Roman" w:hAnsi="Times New Roman" w:cs="Times New Roman"/>
          <w:sz w:val="24"/>
          <w:szCs w:val="24"/>
        </w:rPr>
        <w:fldChar w:fldCharType="separate"/>
      </w:r>
      <w:r w:rsidR="000F660F" w:rsidRPr="00772263">
        <w:rPr>
          <w:rFonts w:ascii="Times New Roman" w:hAnsi="Times New Roman" w:cs="Times New Roman"/>
          <w:noProof/>
          <w:sz w:val="24"/>
          <w:szCs w:val="24"/>
        </w:rPr>
        <w:t xml:space="preserve">(Caselle </w:t>
      </w:r>
      <w:r w:rsidR="000F660F" w:rsidRPr="00772263">
        <w:rPr>
          <w:rFonts w:ascii="Times New Roman" w:hAnsi="Times New Roman" w:cs="Times New Roman"/>
          <w:i/>
          <w:noProof/>
          <w:sz w:val="24"/>
          <w:szCs w:val="24"/>
        </w:rPr>
        <w:t>et al.</w:t>
      </w:r>
      <w:r w:rsidR="000F660F" w:rsidRPr="00772263">
        <w:rPr>
          <w:rFonts w:ascii="Times New Roman" w:hAnsi="Times New Roman" w:cs="Times New Roman"/>
          <w:noProof/>
          <w:sz w:val="24"/>
          <w:szCs w:val="24"/>
        </w:rPr>
        <w:t>, 2015)</w:t>
      </w:r>
      <w:r w:rsidR="000F660F" w:rsidRPr="00772263">
        <w:rPr>
          <w:rFonts w:ascii="Times New Roman" w:hAnsi="Times New Roman" w:cs="Times New Roman"/>
          <w:sz w:val="24"/>
          <w:szCs w:val="24"/>
        </w:rPr>
        <w:fldChar w:fldCharType="end"/>
      </w:r>
      <w:r w:rsidR="00FE1790" w:rsidRPr="00772263">
        <w:rPr>
          <w:rFonts w:ascii="Times New Roman" w:hAnsi="Times New Roman" w:cs="Times New Roman"/>
          <w:sz w:val="24"/>
          <w:szCs w:val="24"/>
        </w:rPr>
        <w:t xml:space="preserve">. </w:t>
      </w:r>
      <w:r w:rsidR="000D3F1D" w:rsidRPr="00772263">
        <w:rPr>
          <w:rFonts w:ascii="Times New Roman" w:hAnsi="Times New Roman" w:cs="Times New Roman"/>
          <w:sz w:val="24"/>
          <w:szCs w:val="24"/>
        </w:rPr>
        <w:t xml:space="preserve">These methods can be successful, and low level exploitation in Chile and France have ensured that sustainable kelp fisheries </w:t>
      </w:r>
      <w:r w:rsidR="00E36863" w:rsidRPr="00772263">
        <w:rPr>
          <w:rFonts w:ascii="Times New Roman" w:hAnsi="Times New Roman" w:cs="Times New Roman"/>
          <w:sz w:val="24"/>
          <w:szCs w:val="24"/>
        </w:rPr>
        <w:t xml:space="preserve">continue to </w:t>
      </w:r>
      <w:r w:rsidR="000D3F1D" w:rsidRPr="00772263">
        <w:rPr>
          <w:rFonts w:ascii="Times New Roman" w:hAnsi="Times New Roman" w:cs="Times New Roman"/>
          <w:sz w:val="24"/>
          <w:szCs w:val="24"/>
        </w:rPr>
        <w:t xml:space="preserve">exist in those countries </w:t>
      </w:r>
      <w:r w:rsidR="000D3F1D" w:rsidRPr="00772263">
        <w:rPr>
          <w:rFonts w:ascii="Times New Roman" w:hAnsi="Times New Roman" w:cs="Times New Roman"/>
          <w:sz w:val="24"/>
          <w:szCs w:val="24"/>
        </w:rPr>
        <w:fldChar w:fldCharType="begin" w:fldLock="1"/>
      </w:r>
      <w:r w:rsidR="000D3F1D" w:rsidRPr="00772263">
        <w:rPr>
          <w:rFonts w:ascii="Times New Roman" w:hAnsi="Times New Roman" w:cs="Times New Roman"/>
          <w:sz w:val="24"/>
          <w:szCs w:val="24"/>
        </w:rPr>
        <w:instrText>ADDIN CSL_CITATION {"citationItems":[{"id":"ITEM-1","itemData":{"author":[{"dropping-particle":"","family":"Frangoudes","given":"Katia","non-dropping-particle":"","parse-names":false,"suffix":""},{"dropping-particle":"","family":"Garineaud","given":"Clément","non-dropping-particle":"","parse-names":false,"suffix":""}],"container-title":"Interactive governance for small-scale fisheries","id":"ITEM-1","issued":{"date-parts":[["2015"]]},"page":"101-115","publisher":"Springer","title":"Governability of kelp forest small-scale harvesting in Iroise Sea, France","type":"chapter"},"uris":["http://www.mendeley.com/documents/?uuid=a84c5db3-2866-41f9-9c15-1feac0a00b8c"]},{"id":"ITEM-2","itemData":{"ISBN":"0065-2296","author":[{"dropping-particle":"","family":"Buschmann","given":"Alejandro H","non-dropping-particle":"","parse-names":false,"suffix":""},{"dropping-particle":"","family":"Prescott","given":"Steven","non-dropping-particle":"","parse-names":false,"suffix":""},{"dropping-particle":"","family":"Potin","given":"Philippe","non-dropping-particle":"","parse-names":false,"suffix":""},{"dropping-particle":"","family":"Faugeron","given":"Sylvain","non-dropping-particle":"","parse-names":false,"suffix":""},{"dropping-particle":"","family":"Vasquez","given":"Julio A","non-dropping-particle":"","parse-names":false,"suffix":""},{"dropping-particle":"","family":"Camus","given":"Carolina","non-dropping-particle":"","parse-names":false,"suffix":""},{"dropping-particle":"","family":"Infante","given":"Javier","non-dropping-particle":"","parse-names":false,"suffix":""},{"dropping-particle":"","family":"Hernández-González","given":"María Carmen","non-dropping-particle":"","parse-names":false,"suffix":""},{"dropping-particle":"","family":"Gutierrez","given":"Alfonso","non-dropping-particle":"","parse-names":false,"suffix":""},{"dropping-particle":"","family":"Varela","given":"Daniel A","non-dropping-particle":"","parse-names":false,"suffix":""}],"container-title":"Advances in Botanical Research","editor":[{"dropping-particle":"","family":"Bourgougnon","given":"Nathalie","non-dropping-particle":"","parse-names":false,"suffix":""}],"id":"ITEM-2","issued":{"date-parts":[["2014"]]},"page":"161-188","publisher":"Elsevier","title":"The status of kelp exploitation and marine agronomy, with emphasis on Macrocystis pyrifera, in Chile","type":"chapter","volume":"71"},"uris":["http://www.mendeley.com/documents/?uuid=9f559365-b94b-48cc-9fb5-7ed2a86fa8ca"]}],"mendeley":{"formattedCitation":"(Buschmann &lt;i&gt;et al.&lt;/i&gt;, 2014; Frangoudes &amp; Garineaud, 2015)","plainTextFormattedCitation":"(Buschmann et al., 2014; Frangoudes &amp; Garineaud, 2015)","previouslyFormattedCitation":"(Buschmann &lt;i&gt;et al.&lt;/i&gt;, 2014; Frangoudes &amp; Garineaud, 2015)"},"properties":{"noteIndex":0},"schema":"https://github.com/citation-style-language/schema/raw/master/csl-citation.json"}</w:instrText>
      </w:r>
      <w:r w:rsidR="000D3F1D" w:rsidRPr="00772263">
        <w:rPr>
          <w:rFonts w:ascii="Times New Roman" w:hAnsi="Times New Roman" w:cs="Times New Roman"/>
          <w:sz w:val="24"/>
          <w:szCs w:val="24"/>
        </w:rPr>
        <w:fldChar w:fldCharType="separate"/>
      </w:r>
      <w:r w:rsidR="000D3F1D" w:rsidRPr="00772263">
        <w:rPr>
          <w:rFonts w:ascii="Times New Roman" w:hAnsi="Times New Roman" w:cs="Times New Roman"/>
          <w:noProof/>
          <w:sz w:val="24"/>
          <w:szCs w:val="24"/>
        </w:rPr>
        <w:t xml:space="preserve">(Buschmann </w:t>
      </w:r>
      <w:r w:rsidR="000D3F1D" w:rsidRPr="00772263">
        <w:rPr>
          <w:rFonts w:ascii="Times New Roman" w:hAnsi="Times New Roman" w:cs="Times New Roman"/>
          <w:i/>
          <w:noProof/>
          <w:sz w:val="24"/>
          <w:szCs w:val="24"/>
        </w:rPr>
        <w:t>et al.</w:t>
      </w:r>
      <w:r w:rsidR="000D3F1D" w:rsidRPr="00772263">
        <w:rPr>
          <w:rFonts w:ascii="Times New Roman" w:hAnsi="Times New Roman" w:cs="Times New Roman"/>
          <w:noProof/>
          <w:sz w:val="24"/>
          <w:szCs w:val="24"/>
        </w:rPr>
        <w:t>, 2014; Frangoudes &amp; Garineaud, 2015)</w:t>
      </w:r>
      <w:r w:rsidR="000D3F1D" w:rsidRPr="00772263">
        <w:rPr>
          <w:rFonts w:ascii="Times New Roman" w:hAnsi="Times New Roman" w:cs="Times New Roman"/>
          <w:sz w:val="24"/>
          <w:szCs w:val="24"/>
        </w:rPr>
        <w:fldChar w:fldCharType="end"/>
      </w:r>
      <w:r w:rsidR="000D3F1D" w:rsidRPr="00772263">
        <w:rPr>
          <w:rFonts w:ascii="Times New Roman" w:hAnsi="Times New Roman" w:cs="Times New Roman"/>
          <w:sz w:val="24"/>
          <w:szCs w:val="24"/>
        </w:rPr>
        <w:t>. Marine protected areas (MPAs) have</w:t>
      </w:r>
      <w:r w:rsidR="00594E48" w:rsidRPr="00772263">
        <w:rPr>
          <w:rFonts w:ascii="Times New Roman" w:hAnsi="Times New Roman" w:cs="Times New Roman"/>
          <w:sz w:val="24"/>
          <w:szCs w:val="24"/>
        </w:rPr>
        <w:t xml:space="preserve"> also</w:t>
      </w:r>
      <w:r w:rsidR="000D3F1D" w:rsidRPr="00772263">
        <w:rPr>
          <w:rFonts w:ascii="Times New Roman" w:hAnsi="Times New Roman" w:cs="Times New Roman"/>
          <w:sz w:val="24"/>
          <w:szCs w:val="24"/>
        </w:rPr>
        <w:t xml:space="preserve"> worked to increase species that facilitate kelp forests and reduce human pressures</w:t>
      </w:r>
      <w:r w:rsidR="00F63965" w:rsidRPr="00772263">
        <w:rPr>
          <w:rFonts w:ascii="Times New Roman" w:hAnsi="Times New Roman" w:cs="Times New Roman"/>
          <w:sz w:val="24"/>
          <w:szCs w:val="24"/>
        </w:rPr>
        <w:t xml:space="preserve"> </w:t>
      </w:r>
      <w:r w:rsidR="00F63965" w:rsidRPr="00772263">
        <w:rPr>
          <w:rFonts w:ascii="Times New Roman" w:hAnsi="Times New Roman" w:cs="Times New Roman"/>
          <w:sz w:val="24"/>
          <w:szCs w:val="24"/>
        </w:rPr>
        <w:fldChar w:fldCharType="begin" w:fldLock="1"/>
      </w:r>
      <w:r w:rsidR="003100FD" w:rsidRPr="00772263">
        <w:rPr>
          <w:rFonts w:ascii="Times New Roman" w:hAnsi="Times New Roman" w:cs="Times New Roman"/>
          <w:sz w:val="24"/>
          <w:szCs w:val="24"/>
        </w:rPr>
        <w:instrText>ADDIN CSL_CITATION {"citationItems":[{"id":"ITEM-1","itemData":{"abstract":"ABSTRACT: Predators can exert top-down control on lower trophic levels, such that their removal or addition may trigger trophic cascades. Despite coastal ecosystems containing well known trophic cascades, there remains uncertainty about the abiotic and biotic factors governing the occurrence and strength of these cascades. Here, we sought to explain the variability of trophic cascades in benthic marine ecosystems by conducting a meta-analysis of experimental (n = 17) and observational (n = 22) studies that recorded herbivore and producer populations in the presence and absence of a predator. From these data (147 predator-herbivore-producer measurements), we show that predators decreased herbivore populations between 2.1-4.76 times and increased producer populations by 1.62-2.83 times their original biomass, abundance, or density. Contrary to past research, these values are comparable to other ecosystems. Biotic factors related to species body size were most influential in determining herbivore population responses to the presence of predators, while abiotic factors, including nutrient concentration, best determined producer population responses. Our results also show that producers responded more strongly to changes in herbivore populations in high-nutrient and low-temperature environments. We found that herbivore populations in marine reserves were 2.83 times lower on average compared to areas outside the reserve, while producer populations were on average 1.90 times higher. Overall, this work advances understanding of factors modulating trophic cascade strength, demonstrates that reserves can have ecosystem-wide impacts, and provides new information about the average strength of trophic cascades in benthic marine ecosystems.","author":[{"dropping-particle":"","family":"Eger","given":"Aaron M","non-dropping-particle":"","parse-names":false,"suffix":""},{"dropping-particle":"","family":"Baum","given":"Julia K","non-dropping-particle":"","parse-names":false,"suffix":""}],"container-title":"Marine Ecology Progress Series","id":"ITEM-1","issued":{"date-parts":[["2020"]]},"note":"10.3354/meps13430","page":"ITRSav3","title":"Trophic cascades and connectivity in coastal benthic marine ecosystems: a meta-analysis of experimental and observational research","type":"article-journal","volume":"ITRS"},"uris":["http://www.mendeley.com/documents/?uuid=3857af8f-5f01-446a-8d9c-ea5b0ef8cb2c"]}],"mendeley":{"formattedCitation":"(Eger &amp; Baum, 2020)","plainTextFormattedCitation":"(Eger &amp; Baum, 2020)","previouslyFormattedCitation":"(Eger &amp; Baum, 2020)"},"properties":{"noteIndex":0},"schema":"https://github.com/citation-style-language/schema/raw/master/csl-citation.json"}</w:instrText>
      </w:r>
      <w:r w:rsidR="00F63965" w:rsidRPr="00772263">
        <w:rPr>
          <w:rFonts w:ascii="Times New Roman" w:hAnsi="Times New Roman" w:cs="Times New Roman"/>
          <w:sz w:val="24"/>
          <w:szCs w:val="24"/>
        </w:rPr>
        <w:fldChar w:fldCharType="separate"/>
      </w:r>
      <w:r w:rsidR="00F63965" w:rsidRPr="00772263">
        <w:rPr>
          <w:rFonts w:ascii="Times New Roman" w:hAnsi="Times New Roman" w:cs="Times New Roman"/>
          <w:noProof/>
          <w:sz w:val="24"/>
          <w:szCs w:val="24"/>
        </w:rPr>
        <w:t>(Eger &amp; Baum, 2020)</w:t>
      </w:r>
      <w:r w:rsidR="00F63965" w:rsidRPr="00772263">
        <w:rPr>
          <w:rFonts w:ascii="Times New Roman" w:hAnsi="Times New Roman" w:cs="Times New Roman"/>
          <w:sz w:val="24"/>
          <w:szCs w:val="24"/>
        </w:rPr>
        <w:fldChar w:fldCharType="end"/>
      </w:r>
      <w:r w:rsidR="000D3F1D" w:rsidRPr="00772263">
        <w:rPr>
          <w:rFonts w:ascii="Times New Roman" w:hAnsi="Times New Roman" w:cs="Times New Roman"/>
          <w:sz w:val="24"/>
          <w:szCs w:val="24"/>
        </w:rPr>
        <w:t>. For example New Zealand created the Cape Rodney to Okakari Point Marine Reserve (i.e. “Leigh Reserve”) in 1976 and the MPA now maintains healthy kelp forests (</w:t>
      </w:r>
      <w:r w:rsidR="000D3F1D" w:rsidRPr="00772263">
        <w:rPr>
          <w:rFonts w:ascii="Times New Roman" w:hAnsi="Times New Roman" w:cs="Times New Roman"/>
          <w:i/>
          <w:iCs/>
          <w:sz w:val="24"/>
          <w:szCs w:val="24"/>
        </w:rPr>
        <w:t>Ecklonia radiata</w:t>
      </w:r>
      <w:r w:rsidR="000D3F1D" w:rsidRPr="00772263">
        <w:rPr>
          <w:rFonts w:ascii="Times New Roman" w:hAnsi="Times New Roman" w:cs="Times New Roman"/>
          <w:sz w:val="24"/>
          <w:szCs w:val="24"/>
        </w:rPr>
        <w:t xml:space="preserve"> and Fucales species) relative to areas outside the reserve, which are dominated by urchin barrens </w:t>
      </w:r>
      <w:r w:rsidR="000D3F1D" w:rsidRPr="00772263">
        <w:rPr>
          <w:rFonts w:ascii="Times New Roman" w:hAnsi="Times New Roman" w:cs="Times New Roman"/>
          <w:sz w:val="24"/>
          <w:szCs w:val="24"/>
        </w:rPr>
        <w:fldChar w:fldCharType="begin" w:fldLock="1"/>
      </w:r>
      <w:r w:rsidR="000D3F1D" w:rsidRPr="00772263">
        <w:rPr>
          <w:rFonts w:ascii="Times New Roman" w:hAnsi="Times New Roman" w:cs="Times New Roman"/>
          <w:sz w:val="24"/>
          <w:szCs w:val="24"/>
        </w:rPr>
        <w:instrText>ADDIN CSL_CITATION {"citationItems":[{"id":"ITEM-1","itemData":{"DOI":"10.3354/meps246001","author":[{"dropping-particle":"","family":"Shears","given":"N T","non-dropping-particle":"","parse-names":false,"suffix":""},{"dropping-particle":"","family":"Babcock","given":"R C","non-dropping-particle":"","parse-names":false,"suffix":""}],"container-title":"MARINE ECOLOGY PROGRESS SERIES","id":"ITEM-1","issued":{"date-parts":[["2003"]]},"page":"1-16","title":"Continuing trophic cascade effects after 25 years of no-take marine reserve protection","type":"article-journal","volume":"246"},"uris":["http://www.mendeley.com/documents/?uuid=b6297cd2-f6af-4b7e-8a88-881a214fc8f4"]}],"mendeley":{"formattedCitation":"(Shears &amp; Babcock, 2003)","plainTextFormattedCitation":"(Shears &amp; Babcock, 2003)","previouslyFormattedCitation":"(Shears &amp; Babcock, 2003)"},"properties":{"noteIndex":0},"schema":"https://github.com/citation-style-language/schema/raw/master/csl-citation.json"}</w:instrText>
      </w:r>
      <w:r w:rsidR="000D3F1D" w:rsidRPr="00772263">
        <w:rPr>
          <w:rFonts w:ascii="Times New Roman" w:hAnsi="Times New Roman" w:cs="Times New Roman"/>
          <w:sz w:val="24"/>
          <w:szCs w:val="24"/>
        </w:rPr>
        <w:fldChar w:fldCharType="separate"/>
      </w:r>
      <w:r w:rsidR="000D3F1D" w:rsidRPr="00772263">
        <w:rPr>
          <w:rFonts w:ascii="Times New Roman" w:hAnsi="Times New Roman" w:cs="Times New Roman"/>
          <w:noProof/>
          <w:sz w:val="24"/>
          <w:szCs w:val="24"/>
        </w:rPr>
        <w:t>(Shears &amp; Babcock, 2003)</w:t>
      </w:r>
      <w:r w:rsidR="000D3F1D" w:rsidRPr="00772263">
        <w:rPr>
          <w:rFonts w:ascii="Times New Roman" w:hAnsi="Times New Roman" w:cs="Times New Roman"/>
          <w:sz w:val="24"/>
          <w:szCs w:val="24"/>
        </w:rPr>
        <w:fldChar w:fldCharType="end"/>
      </w:r>
      <w:r w:rsidR="000D3F1D" w:rsidRPr="00772263">
        <w:rPr>
          <w:rFonts w:ascii="Times New Roman" w:hAnsi="Times New Roman" w:cs="Times New Roman"/>
          <w:sz w:val="24"/>
          <w:szCs w:val="24"/>
        </w:rPr>
        <w:t xml:space="preserve">. </w:t>
      </w:r>
    </w:p>
    <w:p w14:paraId="127DACB7" w14:textId="24A0141C" w:rsidR="00A00BB4" w:rsidRPr="00772263" w:rsidRDefault="00A00BB4" w:rsidP="00A00BB4">
      <w:pPr>
        <w:spacing w:before="100" w:beforeAutospacing="1" w:after="100" w:afterAutospacing="1" w:line="240" w:lineRule="auto"/>
        <w:rPr>
          <w:rFonts w:ascii="Times New Roman" w:hAnsi="Times New Roman" w:cs="Times New Roman"/>
          <w:sz w:val="24"/>
          <w:szCs w:val="24"/>
        </w:rPr>
      </w:pPr>
      <w:r w:rsidRPr="00772263">
        <w:rPr>
          <w:rFonts w:ascii="Times New Roman" w:hAnsi="Times New Roman" w:cs="Times New Roman"/>
          <w:sz w:val="24"/>
          <w:szCs w:val="24"/>
        </w:rPr>
        <w:t xml:space="preserve">Despite </w:t>
      </w:r>
      <w:r w:rsidR="009E7BDF" w:rsidRPr="00772263">
        <w:rPr>
          <w:rFonts w:ascii="Times New Roman" w:hAnsi="Times New Roman" w:cs="Times New Roman"/>
          <w:sz w:val="24"/>
          <w:szCs w:val="24"/>
        </w:rPr>
        <w:t>successes with other conservation objectives</w:t>
      </w:r>
      <w:r w:rsidR="00B1158F" w:rsidRPr="00772263">
        <w:rPr>
          <w:rFonts w:ascii="Times New Roman" w:hAnsi="Times New Roman" w:cs="Times New Roman"/>
          <w:sz w:val="24"/>
          <w:szCs w:val="24"/>
        </w:rPr>
        <w:t xml:space="preserve"> such as</w:t>
      </w:r>
      <w:r w:rsidR="00326C57" w:rsidRPr="00772263">
        <w:rPr>
          <w:rFonts w:ascii="Times New Roman" w:hAnsi="Times New Roman" w:cs="Times New Roman"/>
          <w:sz w:val="24"/>
          <w:szCs w:val="24"/>
        </w:rPr>
        <w:t xml:space="preserve"> restoring</w:t>
      </w:r>
      <w:r w:rsidR="006C3CF6" w:rsidRPr="00772263">
        <w:rPr>
          <w:rFonts w:ascii="Times New Roman" w:hAnsi="Times New Roman" w:cs="Times New Roman"/>
          <w:sz w:val="24"/>
          <w:szCs w:val="24"/>
        </w:rPr>
        <w:t xml:space="preserve"> predator populations, </w:t>
      </w:r>
      <w:r w:rsidR="006C3CF6" w:rsidRPr="00772263">
        <w:rPr>
          <w:rFonts w:ascii="Times New Roman" w:hAnsi="Times New Roman" w:cs="Times New Roman"/>
          <w:sz w:val="24"/>
          <w:szCs w:val="24"/>
        </w:rPr>
        <w:fldChar w:fldCharType="begin" w:fldLock="1"/>
      </w:r>
      <w:r w:rsidR="00A5124D" w:rsidRPr="00772263">
        <w:rPr>
          <w:rFonts w:ascii="Times New Roman" w:hAnsi="Times New Roman" w:cs="Times New Roman"/>
          <w:sz w:val="24"/>
          <w:szCs w:val="24"/>
        </w:rPr>
        <w:instrText>ADDIN CSL_CITATION {"citationItems":[{"id":"ITEM-1","itemData":{"ISSN":"0171-8630","author":[{"dropping-particle":"","family":"Lester","given":"Sarah E","non-dropping-particle":"","parse-names":false,"suffix":""},{"dropping-particle":"","family":"Halpern","given":"Benjamin S","non-dropping-particle":"","parse-names":false,"suffix":""},{"dropping-particle":"","family":"Grorud-Colvert","given":"Kirsten","non-dropping-particle":"","parse-names":false,"suffix":""},{"dropping-particle":"","family":"Lubchenco","given":"Jane","non-dropping-particle":"","parse-names":false,"suffix":""},{"dropping-particle":"","family":"Ruttenberg","given":"Benjamin I","non-dropping-particle":"","parse-names":false,"suffix":""},{"dropping-particle":"","family":"Gaines","given":"Steven D","non-dropping-particle":"","parse-names":false,"suffix":""},{"dropping-particle":"","family":"Airamé","given":"Satie","non-dropping-particle":"","parse-names":false,"suffix":""},{"dropping-particle":"","family":"Warner","given":"Robert R","non-dropping-particle":"","parse-names":false,"suffix":""}],"container-title":"Marine Ecology Progress Series","id":"ITEM-1","issued":{"date-parts":[["2009"]]},"page":"33-46","title":"Biological effects within no-take marine reserves: a global synthesis","type":"article-journal","volume":"384"},"uris":["http://www.mendeley.com/documents/?uuid=59777eb7-a4de-462a-9664-608e57d101d6"]}],"mendeley":{"formattedCitation":"(Lester &lt;i&gt;et al.&lt;/i&gt;, 2009)","plainTextFormattedCitation":"(Lester et al., 2009)","previouslyFormattedCitation":"(Lester &lt;i&gt;et al.&lt;/i&gt;, 2009)"},"properties":{"noteIndex":0},"schema":"https://github.com/citation-style-language/schema/raw/master/csl-citation.json"}</w:instrText>
      </w:r>
      <w:r w:rsidR="006C3CF6" w:rsidRPr="00772263">
        <w:rPr>
          <w:rFonts w:ascii="Times New Roman" w:hAnsi="Times New Roman" w:cs="Times New Roman"/>
          <w:sz w:val="24"/>
          <w:szCs w:val="24"/>
        </w:rPr>
        <w:fldChar w:fldCharType="separate"/>
      </w:r>
      <w:r w:rsidR="006C3CF6" w:rsidRPr="00772263">
        <w:rPr>
          <w:rFonts w:ascii="Times New Roman" w:hAnsi="Times New Roman" w:cs="Times New Roman"/>
          <w:noProof/>
          <w:sz w:val="24"/>
          <w:szCs w:val="24"/>
        </w:rPr>
        <w:t xml:space="preserve">(Lester </w:t>
      </w:r>
      <w:r w:rsidR="006C3CF6" w:rsidRPr="00772263">
        <w:rPr>
          <w:rFonts w:ascii="Times New Roman" w:hAnsi="Times New Roman" w:cs="Times New Roman"/>
          <w:i/>
          <w:noProof/>
          <w:sz w:val="24"/>
          <w:szCs w:val="24"/>
        </w:rPr>
        <w:t>et al.</w:t>
      </w:r>
      <w:r w:rsidR="006C3CF6" w:rsidRPr="00772263">
        <w:rPr>
          <w:rFonts w:ascii="Times New Roman" w:hAnsi="Times New Roman" w:cs="Times New Roman"/>
          <w:noProof/>
          <w:sz w:val="24"/>
          <w:szCs w:val="24"/>
        </w:rPr>
        <w:t>, 2009)</w:t>
      </w:r>
      <w:r w:rsidR="006C3CF6"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many passive measures </w:t>
      </w:r>
      <w:r w:rsidR="00D01FE5" w:rsidRPr="00772263">
        <w:rPr>
          <w:rFonts w:ascii="Times New Roman" w:hAnsi="Times New Roman" w:cs="Times New Roman"/>
          <w:sz w:val="24"/>
          <w:szCs w:val="24"/>
        </w:rPr>
        <w:t>(i.e. those that do</w:t>
      </w:r>
      <w:r w:rsidR="00922CC2" w:rsidRPr="00772263">
        <w:rPr>
          <w:rFonts w:ascii="Times New Roman" w:hAnsi="Times New Roman" w:cs="Times New Roman"/>
          <w:sz w:val="24"/>
          <w:szCs w:val="24"/>
        </w:rPr>
        <w:t>n’t</w:t>
      </w:r>
      <w:r w:rsidR="00D01FE5" w:rsidRPr="00772263">
        <w:rPr>
          <w:rFonts w:ascii="Times New Roman" w:hAnsi="Times New Roman" w:cs="Times New Roman"/>
          <w:sz w:val="24"/>
          <w:szCs w:val="24"/>
        </w:rPr>
        <w:t xml:space="preserve"> manipulate kelp or their consumers) </w:t>
      </w:r>
      <w:r w:rsidR="00A5124D" w:rsidRPr="00772263">
        <w:rPr>
          <w:rFonts w:ascii="Times New Roman" w:hAnsi="Times New Roman" w:cs="Times New Roman"/>
          <w:sz w:val="24"/>
          <w:szCs w:val="24"/>
        </w:rPr>
        <w:t xml:space="preserve">can </w:t>
      </w:r>
      <w:r w:rsidRPr="00772263">
        <w:rPr>
          <w:rFonts w:ascii="Times New Roman" w:hAnsi="Times New Roman" w:cs="Times New Roman"/>
          <w:sz w:val="24"/>
          <w:szCs w:val="24"/>
        </w:rPr>
        <w:t xml:space="preserve">fail to re-establish lost kelp populations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{"citationItems":[{"id":"ITEM-1","itemData":{"DOI":"10.1016/b978-0-12-805052-1.00003-6","abstract":"Kelp forests are extensive underwater habitats that range along 25% of the world’s coastlines, providing valuable resources, habitat, and services for coastal communities. They grow best in cold, nutrient-rich water, where they attain some of the highest rates of primary production of any natural ecosystem. Kelps exhibit a great diversity of growth forms and life strategies, with the largest individuals reaching lengths of &gt;30m and biomasses of 42kg. In the past half century, threats to kelp forests have increased in number and severity, leading to a global decline of kelp abundances of ~2% per year. Trajectories of change vary considerable across regions and include range contractions, range expansions, species replacements, establishment of invasive kelps, replacement by turf algae reefs, or regime shifts to sea urchin barrens. These changes will likely have significant impacts on marine biodiversity and ecosystem functioning because kelps are foundation species for a plethora of habitat-associated plants and animals, many of which are socioeconomically important. Some forms of management have been effective in restoring kelp forests, but in many cases the threats facing kelp forests in the future greatly exceed local conservation strategies, necessitating novel conservation solutions to protect and conserve these ecosystems. Although the diversity of changes to kelp forest globally make it challenging to generalize about their future, it seems almost certain that many kelp forests a few decades from now will differ substantially from what they are today.","author":[{"dropping-particle":"","family":"Wernberg","given":"Thomas","non-dropping-particle":"","parse-names":false,"suffix":""},{"dropping-particle":"","family":"Krumhansl","given":"Kira","non-dropping-particle":"","parse-names":false,"suffix":""},{"dropping-particle":"","family":"Filbee-Dexter","given":"Karen","non-dropping-particle":"","parse-names":false,"suffix":""},{"dropping-particle":"","family":"Pedersen","given":"Morten F.","non-dropping-particle":"","parse-names":false,"suffix":""}],"container-title":"World seas: An environmental evaluation","editor":[{"dropping-particle":"","family":"Sheppard","given":"Charles","non-dropping-particle":"","parse-names":false,"suffix":""}],"id":"ITEM-1","issued":{"date-parts":[["2019"]]},"page":"57-78","publisher":"Elsevier","title":"Status and trends for the world’s kelp forests","type":"chapter"},"uris":["http://www.mendeley.com/documents/?uuid=f3e4ef56-9f66-49b6-841a-0aaa944c418d"]}],"mendeley":{"formattedCitation":"(Wernberg &lt;i&gt;et al.&lt;/i&gt;, 2019)","plainTextFormattedCitation":"(Wernberg et al., 2019)","previouslyFormattedCitation":"(Wernberg &lt;i&gt;et al.&lt;/i&gt;, 2019)"},"properties":{"noteIndex":0},"schema":"https://github.com/citation-style-language/schema/raw/master/csl-citation.json"}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 xml:space="preserve">(Wernberg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2019)</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w:t>
      </w:r>
      <w:r w:rsidR="004063AF" w:rsidRPr="00772263">
        <w:rPr>
          <w:rFonts w:ascii="Times New Roman" w:hAnsi="Times New Roman" w:cs="Times New Roman"/>
          <w:sz w:val="24"/>
          <w:szCs w:val="24"/>
        </w:rPr>
        <w:t>As an example,</w:t>
      </w:r>
      <w:r w:rsidRPr="00772263">
        <w:rPr>
          <w:rFonts w:ascii="Times New Roman" w:hAnsi="Times New Roman" w:cs="Times New Roman"/>
          <w:sz w:val="24"/>
          <w:szCs w:val="24"/>
        </w:rPr>
        <w:t xml:space="preserve"> </w:t>
      </w:r>
      <w:r w:rsidR="00D86282" w:rsidRPr="00772263">
        <w:rPr>
          <w:rFonts w:ascii="Times New Roman" w:hAnsi="Times New Roman" w:cs="Times New Roman"/>
          <w:sz w:val="24"/>
          <w:szCs w:val="24"/>
        </w:rPr>
        <w:t>improvements</w:t>
      </w:r>
      <w:r w:rsidRPr="00772263">
        <w:rPr>
          <w:rFonts w:ascii="Times New Roman" w:hAnsi="Times New Roman" w:cs="Times New Roman"/>
          <w:sz w:val="24"/>
          <w:szCs w:val="24"/>
        </w:rPr>
        <w:t xml:space="preserve"> in </w:t>
      </w:r>
      <w:r w:rsidR="00D86282" w:rsidRPr="00772263">
        <w:rPr>
          <w:rFonts w:ascii="Times New Roman" w:hAnsi="Times New Roman" w:cs="Times New Roman"/>
          <w:sz w:val="24"/>
          <w:szCs w:val="24"/>
        </w:rPr>
        <w:t xml:space="preserve">water quality in </w:t>
      </w:r>
      <w:r w:rsidRPr="00772263">
        <w:rPr>
          <w:rFonts w:ascii="Times New Roman" w:hAnsi="Times New Roman" w:cs="Times New Roman"/>
          <w:sz w:val="24"/>
          <w:szCs w:val="24"/>
        </w:rPr>
        <w:t xml:space="preserve">Sydney, Australia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{"citationItems":[{"id":"ITEM-1","itemData":{"ISSN":"0025-326X","author":[{"dropping-particle":"","family":"Scanes","given":"Peter R","non-dropping-particle":"","parse-names":false,"suffix":""},{"dropping-particle":"","family":"Philip","given":"Neale","non-dropping-particle":"","parse-names":false,"suffix":""}],"container-title":"Marine Pollution Bulletin","id":"ITEM-1","issue":"4-12","issued":{"date-parts":[["1995"]]},"page":"343-346","publisher":"Elsevier","title":"Environmental impact of deepwater discharge of sewage off Sydney, NSW, Australia","type":"article-journal","volume":"31"},"uris":["http://www.mendeley.com/documents/?uuid=08b1229a-6fa6-4565-b570-bca7ac5b2812"]}],"mendeley":{"formattedCitation":"(Scanes &amp; Philip, 1995)","plainTextFormattedCitation":"(Scanes &amp; Philip, 1995)","previouslyFormattedCitation":"(Scanes &amp; Philip, 1995)"},"properties":{"noteIndex":0},"schema":"https://github.com/citation-style-language/schema/raw/master/csl-citation.json"}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(Scanes &amp; Philip, 1995)</w:t>
      </w:r>
      <w:r w:rsidRPr="00772263">
        <w:rPr>
          <w:rFonts w:ascii="Times New Roman" w:hAnsi="Times New Roman" w:cs="Times New Roman"/>
          <w:sz w:val="24"/>
          <w:szCs w:val="24"/>
        </w:rPr>
        <w:fldChar w:fldCharType="end"/>
      </w:r>
      <w:r w:rsidR="00D86282" w:rsidRPr="00772263">
        <w:rPr>
          <w:rFonts w:ascii="Times New Roman" w:hAnsi="Times New Roman" w:cs="Times New Roman"/>
          <w:sz w:val="24"/>
          <w:szCs w:val="24"/>
        </w:rPr>
        <w:t xml:space="preserve"> did not lead to the re-establishment of </w:t>
      </w:r>
      <w:r w:rsidRPr="00772263">
        <w:rPr>
          <w:rFonts w:ascii="Times New Roman" w:hAnsi="Times New Roman" w:cs="Times New Roman"/>
          <w:sz w:val="24"/>
          <w:szCs w:val="24"/>
        </w:rPr>
        <w:t xml:space="preserve">the locally extinct </w:t>
      </w:r>
      <w:r w:rsidR="00D86282" w:rsidRPr="00772263">
        <w:rPr>
          <w:rFonts w:ascii="Times New Roman" w:hAnsi="Times New Roman" w:cs="Times New Roman"/>
          <w:sz w:val="24"/>
          <w:szCs w:val="24"/>
        </w:rPr>
        <w:t xml:space="preserve">fucoid </w:t>
      </w:r>
      <w:r w:rsidRPr="00772263">
        <w:rPr>
          <w:rFonts w:ascii="Times New Roman" w:hAnsi="Times New Roman" w:cs="Times New Roman"/>
          <w:i/>
          <w:iCs/>
          <w:sz w:val="24"/>
          <w:szCs w:val="24"/>
        </w:rPr>
        <w:t xml:space="preserve">Phyllospora comosa </w:t>
      </w:r>
      <w:r w:rsidRPr="00772263">
        <w:rPr>
          <w:rFonts w:ascii="Times New Roman" w:hAnsi="Times New Roman" w:cs="Times New Roman"/>
          <w:i/>
          <w:iCs/>
          <w:sz w:val="24"/>
          <w:szCs w:val="24"/>
        </w:rPr>
        <w:fldChar w:fldCharType="begin" w:fldLock="1"/>
      </w:r>
      <w:r w:rsidRPr="00772263">
        <w:rPr>
          <w:rFonts w:ascii="Times New Roman" w:hAnsi="Times New Roman" w:cs="Times New Roman"/>
          <w:i/>
          <w:iCs/>
          <w:sz w:val="24"/>
          <w:szCs w:val="24"/>
        </w:rPr>
        <w:instrText>ADDIN CSL_CITATION {"citationItems":[{"id":"ITEM-1","itemData":{"ISSN":"0022-3646","author":[{"dropping-particle":"","family":"Coleman","given":"Melinda A","non-dropping-particle":"","parse-names":false,"suffix":""},{"dropping-particle":"","family":"Kelaher","given":"Brendan P","non-dropping-particle":"","parse-names":false,"suffix":""},{"dropping-particle":"","family":"Steinberg","given":"Peter D","non-dropping-particle":"","parse-names":false,"suffix":""},{"dropping-particle":"","family":"Millar","given":"Alan J K","non-dropping-particle":"","parse-names":false,"suffix":""}],"container-title":"Journal of phycology","id":"ITEM-1","issue":"4","issued":{"date-parts":[["2008"]]},"page":"897-901","publisher":"Wiley Online Library","title":"Absence of a large brown macroalga on urbanized rocky reefs around Sydney, Australia, and evidence for historical decline","type":"article-journal","volume":"44"},"uris":["http://www.mendeley.com/documents/?uuid=0765b454-90dd-4d3a-8414-ab1dc1cd7d5d"]},{"id":"ITEM-2","itemData":{"author":[{"dropping-particle":"","family":"Verges","given":"Adriana","non-dropping-particle":"","parse-names":false,"suffix":""},{"dropping-particle":"","family":"Campbell","given":"Alexandra H.","non-dropping-particle":"","parse-names":false,"suffix":""},{"dropping-particle":"","family":"Wood","given":"Georgina","non-dropping-particle":"","parse-names":false,"suffix":""},{"dropping-particle":"","family":"Kajlich","given":"Lana","non-dropping-particle":"","parse-names":false,"suffix":""},{"dropping-particle":"","family":"Eger","given":"Aaron M","non-dropping-particle":"","parse-names":false,"suffix":""},{"dropping-particle":"","family":"Cruz","given":"Derrick O.","non-dropping-particle":"","parse-names":false,"suffix":""},{"dropping-particle":"","family":"Langley","given":"Madeline","non-dropping-particle":"","parse-names":false,"suffix":""},{"dropping-particle":"","family":"Bolton","given":"Damon","non-dropping-particle":"","parse-names":false,"suffix":""},{"dropping-particle":"","family":"Coleman","given":"Melinda A.","non-dropping-particle":"","parse-names":false,"suffix":""},{"dropping-particle":"","family":"Turpin","given":"Jennifer","non-dropping-particle":"","parse-names":false,"suffix":""},{"dropping-particle":"","family":"Crawford","given":"Michaelie","non-dropping-particle":"","parse-names":false,"suffix":""},{"dropping-particle":"","family":"Coombes","given":"Nigel","non-dropping-particle":"","parse-names":false,"suffix":""},{"dropping-particle":"","family":"Camilleri","given":"A","non-dropping-particle":"","parse-names":false,"suffix":""},{"dropping-particle":"","family":"Steinberg","given":"Peter D.","non-dropping-particle":"","parse-names":false,"suffix":""},{"dropping-particle":"","family":"Marzinelli","given":"Ezequiel M.","non-dropping-particle":"","parse-names":false,"suffix":""}],"container-title":"Ecological Management &amp; Restoration","id":"ITEM-2","issued":{"date-parts":[["2020"]]},"title":"Operation Crayweed – ecological and sociocultural aspects of restoring Sydney’s underwater forests","type":"article-journal","volume":"In Press"},"uris":["http://www.mendeley.com/documents/?uuid=b84071bf-df1b-4a65-8005-16352559b6eb"]}],"mendeley":{"formattedCitation":"(Coleman &lt;i&gt;et al.&lt;/i&gt;, 2008; Verges &lt;i&gt;et al.&lt;/i&gt;, 2020)","plainTextFormattedCitation":"(Coleman et al., 2008; Verges et al., 2020)","previouslyFormattedCitation":"(Coleman &lt;i&gt;et al.&lt;/i&gt;, 2008; Verges &lt;i&gt;et al.&lt;/i&gt;, 2020)"},"properties":{"noteIndex":0},"schema":"https://github.com/citation-style-language/schema/raw/master/csl-citation.json"}</w:instrText>
      </w:r>
      <w:r w:rsidRPr="00772263">
        <w:rPr>
          <w:rFonts w:ascii="Times New Roman" w:hAnsi="Times New Roman" w:cs="Times New Roman"/>
          <w:i/>
          <w:iCs/>
          <w:sz w:val="24"/>
          <w:szCs w:val="24"/>
        </w:rPr>
        <w:fldChar w:fldCharType="separate"/>
      </w:r>
      <w:r w:rsidRPr="00772263">
        <w:rPr>
          <w:rFonts w:ascii="Times New Roman" w:hAnsi="Times New Roman" w:cs="Times New Roman"/>
          <w:iCs/>
          <w:noProof/>
          <w:sz w:val="24"/>
          <w:szCs w:val="24"/>
        </w:rPr>
        <w:t xml:space="preserve">(Coleman </w:t>
      </w:r>
      <w:r w:rsidRPr="00772263">
        <w:rPr>
          <w:rFonts w:ascii="Times New Roman" w:hAnsi="Times New Roman" w:cs="Times New Roman"/>
          <w:i/>
          <w:iCs/>
          <w:noProof/>
          <w:sz w:val="24"/>
          <w:szCs w:val="24"/>
        </w:rPr>
        <w:t>et al.</w:t>
      </w:r>
      <w:r w:rsidRPr="00772263">
        <w:rPr>
          <w:rFonts w:ascii="Times New Roman" w:hAnsi="Times New Roman" w:cs="Times New Roman"/>
          <w:iCs/>
          <w:noProof/>
          <w:sz w:val="24"/>
          <w:szCs w:val="24"/>
        </w:rPr>
        <w:t xml:space="preserve">, 2008; Verges </w:t>
      </w:r>
      <w:r w:rsidRPr="00772263">
        <w:rPr>
          <w:rFonts w:ascii="Times New Roman" w:hAnsi="Times New Roman" w:cs="Times New Roman"/>
          <w:i/>
          <w:iCs/>
          <w:noProof/>
          <w:sz w:val="24"/>
          <w:szCs w:val="24"/>
        </w:rPr>
        <w:t>et al.</w:t>
      </w:r>
      <w:r w:rsidRPr="00772263">
        <w:rPr>
          <w:rFonts w:ascii="Times New Roman" w:hAnsi="Times New Roman" w:cs="Times New Roman"/>
          <w:iCs/>
          <w:noProof/>
          <w:sz w:val="24"/>
          <w:szCs w:val="24"/>
        </w:rPr>
        <w:t>, 2020)</w:t>
      </w:r>
      <w:r w:rsidRPr="00772263">
        <w:rPr>
          <w:rFonts w:ascii="Times New Roman" w:hAnsi="Times New Roman" w:cs="Times New Roman"/>
          <w:i/>
          <w:iCs/>
          <w:sz w:val="24"/>
          <w:szCs w:val="24"/>
        </w:rPr>
        <w:fldChar w:fldCharType="end"/>
      </w:r>
      <w:r w:rsidRPr="00772263">
        <w:rPr>
          <w:rFonts w:ascii="Times New Roman" w:hAnsi="Times New Roman" w:cs="Times New Roman"/>
          <w:i/>
          <w:iCs/>
          <w:sz w:val="24"/>
          <w:szCs w:val="24"/>
        </w:rPr>
        <w:t xml:space="preserve">. </w:t>
      </w:r>
      <w:r w:rsidRPr="00772263">
        <w:rPr>
          <w:rFonts w:ascii="Times New Roman" w:hAnsi="Times New Roman" w:cs="Times New Roman"/>
          <w:sz w:val="24"/>
          <w:szCs w:val="24"/>
        </w:rPr>
        <w:t xml:space="preserve">Transplant experiments </w:t>
      </w:r>
      <w:r w:rsidR="0017693C" w:rsidRPr="00772263">
        <w:rPr>
          <w:rFonts w:ascii="Times New Roman" w:hAnsi="Times New Roman" w:cs="Times New Roman"/>
          <w:sz w:val="24"/>
          <w:szCs w:val="24"/>
        </w:rPr>
        <w:t xml:space="preserve">demonstrated </w:t>
      </w:r>
      <w:r w:rsidRPr="00772263">
        <w:rPr>
          <w:rFonts w:ascii="Times New Roman" w:hAnsi="Times New Roman" w:cs="Times New Roman"/>
          <w:sz w:val="24"/>
          <w:szCs w:val="24"/>
        </w:rPr>
        <w:t xml:space="preserve">that while the environment was suitable for </w:t>
      </w:r>
      <w:r w:rsidRPr="00772263">
        <w:rPr>
          <w:rFonts w:ascii="Times New Roman" w:hAnsi="Times New Roman" w:cs="Times New Roman"/>
          <w:i/>
          <w:iCs/>
          <w:sz w:val="24"/>
          <w:szCs w:val="24"/>
        </w:rPr>
        <w:t>P. comosa</w:t>
      </w:r>
      <w:r w:rsidRPr="00772263">
        <w:rPr>
          <w:rFonts w:ascii="Times New Roman" w:hAnsi="Times New Roman" w:cs="Times New Roman"/>
          <w:sz w:val="24"/>
          <w:szCs w:val="24"/>
        </w:rPr>
        <w:t>, propagule supply</w:t>
      </w:r>
      <w:r w:rsidR="00CD21F1" w:rsidRPr="00772263">
        <w:rPr>
          <w:rFonts w:ascii="Times New Roman" w:hAnsi="Times New Roman" w:cs="Times New Roman"/>
          <w:sz w:val="24"/>
          <w:szCs w:val="24"/>
        </w:rPr>
        <w:t xml:space="preserve"> and/or post-settlement survival</w:t>
      </w:r>
      <w:r w:rsidRPr="00772263">
        <w:rPr>
          <w:rFonts w:ascii="Times New Roman" w:hAnsi="Times New Roman" w:cs="Times New Roman"/>
          <w:sz w:val="24"/>
          <w:szCs w:val="24"/>
        </w:rPr>
        <w:t xml:space="preserve"> was likely insufficient for the species to naturally re-establish populations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{"citationItems":[{"id":"ITEM-1","itemData":{"ISSN":"1932-6203","author":[{"dropping-particle":"","family":"Campbell","given":"Alexandra H","non-dropping-particle":"","parse-names":false,"suffix":""},{"dropping-particle":"","family":"Marzinelli","given":"Ezequiel M","non-dropping-particle":"","parse-names":false,"suffix":""},{"dropping-particle":"","family":"Vergés","given":"Adriana","non-dropping-particle":"","parse-names":false,"suffix":""},{"dropping-particle":"","family":"Coleman","given":"Melinda A","non-dropping-particle":"","parse-names":false,"suffix":""},{"dropping-particle":"","family":"Steinberg","given":"Peter D","non-dropping-particle":"","parse-names":false,"suffix":""}],"container-title":"PloS one","id":"ITEM-1","issue":"1","issued":{"date-parts":[["2014"]]},"page":"e84106","publisher":"Public Library of Science","title":"Towards restoration of missing underwater forests","type":"article-journal","volume":"9"},"uris":["http://www.mendeley.com/documents/?uuid=64074fa0-4c83-4d84-8c01-1fb4b758f6a0"]}],"mendeley":{"formattedCitation":"(Campbell &lt;i&gt;et al.&lt;/i&gt;, 2014)","plainTextFormattedCitation":"(Campbell et al., 2014)","previouslyFormattedCitation":"(Campbell &lt;i&gt;et al.&lt;/i&gt;, 2014)"},"properties":{"noteIndex":0},"schema":"https://github.com/citation-style-language/schema/raw/master/csl-citation.json"}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 xml:space="preserve">(Campbell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2014)</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w:t>
      </w:r>
      <w:r w:rsidR="002050C2" w:rsidRPr="00772263">
        <w:rPr>
          <w:rFonts w:ascii="Times New Roman" w:hAnsi="Times New Roman" w:cs="Times New Roman"/>
          <w:sz w:val="24"/>
          <w:szCs w:val="24"/>
        </w:rPr>
        <w:t xml:space="preserve">Other passive </w:t>
      </w:r>
      <w:r w:rsidR="00736328" w:rsidRPr="00772263">
        <w:rPr>
          <w:rFonts w:ascii="Times New Roman" w:hAnsi="Times New Roman" w:cs="Times New Roman"/>
          <w:sz w:val="24"/>
          <w:szCs w:val="24"/>
        </w:rPr>
        <w:t>approaches, like MPAs,</w:t>
      </w:r>
      <w:r w:rsidR="002050C2" w:rsidRPr="00772263">
        <w:rPr>
          <w:rFonts w:ascii="Times New Roman" w:hAnsi="Times New Roman" w:cs="Times New Roman"/>
          <w:sz w:val="24"/>
          <w:szCs w:val="24"/>
        </w:rPr>
        <w:t xml:space="preserve"> </w:t>
      </w:r>
      <w:r w:rsidR="00A5124D" w:rsidRPr="00772263">
        <w:rPr>
          <w:rFonts w:ascii="Times New Roman" w:hAnsi="Times New Roman" w:cs="Times New Roman"/>
          <w:sz w:val="24"/>
          <w:szCs w:val="24"/>
        </w:rPr>
        <w:t xml:space="preserve">while often successful </w:t>
      </w:r>
      <w:r w:rsidR="00A5124D" w:rsidRPr="00772263">
        <w:rPr>
          <w:rFonts w:ascii="Times New Roman" w:hAnsi="Times New Roman" w:cs="Times New Roman"/>
          <w:sz w:val="24"/>
          <w:szCs w:val="24"/>
        </w:rPr>
        <w:fldChar w:fldCharType="begin" w:fldLock="1"/>
      </w:r>
      <w:r w:rsidR="00F9259D" w:rsidRPr="00772263">
        <w:rPr>
          <w:rFonts w:ascii="Times New Roman" w:hAnsi="Times New Roman" w:cs="Times New Roman"/>
          <w:sz w:val="24"/>
          <w:szCs w:val="24"/>
        </w:rPr>
        <w:instrText>ADDIN CSL_CITATION {"citationItems":[{"id":"ITEM-1","itemData":{"abstract":"ABSTRACT: Predators can exert top-down control on lower trophic levels, such that their removal or addition may trigger trophic cascades. Despite coastal ecosystems containing well known trophic cascades, there remains uncertainty about the abiotic and biotic factors governing the occurrence and strength of these cascades. Here, we sought to explain the variability of trophic cascades in benthic marine ecosystems by conducting a meta-analysis of experimental (n = 17) and observational (n = 22) studies that recorded herbivore and producer populations in the presence and absence of a predator. From these data (147 predator-herbivore-producer measurements), we show that predators decreased herbivore populations between 2.1-4.76 times and increased producer populations by 1.62-2.83 times their original biomass, abundance, or density. Contrary to past research, these values are comparable to other ecosystems. Biotic factors related to species body size were most influential in determining herbivore population responses to the presence of predators, while abiotic factors, including nutrient concentration, best determined producer population responses. Our results also show that producers responded more strongly to changes in herbivore populations in high-nutrient and low-temperature environments. We found that herbivore populations in marine reserves were 2.83 times lower on average compared to areas outside the reserve, while producer populations were on average 1.90 times higher. Overall, this work advances understanding of factors modulating trophic cascade strength, demonstrates that reserves can have ecosystem-wide impacts, and provides new information about the average strength of trophic cascades in benthic marine ecosystems.","author":[{"dropping-particle":"","family":"Eger","given":"Aaron M","non-dropping-particle":"","parse-names":false,"suffix":""},{"dropping-particle":"","family":"Baum","given":"Julia K","non-dropping-particle":"","parse-names":false,"suffix":""}],"container-title":"Marine Ecology Progress Series","id":"ITEM-1","issued":{"date-parts":[["2020"]]},"note":"10.3354/meps13430","page":"ITRSav3","title":"Trophic cascades and connectivity in coastal benthic marine ecosystems: a meta-analysis of experimental and observational research","type":"article-journal","volume":"ITRS"},"uris":["http://www.mendeley.com/documents/?uuid=3857af8f-5f01-446a-8d9c-ea5b0ef8cb2c"]}],"mendeley":{"formattedCitation":"(Eger &amp; Baum, 2020)","plainTextFormattedCitation":"(Eger &amp; Baum, 2020)","previouslyFormattedCitation":"(Eger &amp; Baum, 2020)"},"properties":{"noteIndex":0},"schema":"https://github.com/citation-style-language/schema/raw/master/csl-citation.json"}</w:instrText>
      </w:r>
      <w:r w:rsidR="00A5124D" w:rsidRPr="00772263">
        <w:rPr>
          <w:rFonts w:ascii="Times New Roman" w:hAnsi="Times New Roman" w:cs="Times New Roman"/>
          <w:sz w:val="24"/>
          <w:szCs w:val="24"/>
        </w:rPr>
        <w:fldChar w:fldCharType="separate"/>
      </w:r>
      <w:r w:rsidR="00A5124D" w:rsidRPr="00772263">
        <w:rPr>
          <w:rFonts w:ascii="Times New Roman" w:hAnsi="Times New Roman" w:cs="Times New Roman"/>
          <w:noProof/>
          <w:sz w:val="24"/>
          <w:szCs w:val="24"/>
        </w:rPr>
        <w:t>(Eger &amp; Baum, 2020)</w:t>
      </w:r>
      <w:r w:rsidR="00A5124D" w:rsidRPr="00772263">
        <w:rPr>
          <w:rFonts w:ascii="Times New Roman" w:hAnsi="Times New Roman" w:cs="Times New Roman"/>
          <w:sz w:val="24"/>
          <w:szCs w:val="24"/>
        </w:rPr>
        <w:fldChar w:fldCharType="end"/>
      </w:r>
      <w:r w:rsidR="00F9259D" w:rsidRPr="00772263">
        <w:rPr>
          <w:rFonts w:ascii="Times New Roman" w:hAnsi="Times New Roman" w:cs="Times New Roman"/>
          <w:sz w:val="24"/>
          <w:szCs w:val="24"/>
        </w:rPr>
        <w:t>,</w:t>
      </w:r>
      <w:r w:rsidR="00A5124D" w:rsidRPr="00772263">
        <w:rPr>
          <w:rFonts w:ascii="Times New Roman" w:hAnsi="Times New Roman" w:cs="Times New Roman"/>
          <w:sz w:val="24"/>
          <w:szCs w:val="24"/>
        </w:rPr>
        <w:t xml:space="preserve"> </w:t>
      </w:r>
      <w:r w:rsidR="00F9259D" w:rsidRPr="00772263">
        <w:rPr>
          <w:rFonts w:ascii="Times New Roman" w:hAnsi="Times New Roman" w:cs="Times New Roman"/>
          <w:sz w:val="24"/>
          <w:szCs w:val="24"/>
        </w:rPr>
        <w:t xml:space="preserve">can also fail to </w:t>
      </w:r>
      <w:r w:rsidR="0017693C" w:rsidRPr="00772263">
        <w:rPr>
          <w:rFonts w:ascii="Times New Roman" w:hAnsi="Times New Roman" w:cs="Times New Roman"/>
          <w:sz w:val="24"/>
          <w:szCs w:val="24"/>
        </w:rPr>
        <w:t>solely facilitat</w:t>
      </w:r>
      <w:r w:rsidR="00F9259D" w:rsidRPr="00772263">
        <w:rPr>
          <w:rFonts w:ascii="Times New Roman" w:hAnsi="Times New Roman" w:cs="Times New Roman"/>
          <w:sz w:val="24"/>
          <w:szCs w:val="24"/>
        </w:rPr>
        <w:t>e</w:t>
      </w:r>
      <w:r w:rsidR="0017693C" w:rsidRPr="00772263">
        <w:rPr>
          <w:rFonts w:ascii="Times New Roman" w:hAnsi="Times New Roman" w:cs="Times New Roman"/>
          <w:sz w:val="24"/>
          <w:szCs w:val="24"/>
        </w:rPr>
        <w:t xml:space="preserve"> the recolonization of </w:t>
      </w:r>
      <w:r w:rsidR="00F9259D" w:rsidRPr="00772263">
        <w:rPr>
          <w:rFonts w:ascii="Times New Roman" w:hAnsi="Times New Roman" w:cs="Times New Roman"/>
          <w:sz w:val="24"/>
          <w:szCs w:val="24"/>
        </w:rPr>
        <w:t xml:space="preserve">a </w:t>
      </w:r>
      <w:r w:rsidR="0017693C" w:rsidRPr="00772263">
        <w:rPr>
          <w:rFonts w:ascii="Times New Roman" w:hAnsi="Times New Roman" w:cs="Times New Roman"/>
          <w:sz w:val="24"/>
          <w:szCs w:val="24"/>
        </w:rPr>
        <w:t>kelp forest</w:t>
      </w:r>
      <w:r w:rsidR="002050C2" w:rsidRPr="00772263">
        <w:rPr>
          <w:rFonts w:ascii="Times New Roman" w:hAnsi="Times New Roman" w:cs="Times New Roman"/>
          <w:sz w:val="24"/>
          <w:szCs w:val="24"/>
        </w:rPr>
        <w:t xml:space="preserve"> </w:t>
      </w:r>
      <w:r w:rsidR="002050C2" w:rsidRPr="00772263">
        <w:rPr>
          <w:rFonts w:ascii="Times New Roman" w:hAnsi="Times New Roman" w:cs="Times New Roman"/>
          <w:sz w:val="24"/>
          <w:szCs w:val="24"/>
        </w:rPr>
        <w:fldChar w:fldCharType="begin" w:fldLock="1"/>
      </w:r>
      <w:r w:rsidR="00F76FC2" w:rsidRPr="00772263">
        <w:rPr>
          <w:rFonts w:ascii="Times New Roman" w:hAnsi="Times New Roman" w:cs="Times New Roman"/>
          <w:sz w:val="24"/>
          <w:szCs w:val="24"/>
        </w:rPr>
        <w:instrText>ADDIN CSL_CITATION {"citationItems":[{"id":"ITEM-1","itemData":{"DOI":"10.1007/s10811-013-0097-1","ISSN":"0921-8971","author":[{"dropping-particle":"","family":"Leung","given":"Yu Hin","non-dropping-particle":"","parse-names":false,"suffix":""},{"dropping-particle":"","family":"Yeung","given":"Chung Wing","non-dropping-particle":"","parse-names":false,"suffix":""},{"dropping-particle":"","family":"Ang","given":"Put O","non-dropping-particle":"","parse-names":false,"suffix":""}],"id":"ITEM-1","issue":"2","issued":{"date-parts":[["2014"]]},"page":"1097-1106","publisher":"Springer Science + Business Media","title":"Assessing the potential for recovery of a Sargassum siliquastrum community in Hong Kong","type":"article-journal","volume":"26"},"uris":["http://www.mendeley.com/documents/?uuid=96d85233-1017-4665-87c4-b4161febe910"]}],"mendeley":{"formattedCitation":"(Leung, Yeung, &amp; Ang, 2014)","plainTextFormattedCitation":"(Leung, Yeung, &amp; Ang, 2014)","previouslyFormattedCitation":"(Leung, Yeung, &amp; Ang, 2014)"},"properties":{"noteIndex":0},"schema":"https://github.com/citation-style-language/schema/raw/master/csl-citation.json"}</w:instrText>
      </w:r>
      <w:r w:rsidR="002050C2" w:rsidRPr="00772263">
        <w:rPr>
          <w:rFonts w:ascii="Times New Roman" w:hAnsi="Times New Roman" w:cs="Times New Roman"/>
          <w:sz w:val="24"/>
          <w:szCs w:val="24"/>
        </w:rPr>
        <w:fldChar w:fldCharType="separate"/>
      </w:r>
      <w:r w:rsidR="002050C2" w:rsidRPr="00772263">
        <w:rPr>
          <w:rFonts w:ascii="Times New Roman" w:hAnsi="Times New Roman" w:cs="Times New Roman"/>
          <w:noProof/>
          <w:sz w:val="24"/>
          <w:szCs w:val="24"/>
        </w:rPr>
        <w:t>(Leung, Yeung, &amp; Ang, 2014)</w:t>
      </w:r>
      <w:r w:rsidR="002050C2" w:rsidRPr="00772263">
        <w:rPr>
          <w:rFonts w:ascii="Times New Roman" w:hAnsi="Times New Roman" w:cs="Times New Roman"/>
          <w:sz w:val="24"/>
          <w:szCs w:val="24"/>
        </w:rPr>
        <w:fldChar w:fldCharType="end"/>
      </w:r>
      <w:r w:rsidR="00736328" w:rsidRPr="00772263">
        <w:rPr>
          <w:rFonts w:ascii="Times New Roman" w:hAnsi="Times New Roman" w:cs="Times New Roman"/>
          <w:sz w:val="24"/>
          <w:szCs w:val="24"/>
        </w:rPr>
        <w:t xml:space="preserve">. As a result, </w:t>
      </w:r>
      <w:r w:rsidRPr="00772263">
        <w:rPr>
          <w:rFonts w:ascii="Times New Roman" w:hAnsi="Times New Roman" w:cs="Times New Roman"/>
          <w:sz w:val="24"/>
          <w:szCs w:val="24"/>
        </w:rPr>
        <w:t>managers are increasingly considering active restoration approaches in combination with removing or mitigating the cause</w:t>
      </w:r>
      <w:r w:rsidR="00D86282" w:rsidRPr="00772263">
        <w:rPr>
          <w:rFonts w:ascii="Times New Roman" w:hAnsi="Times New Roman" w:cs="Times New Roman"/>
          <w:sz w:val="24"/>
          <w:szCs w:val="24"/>
        </w:rPr>
        <w:t>s</w:t>
      </w:r>
      <w:r w:rsidRPr="00772263">
        <w:rPr>
          <w:rFonts w:ascii="Times New Roman" w:hAnsi="Times New Roman" w:cs="Times New Roman"/>
          <w:sz w:val="24"/>
          <w:szCs w:val="24"/>
        </w:rPr>
        <w:t xml:space="preserve"> of decline </w:t>
      </w:r>
      <w:r w:rsidRPr="00772263">
        <w:rPr>
          <w:rFonts w:ascii="Times New Roman" w:hAnsi="Times New Roman" w:cs="Times New Roman"/>
          <w:sz w:val="24"/>
          <w:szCs w:val="24"/>
        </w:rPr>
        <w:fldChar w:fldCharType="begin" w:fldLock="1"/>
      </w:r>
      <w:r w:rsidR="003721F2" w:rsidRPr="00772263">
        <w:rPr>
          <w:rFonts w:ascii="Times New Roman" w:hAnsi="Times New Roman" w:cs="Times New Roman"/>
          <w:sz w:val="24"/>
          <w:szCs w:val="24"/>
        </w:rPr>
        <w:instrText>ADDIN CSL_CITATION {"citationItems":[{"id":"ITEM-1","itemData":{"author":[{"dropping-particle":"","family":"Layton","given":"Cayne","non-dropping-particle":"","parse-names":false,"suffix":""},{"dropping-particle":"","family":"Coleman","given":"Melinda A.","non-dropping-particle":"","parse-names":false,"suffix":""},{"dropping-particle":"","family":"Marzinelli","given":"Ezequiel M.","non-dropping-particle":"","parse-names":false,"suffix":""},{"dropping-particle":"","family":"Steinberg","given":"Peter D.","non-dropping-particle":"","parse-names":false,"suffix":""},{"dropping-particle":"","family":"Swearer","given":"Stephen E.","non-dropping-particle":"","parse-names":false,"suffix":""},{"dropping-particle":"","family":"Vergés","given":"Adriana","non-dropping-particle":"","parse-names":false,"suffix":""},{"dropping-particle":"","family":"Wernberg","given":"Thomas","non-dropping-particle":"","parse-names":false,"suffix":""},{"dropping-particle":"","family":"Johnson","given":"Craig R.","non-dropping-particle":"","parse-names":false,"suffix":""}],"container-title":"Frontiers in Marine Science","id":"ITEM-1","issue":"74","issued":{"date-parts":[["2020"]]},"title":"Kelp forest restoration in Australia","type":"article-journal","volume":"7"},"uris":["http://www.mendeley.com/documents/?uuid=5074eb7f-7f0d-4e65-9058-157a004cc0b4"]},{"id":"ITEM-2","itemData":{"author":[{"dropping-particle":"","family":"Morris","given":"Rebecca L.","non-dropping-particle":"","parse-names":false,"suffix":""},{"dropping-particle":"","family":"Hale","given":"Robin","non-dropping-particle":"","parse-names":false,"suffix":""},{"dropping-particle":"","family":"Strain","given":"Elisabeth M. A.","non-dropping-particle":"","parse-names":false,"suffix":""},{"dropping-particle":"","family":"Reeves","given":"Simon","non-dropping-particle":"","parse-names":false,"suffix":""},{"dropping-particle":"","family":"Verges","given":"Adriana","non-dropping-particle":"","parse-names":false,"suffix":""},{"dropping-particle":"","family":"Marzinelli","given":"Ezequiel M.","non-dropping-particle":"","parse-names":false,"suffix":""},{"dropping-particle":"","family":"Layton","given":"Cayne","non-dropping-particle":"","parse-names":false,"suffix":""},{"dropping-particle":"","family":"Shelamoff","given":"Victor","non-dropping-particle":"","parse-names":false,"suffix":""},{"dropping-particle":"","family":"Graham","given":"Tristin","non-dropping-particle":"","parse-names":false,"suffix":""},{"dropping-particle":"","family":"Chevalier","given":"Mathilde","non-dropping-particle":"","parse-names":false,"suffix":""},{"dropping-particle":"","family":"Swearer","given":"Stephen E.","non-dropping-particle":"","parse-names":false,"suffix":""}],"container-title":"BioScience","id":"ITEM-2","issue":"8","issued":{"date-parts":[["2020"]]},"page":"688-698","title":"Key principles for managing recovery of kelp forests through restoration","type":"article-journal","volume":"70"},"uris":["http://www.mendeley.com/documents/?uuid=ebca4425-b4d9-4927-bd16-0e9837cb8d57"]}],"mendeley":{"formattedCitation":"(Layton &lt;i&gt;et al.&lt;/i&gt;, 2020b; Morris &lt;i&gt;et al.&lt;/i&gt;, 2020)","plainTextFormattedCitation":"(Layton et al., 2020b; Morris et al., 2020)","previouslyFormattedCitation":"(Layton &lt;i&gt;et al.&lt;/i&gt;, 2020b; Morris &lt;i&gt;et al.&lt;/i&gt;, 2020)"},"properties":{"noteIndex":0},"schema":"https://github.com/citation-style-language/schema/raw/master/csl-citation.json"}</w:instrText>
      </w:r>
      <w:r w:rsidRPr="00772263">
        <w:rPr>
          <w:rFonts w:ascii="Times New Roman" w:hAnsi="Times New Roman" w:cs="Times New Roman"/>
          <w:sz w:val="24"/>
          <w:szCs w:val="24"/>
        </w:rPr>
        <w:fldChar w:fldCharType="separate"/>
      </w:r>
      <w:r w:rsidR="00582321" w:rsidRPr="00772263">
        <w:rPr>
          <w:rFonts w:ascii="Times New Roman" w:hAnsi="Times New Roman" w:cs="Times New Roman"/>
          <w:noProof/>
          <w:sz w:val="24"/>
          <w:szCs w:val="24"/>
        </w:rPr>
        <w:t xml:space="preserve">(Layton </w:t>
      </w:r>
      <w:r w:rsidR="00582321" w:rsidRPr="00772263">
        <w:rPr>
          <w:rFonts w:ascii="Times New Roman" w:hAnsi="Times New Roman" w:cs="Times New Roman"/>
          <w:i/>
          <w:noProof/>
          <w:sz w:val="24"/>
          <w:szCs w:val="24"/>
        </w:rPr>
        <w:t>et al.</w:t>
      </w:r>
      <w:r w:rsidR="00582321" w:rsidRPr="00772263">
        <w:rPr>
          <w:rFonts w:ascii="Times New Roman" w:hAnsi="Times New Roman" w:cs="Times New Roman"/>
          <w:noProof/>
          <w:sz w:val="24"/>
          <w:szCs w:val="24"/>
        </w:rPr>
        <w:t xml:space="preserve">, 2020b; Morris </w:t>
      </w:r>
      <w:r w:rsidR="00582321" w:rsidRPr="00772263">
        <w:rPr>
          <w:rFonts w:ascii="Times New Roman" w:hAnsi="Times New Roman" w:cs="Times New Roman"/>
          <w:i/>
          <w:noProof/>
          <w:sz w:val="24"/>
          <w:szCs w:val="24"/>
        </w:rPr>
        <w:t>et al.</w:t>
      </w:r>
      <w:r w:rsidR="00582321" w:rsidRPr="00772263">
        <w:rPr>
          <w:rFonts w:ascii="Times New Roman" w:hAnsi="Times New Roman" w:cs="Times New Roman"/>
          <w:noProof/>
          <w:sz w:val="24"/>
          <w:szCs w:val="24"/>
        </w:rPr>
        <w:t>, 2020)</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w:t>
      </w:r>
    </w:p>
    <w:p w14:paraId="58457C07" w14:textId="1166FC73" w:rsidR="000F22C0" w:rsidRPr="00772263" w:rsidRDefault="00162DE2" w:rsidP="008C27DF">
      <w:pPr>
        <w:spacing w:before="100" w:beforeAutospacing="1" w:after="100" w:afterAutospacing="1" w:line="240" w:lineRule="auto"/>
        <w:rPr>
          <w:rFonts w:ascii="Times New Roman" w:hAnsi="Times New Roman" w:cs="Times New Roman"/>
          <w:sz w:val="24"/>
          <w:szCs w:val="24"/>
          <w:lang w:val="es-ES"/>
        </w:rPr>
      </w:pPr>
      <w:r w:rsidRPr="00772263">
        <w:rPr>
          <w:rFonts w:ascii="Times New Roman" w:hAnsi="Times New Roman" w:cs="Times New Roman"/>
          <w:sz w:val="24"/>
          <w:szCs w:val="24"/>
        </w:rPr>
        <w:t>Active restoration is</w:t>
      </w:r>
      <w:r w:rsidR="00B00108" w:rsidRPr="00772263">
        <w:rPr>
          <w:rFonts w:ascii="Times New Roman" w:hAnsi="Times New Roman" w:cs="Times New Roman"/>
          <w:sz w:val="24"/>
          <w:szCs w:val="24"/>
        </w:rPr>
        <w:t xml:space="preserve"> </w:t>
      </w:r>
      <w:r w:rsidRPr="00772263">
        <w:rPr>
          <w:rFonts w:ascii="Times New Roman" w:hAnsi="Times New Roman" w:cs="Times New Roman"/>
          <w:sz w:val="24"/>
          <w:szCs w:val="24"/>
        </w:rPr>
        <w:t>attempted by introducing</w:t>
      </w:r>
      <w:r w:rsidR="00296A24" w:rsidRPr="00772263">
        <w:rPr>
          <w:rFonts w:ascii="Times New Roman" w:hAnsi="Times New Roman" w:cs="Times New Roman"/>
          <w:sz w:val="24"/>
          <w:szCs w:val="24"/>
        </w:rPr>
        <w:t xml:space="preserve"> or</w:t>
      </w:r>
      <w:r w:rsidRPr="00772263">
        <w:rPr>
          <w:rFonts w:ascii="Times New Roman" w:hAnsi="Times New Roman" w:cs="Times New Roman"/>
          <w:sz w:val="24"/>
          <w:szCs w:val="24"/>
        </w:rPr>
        <w:t xml:space="preserve"> </w:t>
      </w:r>
      <w:r w:rsidR="00296A24" w:rsidRPr="00772263">
        <w:rPr>
          <w:rFonts w:ascii="Times New Roman" w:hAnsi="Times New Roman" w:cs="Times New Roman"/>
          <w:sz w:val="24"/>
          <w:szCs w:val="24"/>
        </w:rPr>
        <w:t>removing biotic or abiotic materials f</w:t>
      </w:r>
      <w:r w:rsidR="008B1725" w:rsidRPr="00772263">
        <w:rPr>
          <w:rFonts w:ascii="Times New Roman" w:hAnsi="Times New Roman" w:cs="Times New Roman"/>
          <w:sz w:val="24"/>
          <w:szCs w:val="24"/>
        </w:rPr>
        <w:t>r</w:t>
      </w:r>
      <w:r w:rsidR="00296A24" w:rsidRPr="00772263">
        <w:rPr>
          <w:rFonts w:ascii="Times New Roman" w:hAnsi="Times New Roman" w:cs="Times New Roman"/>
          <w:sz w:val="24"/>
          <w:szCs w:val="24"/>
        </w:rPr>
        <w:t xml:space="preserve">om the environment. If </w:t>
      </w:r>
      <w:r w:rsidR="00FB56D0" w:rsidRPr="00772263">
        <w:rPr>
          <w:rFonts w:ascii="Times New Roman" w:hAnsi="Times New Roman" w:cs="Times New Roman"/>
          <w:sz w:val="24"/>
          <w:szCs w:val="24"/>
        </w:rPr>
        <w:t xml:space="preserve">kelp </w:t>
      </w:r>
      <w:r w:rsidR="00296A24" w:rsidRPr="00772263">
        <w:rPr>
          <w:rFonts w:ascii="Times New Roman" w:hAnsi="Times New Roman" w:cs="Times New Roman"/>
          <w:sz w:val="24"/>
          <w:szCs w:val="24"/>
        </w:rPr>
        <w:t>reproduction is limited</w:t>
      </w:r>
      <w:r w:rsidRPr="00772263">
        <w:rPr>
          <w:rFonts w:ascii="Times New Roman" w:hAnsi="Times New Roman" w:cs="Times New Roman"/>
          <w:sz w:val="24"/>
          <w:szCs w:val="24"/>
        </w:rPr>
        <w:t>,</w:t>
      </w:r>
      <w:r w:rsidR="00296A24" w:rsidRPr="00772263">
        <w:rPr>
          <w:rFonts w:ascii="Times New Roman" w:hAnsi="Times New Roman" w:cs="Times New Roman"/>
          <w:sz w:val="24"/>
          <w:szCs w:val="24"/>
        </w:rPr>
        <w:t xml:space="preserve"> reproductive </w:t>
      </w:r>
      <w:r w:rsidR="00FB56D0" w:rsidRPr="00772263">
        <w:rPr>
          <w:rFonts w:ascii="Times New Roman" w:hAnsi="Times New Roman" w:cs="Times New Roman"/>
          <w:sz w:val="24"/>
          <w:szCs w:val="24"/>
        </w:rPr>
        <w:t xml:space="preserve">individuals </w:t>
      </w:r>
      <w:r w:rsidR="00296A24" w:rsidRPr="00772263">
        <w:rPr>
          <w:rFonts w:ascii="Times New Roman" w:hAnsi="Times New Roman" w:cs="Times New Roman"/>
          <w:sz w:val="24"/>
          <w:szCs w:val="24"/>
        </w:rPr>
        <w:t>are introduced,</w:t>
      </w:r>
      <w:r w:rsidRPr="00772263">
        <w:rPr>
          <w:rFonts w:ascii="Times New Roman" w:hAnsi="Times New Roman" w:cs="Times New Roman"/>
          <w:sz w:val="24"/>
          <w:szCs w:val="24"/>
        </w:rPr>
        <w:t xml:space="preserve"> either by adding spores or by </w:t>
      </w:r>
      <w:r w:rsidR="008B1725" w:rsidRPr="00772263">
        <w:rPr>
          <w:rFonts w:ascii="Times New Roman" w:hAnsi="Times New Roman" w:cs="Times New Roman"/>
          <w:sz w:val="24"/>
          <w:szCs w:val="24"/>
        </w:rPr>
        <w:t>transplanting</w:t>
      </w:r>
      <w:r w:rsidR="008B1725" w:rsidRPr="00772263" w:rsidDel="008B1725">
        <w:rPr>
          <w:rFonts w:ascii="Times New Roman" w:hAnsi="Times New Roman" w:cs="Times New Roman"/>
          <w:sz w:val="24"/>
          <w:szCs w:val="24"/>
        </w:rPr>
        <w:t xml:space="preserve"> </w:t>
      </w:r>
      <w:r w:rsidRPr="00772263">
        <w:rPr>
          <w:rFonts w:ascii="Times New Roman" w:hAnsi="Times New Roman" w:cs="Times New Roman"/>
          <w:sz w:val="24"/>
          <w:szCs w:val="24"/>
        </w:rPr>
        <w:t>adult</w:t>
      </w:r>
      <w:r w:rsidR="008B1725" w:rsidRPr="00772263">
        <w:rPr>
          <w:rFonts w:ascii="Times New Roman" w:hAnsi="Times New Roman" w:cs="Times New Roman"/>
          <w:sz w:val="24"/>
          <w:szCs w:val="24"/>
        </w:rPr>
        <w:t>s</w:t>
      </w:r>
      <w:r w:rsidRPr="00772263">
        <w:rPr>
          <w:rFonts w:ascii="Times New Roman" w:hAnsi="Times New Roman" w:cs="Times New Roman"/>
          <w:sz w:val="24"/>
          <w:szCs w:val="24"/>
        </w:rPr>
        <w:t xml:space="preserve"> that act themselves as the spore source</w:t>
      </w:r>
      <w:r w:rsidR="00F9259D" w:rsidRPr="00772263">
        <w:rPr>
          <w:rFonts w:ascii="Times New Roman" w:hAnsi="Times New Roman" w:cs="Times New Roman"/>
          <w:sz w:val="24"/>
          <w:szCs w:val="24"/>
        </w:rPr>
        <w:t xml:space="preserve"> </w:t>
      </w:r>
      <w:r w:rsidR="00F9259D" w:rsidRPr="00772263">
        <w:rPr>
          <w:rFonts w:ascii="Times New Roman" w:hAnsi="Times New Roman" w:cs="Times New Roman"/>
          <w:sz w:val="24"/>
          <w:szCs w:val="24"/>
        </w:rPr>
        <w:fldChar w:fldCharType="begin" w:fldLock="1"/>
      </w:r>
      <w:r w:rsidR="00F9259D" w:rsidRPr="00772263">
        <w:rPr>
          <w:rFonts w:ascii="Times New Roman" w:hAnsi="Times New Roman" w:cs="Times New Roman"/>
          <w:sz w:val="24"/>
          <w:szCs w:val="24"/>
        </w:rPr>
        <w:instrText>ADDIN CSL_CITATION {"citationItems":[{"id":"ITEM-1","itemData":{"ISSN":"1932-6203","author":[{"dropping-particle":"","family":"Campbell","given":"Alexandra H","non-dropping-particle":"","parse-names":false,"suffix":""},{"dropping-particle":"","family":"Marzinelli","given":"Ezequiel M","non-dropping-particle":"","parse-names":false,"suffix":""},{"dropping-particle":"","family":"Vergés","given":"Adriana","non-dropping-particle":"","parse-names":false,"suffix":""},{"dropping-particle":"","family":"Coleman","given":"Melinda A","non-dropping-particle":"","parse-names":false,"suffix":""},{"dropping-particle":"","family":"Steinberg","given":"Peter D","non-dropping-particle":"","parse-names":false,"suffix":""}],"container-title":"PloS one","id":"ITEM-1","issue":"1","issued":{"date-parts":[["2014"]]},"page":"e84106","publisher":"Public Library of Science","title":"Towards restoration of missing underwater forests","type":"article-journal","volume":"9"},"uris":["http://www.mendeley.com/documents/?uuid=64074fa0-4c83-4d84-8c01-1fb4b758f6a0"]}],"mendeley":{"formattedCitation":"(Campbell &lt;i&gt;et al.&lt;/i&gt;, 2014)","plainTextFormattedCitation":"(Campbell et al., 2014)","previouslyFormattedCitation":"(Campbell &lt;i&gt;et al.&lt;/i&gt;, 2014)"},"properties":{"noteIndex":0},"schema":"https://github.com/citation-style-language/schema/raw/master/csl-citation.json"}</w:instrText>
      </w:r>
      <w:r w:rsidR="00F9259D" w:rsidRPr="00772263">
        <w:rPr>
          <w:rFonts w:ascii="Times New Roman" w:hAnsi="Times New Roman" w:cs="Times New Roman"/>
          <w:sz w:val="24"/>
          <w:szCs w:val="24"/>
        </w:rPr>
        <w:fldChar w:fldCharType="separate"/>
      </w:r>
      <w:r w:rsidR="00F9259D" w:rsidRPr="00772263">
        <w:rPr>
          <w:rFonts w:ascii="Times New Roman" w:hAnsi="Times New Roman" w:cs="Times New Roman"/>
          <w:noProof/>
          <w:sz w:val="24"/>
          <w:szCs w:val="24"/>
        </w:rPr>
        <w:t xml:space="preserve">(Campbell </w:t>
      </w:r>
      <w:r w:rsidR="00F9259D" w:rsidRPr="00772263">
        <w:rPr>
          <w:rFonts w:ascii="Times New Roman" w:hAnsi="Times New Roman" w:cs="Times New Roman"/>
          <w:i/>
          <w:noProof/>
          <w:sz w:val="24"/>
          <w:szCs w:val="24"/>
        </w:rPr>
        <w:t>et al.</w:t>
      </w:r>
      <w:r w:rsidR="00F9259D" w:rsidRPr="00772263">
        <w:rPr>
          <w:rFonts w:ascii="Times New Roman" w:hAnsi="Times New Roman" w:cs="Times New Roman"/>
          <w:noProof/>
          <w:sz w:val="24"/>
          <w:szCs w:val="24"/>
        </w:rPr>
        <w:t>, 2014)</w:t>
      </w:r>
      <w:r w:rsidR="00F9259D"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If herbivory is an issue, it can be mitigated by culling, transporting, or harvesting grazers such as urchins or herbivorous fish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author":[{"dropping-particle":"","family":"Watanuki","given":"Akira","non-dropping-particle":"","parse-names":false,"suffix":""},{"dropping-particle":"","family":"Aota","given":"Toru","non-dropping-particle":"","parse-names":false,"suffix":""},{"dropping-particle":"","family":"Otsuka","given":"Eiji","non-dropping-particle":"","parse-names":false,"suffix":""},{"dropping-particle":"","family":"Kawai","given":"Tadashi","non-dropping-particle":"","parse-names":false,"suffix":""},{"dropping-particle":"","family":"Iwahashi","given":"Yoshitoshi","non-dropping-particle":"","parse-names":false,"suffix":""},{"dropping-particle":"","family":"Kuwahara","given":"Hisami","non-dropping-particle":"","parse-names":false,"suffix":""},{"dropping-particle":"","family":"Fujita","given":"Daisuke","non-dropping-particle":"","parse-names":false,"suffix":""}],"container-title":"Bull. Fish. Res. Agen","id":"ITEM-1","issued":{"date-parts":[["2010"]]},"page":"83-87","title":"Restoration of kelp beds on an urchin barren: removal of sea urchins by citizen divers in southwestern Hokkaido","type":"article-journal","volume":"32"},"uris":["http://www.mendeley.com/documents/?uuid=6bb09c0b-af8f-4472-9e58-df268a6a8c4e"]},{"id":"ITEM-2","itemData":{"author":[{"dropping-particle":"","family":"Fujita","given":"Daisuke","non-dropping-particle":"","parse-names":false,"suffix":""}],"container-title":"Bull Fish Res Agen","id":"ITEM-2","issued":{"date-parts":[["2010"]]},"page":"33-42","title":"Current status and problems of isoyake in Japan","type":"article-journal","volume":"32"},"uris":["http://www.mendeley.com/documents/?uuid=eb67eccd-59fe-4590-ac0f-26195e3ad345"]},{"id":"ITEM-3","itemData":{"DOI":"10.1007/s10530-015-0845-z","ISSN":"1387-3547","author":[{"dropping-particle":"","family":"Tracey","given":"Sean R.","non-dropping-particle":"","parse-names":false,"suffix":""},{"dropping-particle":"","family":"Baulch","given":"Travis","non-dropping-particle":"","parse-names":false,"suffix":""},{"dropping-particle":"","family":"Hartmann","given":"Klaas","non-dropping-particle":"","parse-names":false,"suffix":""},{"dropping-particle":"","family":"Ling","given":"Scott D.","non-dropping-particle":"","parse-names":false,"suffix":""},{"dropping-particle":"","family":"Lucieer","given":"Vanessa","non-dropping-particle":"","parse-names":false,"suffix":""},{"dropping-particle":"","family":"Marzloff","given":"Martin P.","non-dropping-particle":"","parse-names":false,"suffix":""},{"dropping-particle":"","family":"Mundy","given":"Craig","non-dropping-particle":"","parse-names":false,"suffix":""}],"container-title":"Biological Invasions","id":"ITEM-3","issue":"6","issued":{"date-parts":[["2015","6","12"]]},"page":"1885-1896","publisher":"Springer International Publishing","title":"Systematic culling controls a climate driven, habitat modifying invader","type":"article-journal","volume":"17"},"uris":["http://www.mendeley.com/documents/?uuid=5d4a6caf-1251-39ed-8b54-3d3b6181d6de"]},{"id":"ITEM-4","itemData":{"author":[{"dropping-particle":"","family":"Strand","given":"H K","non-dropping-particle":"","parse-names":false,"suffix":""},{"dropping-particle":"","family":"Christie","given":"Hartvig C","non-dropping-particle":"","parse-names":false,"suffix":""},{"dropping-particle":"","family":"Fagerli","given":"Camilla W.","non-dropping-particle":"","parse-names":false,"suffix":""},{"dropping-particle":"","family":"Mengede","given":"M","non-dropping-particle":"","parse-names":false,"suffix":""},{"dropping-particle":"","family":"Moy","given":"F E","non-dropping-particle":"","parse-names":false,"suffix":""}],"container-title":"Ecological Engineering","id":"ITEM-4","issued":{"date-parts":[["2020"]]},"title":"Optimizing the use of quicklime (CaO) for sea urchin decimation – a lab and field study.","type":"article-journal","volume":"In Press"},"uris":["http://www.mendeley.com/documents/?uuid=35cb8107-d540-4dba-a83e-a6f711e30aac"]}],"mendeley":{"formattedCitation":"(Fujita, 2010; Watanuki &lt;i&gt;et al.&lt;/i&gt;, 2010; Tracey &lt;i&gt;et al.&lt;/i&gt;, 2015; Strand &lt;i&gt;et al.&lt;/i&gt;, 2020)","plainTextFormattedCitation":"(Fujita, 2010; Watanuki et al., 2010; Tracey et al., 2015; Strand et al., 2020)","previouslyFormattedCitation":"(Fujita, 2010; Watanuki &lt;i&gt;et al.&lt;/i&gt;, 2010; Tracey &lt;i&gt;et al.&lt;/i&gt;, 2015; Strand &lt;i&gt;et al.&lt;/i&gt;, 2020)"},"properties":{"noteIndex":0},"schema":"https://github.com/citation-style-language/schema/raw/master/csl-citation.json"}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 xml:space="preserve">(Fujita, 2010; Watanuki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xml:space="preserve">, 2010; Tracey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xml:space="preserve">, 2015; Strand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2020)</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Alternatively, installing artificial reefs increases the availability of rocky reef substrate and can enhance the settlement and growth of existent kelp </w:t>
      </w:r>
      <w:r w:rsidRPr="00772263">
        <w:rPr>
          <w:rFonts w:ascii="Times New Roman" w:hAnsi="Times New Roman" w:cs="Times New Roman"/>
          <w:sz w:val="24"/>
          <w:szCs w:val="24"/>
        </w:rPr>
        <w:lastRenderedPageBreak/>
        <w:t>propagules or can act as a base for transplant or seeding efforts</w:t>
      </w:r>
      <w:r w:rsidR="00F9259D" w:rsidRPr="00772263">
        <w:rPr>
          <w:rFonts w:ascii="Times New Roman" w:hAnsi="Times New Roman" w:cs="Times New Roman"/>
          <w:sz w:val="24"/>
          <w:szCs w:val="24"/>
        </w:rPr>
        <w:t xml:space="preserve"> </w:t>
      </w:r>
      <w:r w:rsidR="00F9259D" w:rsidRPr="00772263">
        <w:rPr>
          <w:rFonts w:ascii="Times New Roman" w:hAnsi="Times New Roman" w:cs="Times New Roman"/>
          <w:sz w:val="24"/>
          <w:szCs w:val="24"/>
        </w:rPr>
        <w:fldChar w:fldCharType="begin" w:fldLock="1"/>
      </w:r>
      <w:r w:rsidR="004C6371" w:rsidRPr="00772263">
        <w:rPr>
          <w:rFonts w:ascii="Times New Roman" w:hAnsi="Times New Roman" w:cs="Times New Roman"/>
          <w:sz w:val="24"/>
          <w:szCs w:val="24"/>
        </w:rPr>
        <w:instrText>ADDIN CSL_CITATION {"citationItems":[{"id":"ITEM-1","itemData":{"author":[{"dropping-particle":"","family":"Schroeter","given":"Stephen C","non-dropping-particle":"","parse-names":false,"suffix":""},{"dropping-particle":"","family":"Reed","given":"Daniel C.","non-dropping-particle":"","parse-names":false,"suffix":""},{"dropping-particle":"","family":"Raimondi","given":"Peter T","non-dropping-particle":"","parse-names":false,"suffix":""}],"container-title":"American Fisheries Society Symposium","id":"ITEM-1","issued":{"date-parts":[["2018"]]},"page":"86:197-213","title":"Artificial reefs to mitigate human impacts in the marine environmen: The Wheeler North Reef as a test case.","type":"paper-conference"},"uris":["http://www.mendeley.com/documents/?uuid=3f79bc95-4d57-47ea-a2ce-97d58e63161d"]}],"mendeley":{"formattedCitation":"(Schroeter, Reed, &amp; Raimondi, 2018)","plainTextFormattedCitation":"(Schroeter, Reed, &amp; Raimondi, 2018)","previouslyFormattedCitation":"(Schroeter, Reed, &amp; Raimondi, 2018)"},"properties":{"noteIndex":0},"schema":"https://github.com/citation-style-language/schema/raw/master/csl-citation.json"}</w:instrText>
      </w:r>
      <w:r w:rsidR="00F9259D" w:rsidRPr="00772263">
        <w:rPr>
          <w:rFonts w:ascii="Times New Roman" w:hAnsi="Times New Roman" w:cs="Times New Roman"/>
          <w:sz w:val="24"/>
          <w:szCs w:val="24"/>
        </w:rPr>
        <w:fldChar w:fldCharType="separate"/>
      </w:r>
      <w:r w:rsidR="00F9259D" w:rsidRPr="00772263">
        <w:rPr>
          <w:rFonts w:ascii="Times New Roman" w:hAnsi="Times New Roman" w:cs="Times New Roman"/>
          <w:noProof/>
          <w:sz w:val="24"/>
          <w:szCs w:val="24"/>
        </w:rPr>
        <w:t>(Schroeter, Reed, &amp; Raimondi, 2018)</w:t>
      </w:r>
      <w:r w:rsidR="00F9259D" w:rsidRPr="00772263">
        <w:rPr>
          <w:rFonts w:ascii="Times New Roman" w:hAnsi="Times New Roman" w:cs="Times New Roman"/>
          <w:sz w:val="24"/>
          <w:szCs w:val="24"/>
        </w:rPr>
        <w:fldChar w:fldCharType="end"/>
      </w:r>
      <w:r w:rsidRPr="00772263">
        <w:rPr>
          <w:rFonts w:ascii="Times New Roman" w:hAnsi="Times New Roman" w:cs="Times New Roman"/>
          <w:sz w:val="24"/>
          <w:szCs w:val="24"/>
        </w:rPr>
        <w:t>.</w:t>
      </w:r>
      <w:r w:rsidR="00A62652" w:rsidRPr="00772263">
        <w:rPr>
          <w:rFonts w:ascii="Times New Roman" w:hAnsi="Times New Roman" w:cs="Times New Roman"/>
          <w:sz w:val="24"/>
          <w:szCs w:val="24"/>
        </w:rPr>
        <w:t xml:space="preserve"> </w:t>
      </w:r>
      <w:r w:rsidR="00C90CA2" w:rsidRPr="00772263">
        <w:rPr>
          <w:rFonts w:ascii="Times New Roman" w:hAnsi="Times New Roman" w:cs="Times New Roman"/>
          <w:sz w:val="24"/>
          <w:szCs w:val="24"/>
        </w:rPr>
        <w:t>U</w:t>
      </w:r>
      <w:r w:rsidR="00E713BF" w:rsidRPr="00772263">
        <w:rPr>
          <w:rFonts w:ascii="Times New Roman" w:hAnsi="Times New Roman" w:cs="Times New Roman"/>
          <w:sz w:val="24"/>
          <w:szCs w:val="24"/>
        </w:rPr>
        <w:t xml:space="preserve">ltimately, the </w:t>
      </w:r>
      <w:r w:rsidRPr="00772263">
        <w:rPr>
          <w:rFonts w:ascii="Times New Roman" w:hAnsi="Times New Roman" w:cs="Times New Roman"/>
          <w:sz w:val="24"/>
          <w:szCs w:val="24"/>
        </w:rPr>
        <w:t xml:space="preserve">solution for restoration will depend on the </w:t>
      </w:r>
      <w:r w:rsidR="00177FA9" w:rsidRPr="00772263">
        <w:rPr>
          <w:rFonts w:ascii="Times New Roman" w:hAnsi="Times New Roman" w:cs="Times New Roman"/>
          <w:sz w:val="24"/>
          <w:szCs w:val="24"/>
        </w:rPr>
        <w:t>initial cause of</w:t>
      </w:r>
      <w:r w:rsidRPr="00772263">
        <w:rPr>
          <w:rFonts w:ascii="Times New Roman" w:hAnsi="Times New Roman" w:cs="Times New Roman"/>
          <w:sz w:val="24"/>
          <w:szCs w:val="24"/>
        </w:rPr>
        <w:t xml:space="preserve"> kelp decline and </w:t>
      </w:r>
      <w:r w:rsidR="00177FA9" w:rsidRPr="00772263">
        <w:rPr>
          <w:rFonts w:ascii="Times New Roman" w:hAnsi="Times New Roman" w:cs="Times New Roman"/>
          <w:sz w:val="24"/>
          <w:szCs w:val="24"/>
        </w:rPr>
        <w:t xml:space="preserve">potential for </w:t>
      </w:r>
      <w:r w:rsidRPr="00772263">
        <w:rPr>
          <w:rFonts w:ascii="Times New Roman" w:hAnsi="Times New Roman" w:cs="Times New Roman"/>
          <w:sz w:val="24"/>
          <w:szCs w:val="24"/>
        </w:rPr>
        <w:t>reestablishment in a region</w:t>
      </w:r>
      <w:r w:rsidR="004C6371" w:rsidRPr="00772263">
        <w:rPr>
          <w:rFonts w:ascii="Times New Roman" w:hAnsi="Times New Roman" w:cs="Times New Roman"/>
          <w:sz w:val="24"/>
          <w:szCs w:val="24"/>
        </w:rPr>
        <w:t xml:space="preserve"> </w:t>
      </w:r>
      <w:r w:rsidR="004C6371" w:rsidRPr="00772263">
        <w:rPr>
          <w:rFonts w:ascii="Times New Roman" w:hAnsi="Times New Roman" w:cs="Times New Roman"/>
          <w:sz w:val="24"/>
          <w:szCs w:val="24"/>
        </w:rPr>
        <w:fldChar w:fldCharType="begin" w:fldLock="1"/>
      </w:r>
      <w:r w:rsidR="003C692B" w:rsidRPr="00772263">
        <w:rPr>
          <w:rFonts w:ascii="Times New Roman" w:hAnsi="Times New Roman" w:cs="Times New Roman"/>
          <w:sz w:val="24"/>
          <w:szCs w:val="24"/>
        </w:rPr>
        <w:instrText>ADDIN CSL_CITATION {"citationItems":[{"id":"ITEM-1","itemData":{"author":[{"dropping-particle":"","family":"Morris","given":"Rebecca L.","non-dropping-particle":"","parse-names":false,"suffix":""},{"dropping-particle":"","family":"Hale","given":"Robin","non-dropping-particle":"","parse-names":false,"suffix":""},{"dropping-particle":"","family":"Strain","given":"Elisabeth M. A.","non-dropping-particle":"","parse-names":false,"suffix":""},{"dropping-particle":"","family":"Reeves","given":"Simon","non-dropping-particle":"","parse-names":false,"suffix":""},{"dropping-particle":"","family":"Verges","given":"Adriana","non-dropping-particle":"","parse-names":false,"suffix":""},{"dropping-particle":"","family":"Marzinelli","given":"Ezequiel M.","non-dropping-particle":"","parse-names":false,"suffix":""},{"dropping-particle":"","family":"Layton","given":"Cayne","non-dropping-particle":"","parse-names":false,"suffix":""},{"dropping-particle":"","family":"Shelamoff","given":"Victor","non-dropping-particle":"","parse-names":false,"suffix":""},{"dropping-particle":"","family":"Graham","given":"Tristin","non-dropping-particle":"","parse-names":false,"suffix":""},{"dropping-particle":"","family":"Chevalier","given":"Mathilde","non-dropping-particle":"","parse-names":false,"suffix":""},{"dropping-particle":"","family":"Swearer","given":"Stephen E.","non-dropping-particle":"","parse-names":false,"suffix":""}],"container-title":"BioScience","id":"ITEM-1","issue":"8","issued":{"date-parts":[["2020"]]},"page":"688-698","title":"Key principles for managing recovery of kelp forests through restoration","type":"article-journal","volume":"70"},"uris":["http://www.mendeley.com/documents/?uuid=ebca4425-b4d9-4927-bd16-0e9837cb8d57"]},{"id":"ITEM-2","itemData":{"author":[{"dropping-particle":"","family":"Gann","given":"George D","non-dropping-particle":"","parse-names":false,"suffix":""},{"dropping-particle":"","family":"McDonald","given":"Tein","non-dropping-particle":"","parse-names":false,"suffix":""},{"dropping-particle":"","family":"Walder","given":"Bethanie","non-dropping-particle":"","parse-names":false,"suffix":""},{"dropping-particle":"","family":"Aronson","given":"James","non-dropping-particle":"","parse-names":false,"suffix":""},{"dropping-particle":"","family":"Nelson","given":"Cara R","non-dropping-particle":"","parse-names":false,"suffix":""},{"dropping-particle":"","family":"Jonson","given":"Justin","non-dropping-particle":"","parse-names":false,"suffix":""},{"dropping-particle":"","family":"Hallett","given":"James G","non-dropping-particle":"","parse-names":false,"suffix":""},{"dropping-particle":"","family":"Eisenberg","given":"Cristina","non-dropping-particle":"","parse-names":false,"suffix":""},{"dropping-particle":"","family":"Guariguata","given":"Manuel R","non-dropping-particle":"","parse-names":false,"suffix":""},{"dropping-particle":"","family":"Liu","given":"Junguo","non-dropping-particle":"","parse-names":false,"suffix":""}],"container-title":"Restor. Ecol","id":"ITEM-2","issued":{"date-parts":[["2019"]]},"page":"S3-46","title":"International principles and standards for the practice of ecological restoration","type":"article-journal","volume":"27"},"uris":["http://www.mendeley.com/documents/?uuid=a9a680f5-b6ad-4144-ab1e-f7385c4a4929"]},{"id":"ITEM-3","itemData":{"ISBN":"2296-7745","abstract":"Kelp forests are highly productive foundation species along much of the world’s coastline. As a result, kelp are crucial to the ecological, social, and economic well-being of coastal communities. Yet, due to a combination of acute and chronic stressors, kelp forests are under threat and have declined in many locations worldwide. Active restoration of kelp ecosystems is an emerging field that aims to reverse these declines by mitigating negative stressors and then, if needed, introducing biotic material into the environment. To date, few restoration efforts have incorporated positive species interactions. This gap presents a potential shortcoming for the field as evidence from other marine ecosystems illustrates that the inclusion of positive species interactions can enhance restoration success. Additionally, as the climate continues to warm, this approach will be particularly pertinent as positive interactions can also expand the range of physical conditions under which species can persist. Here, we highlight how practitioners can use positive density dependence within and amongst kelp species to increase the chances of restoration success. At higher trophic levels, we emphasize how co-restoring predators can prime ecosystems for restoration. We also investigate how emerging technologies in genetic and microbial selection and manipulation can increase the tolerance of target species to warming and other stressors. Finally, we provide examples of how we can use existing anthropogenic activities to facilitate restoration while performing alternative purposes. As kelp forests continue to decline and the field of kelp restoration continues to develop, it is also important that we monitor these potential advancements and ensure they do not have unintended ecosystem effects, particularly with untested techniques such as genetic and microbial manipulations. Nevertheless, incorporating positive species interactions into future restoration practice stands to promote a more holistic form of restoration that also increases the likelihood of success in a shifting seascape.","author":[{"dropping-particle":"","family":"Eger","given":"Aaron M","non-dropping-particle":"","parse-names":false,"suffix":""},{"dropping-particle":"","family":"Marzinelli","given":"Ezequiel","non-dropping-particle":"","parse-names":false,"suffix":""},{"dropping-particle":"","family":"Gribben","given":"Paul","non-dropping-particle":"","parse-names":false,"suffi</w:instrText>
      </w:r>
      <w:r w:rsidR="003C692B" w:rsidRPr="00772263">
        <w:rPr>
          <w:rFonts w:ascii="Times New Roman" w:hAnsi="Times New Roman" w:cs="Times New Roman"/>
          <w:sz w:val="24"/>
          <w:szCs w:val="24"/>
          <w:lang w:val="es-ES"/>
        </w:rPr>
        <w:instrText>x":""},{"dropping-particle":"","family":"Johnson","given":"Craig R","non-dropping-particle":"","parse-names":false,"suffix":""},{"dropping-particle":"","family":"Layton","given":"Cayne","non-dropping-particle":"","parse-names":false,"suffix":""},{"dropping-particle":"","family":"Steinberg","given":"Peter D","non-dropping-particle":"","parse-names":false,"suffix":""},{"dropping-particle":"","family":"Wood","given":"Georgina","non-dropping-particle":"","parse-names":false,"suffix":""},{"dropping-particle":"","family":"Silliman","given":"Brian R","non-dropping-particle":"","parse-names":false,"suffix":""},{"dropping-particle":"","family":"Vergés","given":"Adriana","non-dropping-particle":"","parse-names":false,"suffix":""}],"container-title":"Frontiers in Marine Science","id":"ITEM-3","issued":{"date-parts":[["2020"]]},"page":"544","title":"Playing to the Positives: Using Synergies to Enhance Kelp Forest Restoration","type":"article-journal","volume":"7"},"uris":["http://www.mendeley.com/documents/?uuid=ab20cff8-f0df-4879-ae1f-59bb45b6624c"]}],"mendeley":{"formattedCitation":"(Gann &lt;i&gt;et al.&lt;/i&gt;, 2019; Eger &lt;i&gt;et al.&lt;/i&gt;, 2020a; Morris &lt;i&gt;et al.&lt;/i&gt;, 2020)","plainTextFormattedCitation":"(Gann et al., 2019; Eger et al., 2020a; Morris et al., 2020)","previouslyFormattedCitation":"(Gann &lt;i&gt;et al.&lt;/i&gt;, 2019; Eger &lt;i&gt;et al.&lt;/i&gt;, 2020a; Morris &lt;i&gt;et al.&lt;/i&gt;, 2020)"},"properties":{"noteIndex":0},"schema":"https://github.com/citation-style-language/schema/raw/master/csl-citation.json"}</w:instrText>
      </w:r>
      <w:r w:rsidR="004C6371" w:rsidRPr="00772263">
        <w:rPr>
          <w:rFonts w:ascii="Times New Roman" w:hAnsi="Times New Roman" w:cs="Times New Roman"/>
          <w:sz w:val="24"/>
          <w:szCs w:val="24"/>
        </w:rPr>
        <w:fldChar w:fldCharType="separate"/>
      </w:r>
      <w:r w:rsidR="004C6371" w:rsidRPr="00772263">
        <w:rPr>
          <w:rFonts w:ascii="Times New Roman" w:hAnsi="Times New Roman" w:cs="Times New Roman"/>
          <w:noProof/>
          <w:sz w:val="24"/>
          <w:szCs w:val="24"/>
          <w:lang w:val="es-ES"/>
        </w:rPr>
        <w:t xml:space="preserve">(Gann </w:t>
      </w:r>
      <w:r w:rsidR="004C6371" w:rsidRPr="00772263">
        <w:rPr>
          <w:rFonts w:ascii="Times New Roman" w:hAnsi="Times New Roman" w:cs="Times New Roman"/>
          <w:i/>
          <w:noProof/>
          <w:sz w:val="24"/>
          <w:szCs w:val="24"/>
          <w:lang w:val="es-ES"/>
        </w:rPr>
        <w:t>et al.</w:t>
      </w:r>
      <w:r w:rsidR="004C6371" w:rsidRPr="00772263">
        <w:rPr>
          <w:rFonts w:ascii="Times New Roman" w:hAnsi="Times New Roman" w:cs="Times New Roman"/>
          <w:noProof/>
          <w:sz w:val="24"/>
          <w:szCs w:val="24"/>
          <w:lang w:val="es-ES"/>
        </w:rPr>
        <w:t xml:space="preserve">, 2019; Eger </w:t>
      </w:r>
      <w:r w:rsidR="004C6371" w:rsidRPr="00772263">
        <w:rPr>
          <w:rFonts w:ascii="Times New Roman" w:hAnsi="Times New Roman" w:cs="Times New Roman"/>
          <w:i/>
          <w:noProof/>
          <w:sz w:val="24"/>
          <w:szCs w:val="24"/>
          <w:lang w:val="es-ES"/>
        </w:rPr>
        <w:t>et al.</w:t>
      </w:r>
      <w:r w:rsidR="004C6371" w:rsidRPr="00772263">
        <w:rPr>
          <w:rFonts w:ascii="Times New Roman" w:hAnsi="Times New Roman" w:cs="Times New Roman"/>
          <w:noProof/>
          <w:sz w:val="24"/>
          <w:szCs w:val="24"/>
          <w:lang w:val="es-ES"/>
        </w:rPr>
        <w:t xml:space="preserve">, 2020a; Morris </w:t>
      </w:r>
      <w:r w:rsidR="004C6371" w:rsidRPr="00772263">
        <w:rPr>
          <w:rFonts w:ascii="Times New Roman" w:hAnsi="Times New Roman" w:cs="Times New Roman"/>
          <w:i/>
          <w:noProof/>
          <w:sz w:val="24"/>
          <w:szCs w:val="24"/>
          <w:lang w:val="es-ES"/>
        </w:rPr>
        <w:t>et al.</w:t>
      </w:r>
      <w:r w:rsidR="004C6371" w:rsidRPr="00772263">
        <w:rPr>
          <w:rFonts w:ascii="Times New Roman" w:hAnsi="Times New Roman" w:cs="Times New Roman"/>
          <w:noProof/>
          <w:sz w:val="24"/>
          <w:szCs w:val="24"/>
          <w:lang w:val="es-ES"/>
        </w:rPr>
        <w:t>, 2020)</w:t>
      </w:r>
      <w:r w:rsidR="004C6371" w:rsidRPr="00772263">
        <w:rPr>
          <w:rFonts w:ascii="Times New Roman" w:hAnsi="Times New Roman" w:cs="Times New Roman"/>
          <w:sz w:val="24"/>
          <w:szCs w:val="24"/>
        </w:rPr>
        <w:fldChar w:fldCharType="end"/>
      </w:r>
      <w:r w:rsidRPr="00772263">
        <w:rPr>
          <w:rFonts w:ascii="Times New Roman" w:hAnsi="Times New Roman" w:cs="Times New Roman"/>
          <w:sz w:val="24"/>
          <w:szCs w:val="24"/>
          <w:lang w:val="es-ES"/>
        </w:rPr>
        <w:t xml:space="preserve">. </w:t>
      </w:r>
    </w:p>
    <w:p w14:paraId="6CD65479" w14:textId="1AEC15C5" w:rsidR="00BF7AC4" w:rsidRPr="00772263" w:rsidRDefault="00BF7AC4" w:rsidP="00EE7464">
      <w:pPr>
        <w:spacing w:before="100" w:beforeAutospacing="1" w:after="100" w:afterAutospacing="1" w:line="240" w:lineRule="auto"/>
        <w:rPr>
          <w:rFonts w:ascii="Times New Roman" w:hAnsi="Times New Roman" w:cs="Times New Roman"/>
          <w:i/>
          <w:iCs/>
          <w:sz w:val="24"/>
          <w:szCs w:val="24"/>
        </w:rPr>
      </w:pPr>
      <w:r w:rsidRPr="00772263">
        <w:rPr>
          <w:rFonts w:ascii="Times New Roman" w:hAnsi="Times New Roman" w:cs="Times New Roman"/>
          <w:i/>
          <w:iCs/>
          <w:sz w:val="24"/>
          <w:szCs w:val="24"/>
        </w:rPr>
        <w:t>Motivations for restoring kelp forests in the 21</w:t>
      </w:r>
      <w:r w:rsidRPr="00772263">
        <w:rPr>
          <w:rFonts w:ascii="Times New Roman" w:hAnsi="Times New Roman" w:cs="Times New Roman"/>
          <w:i/>
          <w:iCs/>
          <w:sz w:val="24"/>
          <w:szCs w:val="24"/>
          <w:vertAlign w:val="superscript"/>
        </w:rPr>
        <w:t>st</w:t>
      </w:r>
      <w:r w:rsidRPr="00772263">
        <w:rPr>
          <w:rFonts w:ascii="Times New Roman" w:hAnsi="Times New Roman" w:cs="Times New Roman"/>
          <w:i/>
          <w:iCs/>
          <w:sz w:val="24"/>
          <w:szCs w:val="24"/>
        </w:rPr>
        <w:t xml:space="preserve"> </w:t>
      </w:r>
      <w:proofErr w:type="gramStart"/>
      <w:r w:rsidRPr="00772263">
        <w:rPr>
          <w:rFonts w:ascii="Times New Roman" w:hAnsi="Times New Roman" w:cs="Times New Roman"/>
          <w:i/>
          <w:iCs/>
          <w:sz w:val="24"/>
          <w:szCs w:val="24"/>
        </w:rPr>
        <w:t>Century</w:t>
      </w:r>
      <w:proofErr w:type="gramEnd"/>
    </w:p>
    <w:p w14:paraId="382584F6" w14:textId="2C304B5E" w:rsidR="00EE7464" w:rsidRPr="00772263" w:rsidRDefault="00356B62" w:rsidP="00EE7464">
      <w:pPr>
        <w:spacing w:before="100" w:beforeAutospacing="1" w:after="100" w:afterAutospacing="1" w:line="240" w:lineRule="auto"/>
        <w:rPr>
          <w:rFonts w:ascii="Times New Roman" w:eastAsia="Times New Roman" w:hAnsi="Times New Roman" w:cs="Times New Roman"/>
          <w:sz w:val="24"/>
          <w:szCs w:val="24"/>
          <w:lang w:eastAsia="en-AU"/>
        </w:rPr>
      </w:pPr>
      <w:r w:rsidRPr="00772263">
        <w:rPr>
          <w:rFonts w:ascii="Times New Roman" w:hAnsi="Times New Roman" w:cs="Times New Roman"/>
          <w:sz w:val="24"/>
          <w:szCs w:val="24"/>
        </w:rPr>
        <w:t xml:space="preserve">Restoring kelp forests provides society with many benefits and </w:t>
      </w:r>
      <w:r w:rsidR="00E97389" w:rsidRPr="00772263">
        <w:rPr>
          <w:rFonts w:ascii="Times New Roman" w:hAnsi="Times New Roman" w:cs="Times New Roman"/>
          <w:sz w:val="24"/>
          <w:szCs w:val="24"/>
        </w:rPr>
        <w:t xml:space="preserve">healthy kelp forests </w:t>
      </w:r>
      <w:r w:rsidR="003C0707" w:rsidRPr="00772263">
        <w:rPr>
          <w:rFonts w:ascii="Times New Roman" w:hAnsi="Times New Roman" w:cs="Times New Roman"/>
          <w:sz w:val="24"/>
          <w:szCs w:val="24"/>
        </w:rPr>
        <w:t>align with</w:t>
      </w:r>
      <w:r w:rsidRPr="00772263">
        <w:rPr>
          <w:rFonts w:ascii="Times New Roman" w:hAnsi="Times New Roman" w:cs="Times New Roman"/>
          <w:sz w:val="24"/>
          <w:szCs w:val="24"/>
        </w:rPr>
        <w:t xml:space="preserve"> </w:t>
      </w:r>
      <w:r w:rsidR="00AA22B6" w:rsidRPr="00772263">
        <w:rPr>
          <w:rFonts w:ascii="Times New Roman" w:hAnsi="Times New Roman" w:cs="Times New Roman"/>
          <w:sz w:val="24"/>
          <w:szCs w:val="24"/>
        </w:rPr>
        <w:t>United Nations Sustainable Development Goals 2</w:t>
      </w:r>
      <w:r w:rsidR="00457362" w:rsidRPr="00772263">
        <w:rPr>
          <w:rFonts w:ascii="Times New Roman" w:hAnsi="Times New Roman" w:cs="Times New Roman"/>
          <w:sz w:val="24"/>
          <w:szCs w:val="24"/>
        </w:rPr>
        <w:t xml:space="preserve"> </w:t>
      </w:r>
      <w:r w:rsidR="007F25A2" w:rsidRPr="00772263">
        <w:rPr>
          <w:rFonts w:ascii="Times New Roman" w:hAnsi="Times New Roman" w:cs="Times New Roman"/>
          <w:sz w:val="24"/>
          <w:szCs w:val="24"/>
        </w:rPr>
        <w:t>(zero hunger)</w:t>
      </w:r>
      <w:r w:rsidR="00AA22B6" w:rsidRPr="00772263">
        <w:rPr>
          <w:rFonts w:ascii="Times New Roman" w:hAnsi="Times New Roman" w:cs="Times New Roman"/>
          <w:sz w:val="24"/>
          <w:szCs w:val="24"/>
        </w:rPr>
        <w:t>, 8</w:t>
      </w:r>
      <w:r w:rsidR="007F25A2" w:rsidRPr="00772263">
        <w:rPr>
          <w:rFonts w:ascii="Times New Roman" w:hAnsi="Times New Roman" w:cs="Times New Roman"/>
          <w:sz w:val="24"/>
          <w:szCs w:val="24"/>
        </w:rPr>
        <w:t xml:space="preserve"> (work and economic growth)</w:t>
      </w:r>
      <w:r w:rsidR="00AA22B6" w:rsidRPr="00772263">
        <w:rPr>
          <w:rFonts w:ascii="Times New Roman" w:hAnsi="Times New Roman" w:cs="Times New Roman"/>
          <w:sz w:val="24"/>
          <w:szCs w:val="24"/>
        </w:rPr>
        <w:t>, 13</w:t>
      </w:r>
      <w:r w:rsidR="007F25A2" w:rsidRPr="00772263">
        <w:rPr>
          <w:rFonts w:ascii="Times New Roman" w:hAnsi="Times New Roman" w:cs="Times New Roman"/>
          <w:sz w:val="24"/>
          <w:szCs w:val="24"/>
        </w:rPr>
        <w:t xml:space="preserve"> (climate action)</w:t>
      </w:r>
      <w:r w:rsidR="00AA22B6" w:rsidRPr="00772263">
        <w:rPr>
          <w:rFonts w:ascii="Times New Roman" w:hAnsi="Times New Roman" w:cs="Times New Roman"/>
          <w:sz w:val="24"/>
          <w:szCs w:val="24"/>
        </w:rPr>
        <w:t>, and 14</w:t>
      </w:r>
      <w:r w:rsidR="007F25A2" w:rsidRPr="00772263">
        <w:rPr>
          <w:rFonts w:ascii="Times New Roman" w:hAnsi="Times New Roman" w:cs="Times New Roman"/>
          <w:sz w:val="24"/>
          <w:szCs w:val="24"/>
        </w:rPr>
        <w:t xml:space="preserve"> (life under water</w:t>
      </w:r>
      <w:r w:rsidR="00AA22B6" w:rsidRPr="00772263">
        <w:rPr>
          <w:rFonts w:ascii="Times New Roman" w:hAnsi="Times New Roman" w:cs="Times New Roman"/>
          <w:sz w:val="24"/>
          <w:szCs w:val="24"/>
        </w:rPr>
        <w:t xml:space="preserve"> </w:t>
      </w:r>
      <w:r w:rsidR="00AA22B6" w:rsidRPr="00772263">
        <w:rPr>
          <w:rFonts w:ascii="Times New Roman" w:hAnsi="Times New Roman" w:cs="Times New Roman"/>
          <w:sz w:val="24"/>
          <w:szCs w:val="24"/>
        </w:rPr>
        <w:fldChar w:fldCharType="begin" w:fldLock="1"/>
      </w:r>
      <w:r w:rsidR="007F25A2" w:rsidRPr="00772263">
        <w:rPr>
          <w:rFonts w:ascii="Times New Roman" w:hAnsi="Times New Roman" w:cs="Times New Roman"/>
          <w:sz w:val="24"/>
          <w:szCs w:val="24"/>
        </w:rPr>
        <w:instrText>ADDIN CSL_CITATION {"citationItems":[{"id":"ITEM-1","itemData":{"ISSN":"0025-326X","author":[{"dropping-particle":"","family":"Cormier","given":"Roland","non-dropping-particle":"","parse-names":false,"suffix":""},{"dropping-particle":"","family":"Elliott","given":"Michael","non-dropping-particle":"","parse-names":false,"suffix":""}],"container-title":"Marine pollution bulletin","id":"ITEM-1","issue":"1-2","issued":{"date-parts":[["2017"]]},"page":"28-33","publisher":"Elsevier","title":"SMART marine goals, targets and management–is SDG 14 operational or aspirational, is ‘Life Below Water’sinking or swimming?","type":"article-journal","volume":"123"},"uris":["http://www.mendeley.com/documents/?uuid=ea9a8694-cbc3-4bea-9833-c5b81ee0ee39"]}],"mendeley":{"formattedCitation":"(Cormier &amp; Elliott, 2017)","manualFormatting":"Cormier &amp; Elliott, 2017)","plainTextFormattedCitation":"(Cormier &amp; Elliott, 2017)","previouslyFormattedCitation":"(Cormier &amp; Elliott, 2017)"},"properties":{"noteIndex":0},"schema":"https://github.com/citation-style-language/schema/raw/master/csl-citation.json"}</w:instrText>
      </w:r>
      <w:r w:rsidR="00AA22B6" w:rsidRPr="00772263">
        <w:rPr>
          <w:rFonts w:ascii="Times New Roman" w:hAnsi="Times New Roman" w:cs="Times New Roman"/>
          <w:sz w:val="24"/>
          <w:szCs w:val="24"/>
        </w:rPr>
        <w:fldChar w:fldCharType="separate"/>
      </w:r>
      <w:r w:rsidR="00AA22B6" w:rsidRPr="00772263">
        <w:rPr>
          <w:rFonts w:ascii="Times New Roman" w:hAnsi="Times New Roman" w:cs="Times New Roman"/>
          <w:noProof/>
          <w:sz w:val="24"/>
          <w:szCs w:val="24"/>
        </w:rPr>
        <w:t>Cormier &amp; Elliott, 2017)</w:t>
      </w:r>
      <w:r w:rsidR="00AA22B6" w:rsidRPr="00772263">
        <w:rPr>
          <w:rFonts w:ascii="Times New Roman" w:hAnsi="Times New Roman" w:cs="Times New Roman"/>
          <w:sz w:val="24"/>
          <w:szCs w:val="24"/>
        </w:rPr>
        <w:fldChar w:fldCharType="end"/>
      </w:r>
      <w:r w:rsidR="00AA22B6" w:rsidRPr="00772263">
        <w:rPr>
          <w:rFonts w:ascii="Times New Roman" w:hAnsi="Times New Roman" w:cs="Times New Roman"/>
          <w:sz w:val="24"/>
          <w:szCs w:val="24"/>
        </w:rPr>
        <w:t xml:space="preserve">. </w:t>
      </w:r>
      <w:r w:rsidR="00465CF5" w:rsidRPr="00772263">
        <w:rPr>
          <w:rFonts w:ascii="Times New Roman" w:eastAsia="Times New Roman" w:hAnsi="Times New Roman" w:cs="Times New Roman"/>
          <w:sz w:val="24"/>
          <w:szCs w:val="24"/>
          <w:lang w:eastAsia="en-AU"/>
        </w:rPr>
        <w:t xml:space="preserve">By conserving and restoring kelp ecosystems, we </w:t>
      </w:r>
      <w:r w:rsidR="00682586" w:rsidRPr="00772263">
        <w:rPr>
          <w:rFonts w:ascii="Times New Roman" w:eastAsia="Times New Roman" w:hAnsi="Times New Roman" w:cs="Times New Roman"/>
          <w:sz w:val="24"/>
          <w:szCs w:val="24"/>
          <w:lang w:eastAsia="en-AU"/>
        </w:rPr>
        <w:t xml:space="preserve">maintain a foundational marine habitat and ensure access to </w:t>
      </w:r>
      <w:r w:rsidR="00FA6C3D" w:rsidRPr="00772263">
        <w:rPr>
          <w:rFonts w:ascii="Times New Roman" w:eastAsia="Times New Roman" w:hAnsi="Times New Roman" w:cs="Times New Roman"/>
          <w:sz w:val="24"/>
          <w:szCs w:val="24"/>
          <w:lang w:eastAsia="en-AU"/>
        </w:rPr>
        <w:t xml:space="preserve">key </w:t>
      </w:r>
      <w:r w:rsidR="00EE7464" w:rsidRPr="00772263">
        <w:rPr>
          <w:rFonts w:ascii="Times New Roman" w:eastAsia="Times New Roman" w:hAnsi="Times New Roman" w:cs="Times New Roman"/>
          <w:sz w:val="24"/>
          <w:szCs w:val="24"/>
          <w:lang w:eastAsia="en-AU"/>
        </w:rPr>
        <w:t xml:space="preserve">ecosystem services such as habitat provisioning </w:t>
      </w:r>
      <w:r w:rsidR="00EE7464" w:rsidRPr="00772263">
        <w:rPr>
          <w:rFonts w:ascii="Times New Roman" w:eastAsia="Times New Roman" w:hAnsi="Times New Roman" w:cs="Times New Roman"/>
          <w:sz w:val="24"/>
          <w:szCs w:val="24"/>
          <w:lang w:eastAsia="en-AU"/>
        </w:rPr>
        <w:fldChar w:fldCharType="begin" w:fldLock="1"/>
      </w:r>
      <w:r w:rsidR="00EE7464" w:rsidRPr="00772263">
        <w:rPr>
          <w:rFonts w:ascii="Times New Roman" w:eastAsia="Times New Roman" w:hAnsi="Times New Roman" w:cs="Times New Roman"/>
          <w:sz w:val="24"/>
          <w:szCs w:val="24"/>
          <w:lang w:eastAsia="en-AU"/>
        </w:rPr>
        <w:instrText>ADDIN CSL_CITATION {"citationItems":[{"id":"ITEM-1","itemData":{"DOI":"10.1146/annurev.es.16.110185.001243","ISSN":"0066-4162","abstract":"Annu. Rev. Ecol. Syst. 1985.16:215-245","author":[{"dropping-particle":"","family":"Dayton","given":"Paul K","non-dropping-particle":"","parse-names":false,"suffix":""}],"container-title":"Annual review of ecology and systematics","id":"ITEM-1","issue":"1","issued":{"date-parts":[["1985"]]},"page":"215-245","publisher":"Annual Reviews 4139 El Camino Way, PO Box 10139, Palo Alto, CA 94303-0139, USA","title":"Ecology of kelp communities","type":"article-journal","volume":"16"},"uris":["http://www.mendeley.com/documents/?uuid=0199fe38-1944-47b3-b4f6-c773263c79b9"]}],"mendeley":{"formattedCitation":"(Dayton, 1985)","plainTextFormattedCitation":"(Dayton, 1985)","previouslyFormattedCitation":"(Dayton, 1985)"},"properties":{"noteIndex":0},"schema":"https://github.com/citation-style-language/schema/raw/master/csl-citation.json"}</w:instrText>
      </w:r>
      <w:r w:rsidR="00EE7464" w:rsidRPr="00772263">
        <w:rPr>
          <w:rFonts w:ascii="Times New Roman" w:eastAsia="Times New Roman" w:hAnsi="Times New Roman" w:cs="Times New Roman"/>
          <w:sz w:val="24"/>
          <w:szCs w:val="24"/>
          <w:lang w:eastAsia="en-AU"/>
        </w:rPr>
        <w:fldChar w:fldCharType="separate"/>
      </w:r>
      <w:r w:rsidR="00EE7464" w:rsidRPr="00772263">
        <w:rPr>
          <w:rFonts w:ascii="Times New Roman" w:eastAsia="Times New Roman" w:hAnsi="Times New Roman" w:cs="Times New Roman"/>
          <w:noProof/>
          <w:sz w:val="24"/>
          <w:szCs w:val="24"/>
          <w:lang w:eastAsia="en-AU"/>
        </w:rPr>
        <w:t>(Dayton, 1985)</w:t>
      </w:r>
      <w:r w:rsidR="00EE7464" w:rsidRPr="00772263">
        <w:rPr>
          <w:rFonts w:ascii="Times New Roman" w:eastAsia="Times New Roman" w:hAnsi="Times New Roman" w:cs="Times New Roman"/>
          <w:sz w:val="24"/>
          <w:szCs w:val="24"/>
          <w:lang w:eastAsia="en-AU"/>
        </w:rPr>
        <w:fldChar w:fldCharType="end"/>
      </w:r>
      <w:r w:rsidR="00EE7464" w:rsidRPr="00772263">
        <w:rPr>
          <w:rFonts w:ascii="Times New Roman" w:eastAsia="Times New Roman" w:hAnsi="Times New Roman" w:cs="Times New Roman"/>
          <w:sz w:val="24"/>
          <w:szCs w:val="24"/>
          <w:lang w:eastAsia="en-AU"/>
        </w:rPr>
        <w:t xml:space="preserve">, nutrient cycling </w:t>
      </w:r>
      <w:r w:rsidR="00EE7464" w:rsidRPr="00772263">
        <w:rPr>
          <w:rFonts w:ascii="Times New Roman" w:eastAsia="Times New Roman" w:hAnsi="Times New Roman" w:cs="Times New Roman"/>
          <w:sz w:val="24"/>
          <w:szCs w:val="24"/>
          <w:lang w:eastAsia="en-AU"/>
        </w:rPr>
        <w:fldChar w:fldCharType="begin" w:fldLock="1"/>
      </w:r>
      <w:r w:rsidR="00EE7464" w:rsidRPr="00772263">
        <w:rPr>
          <w:rFonts w:ascii="Times New Roman" w:eastAsia="Times New Roman" w:hAnsi="Times New Roman" w:cs="Times New Roman"/>
          <w:sz w:val="24"/>
          <w:szCs w:val="24"/>
          <w:lang w:eastAsia="en-AU"/>
        </w:rPr>
        <w:instrText>ADDIN CSL_CITATION {"citationItems":[{"id":"ITEM-1","itemData":{"ISSN":"0171-8630","author":[{"dropping-particle":"","family":"Kim","given":"Jang K","non-dropping-particle":"","parse-names":false,"suffix":""},{"dropping-particle":"","family":"Kraemer","given":"George P","non-dropping-particle":"","parse-names":false,"suffix":""},{"dropping-particle":"","family":"Yarish","given":"Charles","non-dropping-particle":"","parse-names":false,"suffix":""}],"container-title":"Marine Ecology progress series","id":"ITEM-1","issued":{"date-parts":[["2015"]]},"page":"155-166","title":"Use of sugar kelp aquaculture in Long Island Sound and the Bronx River Estuary for nutrient extraction","type":"article-journal","volume":"531"},"uris":["http://www.mendeley.com/documents/?uuid=07c33d8a-3d8d-4e09-8f7c-70f7dec58961"]}],"mendeley":{"formattedCitation":"(Kim, Kraemer, &amp; Yarish, 2015)","plainTextFormattedCitation":"(Kim, Kraemer, &amp; Yarish, 2015)","previouslyFormattedCitation":"(Kim, Kraemer, &amp; Yarish, 2015)"},"properties":{"noteIndex":0},"schema":"https://github.com/citation-style-language/schema/raw/master/csl-citation.json"}</w:instrText>
      </w:r>
      <w:r w:rsidR="00EE7464" w:rsidRPr="00772263">
        <w:rPr>
          <w:rFonts w:ascii="Times New Roman" w:eastAsia="Times New Roman" w:hAnsi="Times New Roman" w:cs="Times New Roman"/>
          <w:sz w:val="24"/>
          <w:szCs w:val="24"/>
          <w:lang w:eastAsia="en-AU"/>
        </w:rPr>
        <w:fldChar w:fldCharType="separate"/>
      </w:r>
      <w:r w:rsidR="00EE7464" w:rsidRPr="00772263">
        <w:rPr>
          <w:rFonts w:ascii="Times New Roman" w:eastAsia="Times New Roman" w:hAnsi="Times New Roman" w:cs="Times New Roman"/>
          <w:noProof/>
          <w:sz w:val="24"/>
          <w:szCs w:val="24"/>
          <w:lang w:eastAsia="en-AU"/>
        </w:rPr>
        <w:t>(Kim, Kraemer, &amp; Yarish, 2015)</w:t>
      </w:r>
      <w:r w:rsidR="00EE7464" w:rsidRPr="00772263">
        <w:rPr>
          <w:rFonts w:ascii="Times New Roman" w:eastAsia="Times New Roman" w:hAnsi="Times New Roman" w:cs="Times New Roman"/>
          <w:sz w:val="24"/>
          <w:szCs w:val="24"/>
          <w:lang w:eastAsia="en-AU"/>
        </w:rPr>
        <w:fldChar w:fldCharType="end"/>
      </w:r>
      <w:r w:rsidR="00EE7464" w:rsidRPr="00772263">
        <w:rPr>
          <w:rFonts w:ascii="Times New Roman" w:eastAsia="Times New Roman" w:hAnsi="Times New Roman" w:cs="Times New Roman"/>
          <w:sz w:val="24"/>
          <w:szCs w:val="24"/>
          <w:lang w:eastAsia="en-AU"/>
        </w:rPr>
        <w:t xml:space="preserve"> and carbon sequestration </w:t>
      </w:r>
      <w:r w:rsidR="00EE7464" w:rsidRPr="00772263">
        <w:rPr>
          <w:rFonts w:ascii="Times New Roman" w:eastAsia="Times New Roman" w:hAnsi="Times New Roman" w:cs="Times New Roman"/>
          <w:sz w:val="24"/>
          <w:szCs w:val="24"/>
          <w:lang w:eastAsia="en-AU"/>
        </w:rPr>
        <w:fldChar w:fldCharType="begin" w:fldLock="1"/>
      </w:r>
      <w:r w:rsidR="00EE7464" w:rsidRPr="00772263">
        <w:rPr>
          <w:rFonts w:ascii="Times New Roman" w:eastAsia="Times New Roman" w:hAnsi="Times New Roman" w:cs="Times New Roman"/>
          <w:sz w:val="24"/>
          <w:szCs w:val="24"/>
          <w:lang w:eastAsia="en-AU"/>
        </w:rPr>
        <w:instrText>ADDIN CSL_CITATION {"citationItems":[{"id":"ITEM-1","itemData":{"ISSN":"1095-9289","author":[{"dropping-particle":"","family":"Chung","given":"Ik Kyo","non-dropping-particle":"","parse-names":false,"suffix":""},{"dropping-particle":"","family":"Oak","given":"Jung Hyun","non-dropping-particle":"","parse-names":false,"suffix":""},{"dropping-particle":"","family":"Lee","given":"Jin Ae","non-dropping-particle":"","parse-names":false,"suffix":""},{"dropping-particle":"","family":"Shin","given":"Jong Ahm","non-dropping-particle":"","parse-names":false,"suffix":""},{"dropping-particle":"","family":"Kim","given":"Jong Gyu","non-dropping-particle":"","parse-names":false,"suffix":""},{"dropping-particle":"","family":"Park","given":"Kwang-Seok","non-dropping-particle":"","parse-names":false,"suffix":""}],"container-title":"ICES Journal of Marine Science","id":"ITEM-1","issue":"5","issued":{"date-parts":[["2013"]]},"page":"1038-1044","publisher":"Oxford University Press","title":"Installing kelp forests/seaweed beds for mitigation and adaptation against global warming: Korean Project Overview","type":"article-journal","volume":"70"},"uris":["http://www.mendeley.com/documents/?uuid=b3ca47f1-7720-4e93-856d-652f09db3685"]}],"mendeley":{"formattedCitation":"(Chung &lt;i&gt;et al.&lt;/i&gt;, 2013)","plainTextFormattedCitation":"(Chung et al., 2013)","previouslyFormattedCitation":"(Chung &lt;i&gt;et al.&lt;/i&gt;, 2013)"},"properties":{"noteIndex":0},"schema":"https://github.com/citation-style-language/schema/raw/master/csl-citation.json"}</w:instrText>
      </w:r>
      <w:r w:rsidR="00EE7464" w:rsidRPr="00772263">
        <w:rPr>
          <w:rFonts w:ascii="Times New Roman" w:eastAsia="Times New Roman" w:hAnsi="Times New Roman" w:cs="Times New Roman"/>
          <w:sz w:val="24"/>
          <w:szCs w:val="24"/>
          <w:lang w:eastAsia="en-AU"/>
        </w:rPr>
        <w:fldChar w:fldCharType="separate"/>
      </w:r>
      <w:r w:rsidR="00EE7464" w:rsidRPr="00772263">
        <w:rPr>
          <w:rFonts w:ascii="Times New Roman" w:eastAsia="Times New Roman" w:hAnsi="Times New Roman" w:cs="Times New Roman"/>
          <w:noProof/>
          <w:sz w:val="24"/>
          <w:szCs w:val="24"/>
          <w:lang w:eastAsia="en-AU"/>
        </w:rPr>
        <w:t xml:space="preserve">(Chung </w:t>
      </w:r>
      <w:r w:rsidR="00EE7464" w:rsidRPr="00772263">
        <w:rPr>
          <w:rFonts w:ascii="Times New Roman" w:eastAsia="Times New Roman" w:hAnsi="Times New Roman" w:cs="Times New Roman"/>
          <w:i/>
          <w:noProof/>
          <w:sz w:val="24"/>
          <w:szCs w:val="24"/>
          <w:lang w:eastAsia="en-AU"/>
        </w:rPr>
        <w:t>et al.</w:t>
      </w:r>
      <w:r w:rsidR="00EE7464" w:rsidRPr="00772263">
        <w:rPr>
          <w:rFonts w:ascii="Times New Roman" w:eastAsia="Times New Roman" w:hAnsi="Times New Roman" w:cs="Times New Roman"/>
          <w:noProof/>
          <w:sz w:val="24"/>
          <w:szCs w:val="24"/>
          <w:lang w:eastAsia="en-AU"/>
        </w:rPr>
        <w:t>, 2013)</w:t>
      </w:r>
      <w:r w:rsidR="00EE7464" w:rsidRPr="00772263">
        <w:rPr>
          <w:rFonts w:ascii="Times New Roman" w:eastAsia="Times New Roman" w:hAnsi="Times New Roman" w:cs="Times New Roman"/>
          <w:sz w:val="24"/>
          <w:szCs w:val="24"/>
          <w:lang w:eastAsia="en-AU"/>
        </w:rPr>
        <w:fldChar w:fldCharType="end"/>
      </w:r>
      <w:r w:rsidR="00EE7464" w:rsidRPr="00772263">
        <w:rPr>
          <w:rFonts w:ascii="Times New Roman" w:eastAsia="Times New Roman" w:hAnsi="Times New Roman" w:cs="Times New Roman"/>
          <w:sz w:val="24"/>
          <w:szCs w:val="24"/>
          <w:lang w:eastAsia="en-AU"/>
        </w:rPr>
        <w:t xml:space="preserve">. Kelp forests also </w:t>
      </w:r>
      <w:r w:rsidR="008B1725" w:rsidRPr="00772263">
        <w:rPr>
          <w:rFonts w:ascii="Times New Roman" w:eastAsia="Times New Roman" w:hAnsi="Times New Roman" w:cs="Times New Roman"/>
          <w:sz w:val="24"/>
          <w:szCs w:val="24"/>
          <w:lang w:eastAsia="en-AU"/>
        </w:rPr>
        <w:t>underpin</w:t>
      </w:r>
      <w:r w:rsidR="00EE7464" w:rsidRPr="00772263">
        <w:rPr>
          <w:rFonts w:ascii="Times New Roman" w:eastAsia="Times New Roman" w:hAnsi="Times New Roman" w:cs="Times New Roman"/>
          <w:sz w:val="24"/>
          <w:szCs w:val="24"/>
          <w:lang w:eastAsia="en-AU"/>
        </w:rPr>
        <w:t xml:space="preserve"> ecosystem services,</w:t>
      </w:r>
      <w:r w:rsidR="008B1725" w:rsidRPr="00772263">
        <w:rPr>
          <w:rFonts w:ascii="Times New Roman" w:eastAsia="Times New Roman" w:hAnsi="Times New Roman" w:cs="Times New Roman"/>
          <w:sz w:val="24"/>
          <w:szCs w:val="24"/>
          <w:lang w:eastAsia="en-AU"/>
        </w:rPr>
        <w:t xml:space="preserve"> e.g.</w:t>
      </w:r>
      <w:r w:rsidR="00EE7464" w:rsidRPr="00772263">
        <w:rPr>
          <w:rFonts w:ascii="Times New Roman" w:eastAsia="Times New Roman" w:hAnsi="Times New Roman" w:cs="Times New Roman"/>
          <w:sz w:val="24"/>
          <w:szCs w:val="24"/>
          <w:lang w:eastAsia="en-AU"/>
        </w:rPr>
        <w:t xml:space="preserve"> supporting fisheries either through direct harvest </w:t>
      </w:r>
      <w:r w:rsidR="00EE7464" w:rsidRPr="00772263">
        <w:rPr>
          <w:rFonts w:ascii="Times New Roman" w:eastAsia="Times New Roman" w:hAnsi="Times New Roman" w:cs="Times New Roman"/>
          <w:sz w:val="24"/>
          <w:szCs w:val="24"/>
          <w:lang w:eastAsia="en-AU"/>
        </w:rPr>
        <w:fldChar w:fldCharType="begin" w:fldLock="1"/>
      </w:r>
      <w:r w:rsidR="00EE7464" w:rsidRPr="00772263">
        <w:rPr>
          <w:rFonts w:ascii="Times New Roman" w:eastAsia="Times New Roman" w:hAnsi="Times New Roman" w:cs="Times New Roman"/>
          <w:sz w:val="24"/>
          <w:szCs w:val="24"/>
          <w:lang w:eastAsia="en-AU"/>
        </w:rPr>
        <w:instrText>ADDIN CSL_CITATION {"citationItems":[{"id":"ITEM-1","itemData":{"ISBN":"0065-2296","author":[{"dropping-particle":"","family":"Buschmann","given":"Alejandro H","non-dropping-particle":"","parse-names":false,"suffix":""},{"dropping-particle":"","family":"Prescott","given":"Steven","non-dropping-particle":"","parse-names":false,"suffix":""},{"dropping-particle":"","family":"Potin","given":"Philippe","non-dropping-particle":"","parse-names":false,"suffix":""},{"dropping-particle":"","family":"Faugeron","given":"Sylvain","non-dropping-particle":"","parse-names":false,"suffix":""},{"dropping-particle":"","family":"Vasquez","given":"Julio A","non-dropping-particle":"","parse-names":false,"suffix":""},{"dropping-particle":"","family":"Camus","given":"Carolina","non-dropping-particle":"","parse-names":false,"suffix":""},{"dropping-particle":"","family":"Infante","given":"Javier","non-dropping-particle":"","parse-names":false,"suffix":""},{"dropping-particle":"","family":"Hernández-González","given":"María Carmen","non-dropping-particle":"","parse-names":false,"suffix":""},{"dropping-particle":"","family":"Gutierrez","given":"Alfonso","non-dropping-particle":"","parse-names":false,"suffix":""},{"dropping-particle":"","family":"Varela","given":"Daniel A","non-dropping-particle":"","parse-names":false,"suffix":""}],"container-title":"Advances in Botanical Research","editor":[{"dropping-particle":"","family":"Bourgougnon","given":"Nathalie","non-dropping-particle":"","parse-names":false,"suffix":""}],"id":"ITEM-1","issued":{"date-parts":[["2014"]]},"page":"161-188","publisher":"Elsevier","title":"The status of kelp exploitation and marine agronomy, with emphasis on Macrocystis pyrifera, in Chile","type":"chapter","volume":"71"},"uris":["http://www.mendeley.com/documents/?uuid=9f559365-b94b-48cc-9fb5-7ed2a86fa8ca"]}],"mendeley":{"formattedCitation":"(Buschmann &lt;i&gt;et al.&lt;/i&gt;, 2014)","plainTextFormattedCitation":"(Buschmann et al., 2014)","previouslyFormattedCitation":"(Buschmann &lt;i&gt;et al.&lt;/i&gt;, 2014)"},"properties":{"noteIndex":0},"schema":"https://github.com/citation-style-language/schema/raw/master/csl-citation.json"}</w:instrText>
      </w:r>
      <w:r w:rsidR="00EE7464" w:rsidRPr="00772263">
        <w:rPr>
          <w:rFonts w:ascii="Times New Roman" w:eastAsia="Times New Roman" w:hAnsi="Times New Roman" w:cs="Times New Roman"/>
          <w:sz w:val="24"/>
          <w:szCs w:val="24"/>
          <w:lang w:eastAsia="en-AU"/>
        </w:rPr>
        <w:fldChar w:fldCharType="separate"/>
      </w:r>
      <w:r w:rsidR="00EE7464" w:rsidRPr="00772263">
        <w:rPr>
          <w:rFonts w:ascii="Times New Roman" w:eastAsia="Times New Roman" w:hAnsi="Times New Roman" w:cs="Times New Roman"/>
          <w:noProof/>
          <w:sz w:val="24"/>
          <w:szCs w:val="24"/>
          <w:lang w:eastAsia="en-AU"/>
        </w:rPr>
        <w:t xml:space="preserve">(Buschmann </w:t>
      </w:r>
      <w:r w:rsidR="00EE7464" w:rsidRPr="00772263">
        <w:rPr>
          <w:rFonts w:ascii="Times New Roman" w:eastAsia="Times New Roman" w:hAnsi="Times New Roman" w:cs="Times New Roman"/>
          <w:i/>
          <w:noProof/>
          <w:sz w:val="24"/>
          <w:szCs w:val="24"/>
          <w:lang w:eastAsia="en-AU"/>
        </w:rPr>
        <w:t>et al.</w:t>
      </w:r>
      <w:r w:rsidR="00EE7464" w:rsidRPr="00772263">
        <w:rPr>
          <w:rFonts w:ascii="Times New Roman" w:eastAsia="Times New Roman" w:hAnsi="Times New Roman" w:cs="Times New Roman"/>
          <w:noProof/>
          <w:sz w:val="24"/>
          <w:szCs w:val="24"/>
          <w:lang w:eastAsia="en-AU"/>
        </w:rPr>
        <w:t>, 2014)</w:t>
      </w:r>
      <w:r w:rsidR="00EE7464" w:rsidRPr="00772263">
        <w:rPr>
          <w:rFonts w:ascii="Times New Roman" w:eastAsia="Times New Roman" w:hAnsi="Times New Roman" w:cs="Times New Roman"/>
          <w:sz w:val="24"/>
          <w:szCs w:val="24"/>
          <w:lang w:eastAsia="en-AU"/>
        </w:rPr>
        <w:fldChar w:fldCharType="end"/>
      </w:r>
      <w:r w:rsidR="00EE7464" w:rsidRPr="00772263">
        <w:rPr>
          <w:rFonts w:ascii="Times New Roman" w:eastAsia="Times New Roman" w:hAnsi="Times New Roman" w:cs="Times New Roman"/>
          <w:sz w:val="24"/>
          <w:szCs w:val="24"/>
          <w:lang w:eastAsia="en-AU"/>
        </w:rPr>
        <w:t xml:space="preserve"> or through the fishery species that they support </w:t>
      </w:r>
      <w:r w:rsidR="00EE7464" w:rsidRPr="00772263">
        <w:rPr>
          <w:rFonts w:ascii="Times New Roman" w:eastAsia="Times New Roman" w:hAnsi="Times New Roman" w:cs="Times New Roman"/>
          <w:sz w:val="24"/>
          <w:szCs w:val="24"/>
          <w:lang w:eastAsia="en-AU"/>
        </w:rPr>
        <w:fldChar w:fldCharType="begin" w:fldLock="1"/>
      </w:r>
      <w:r w:rsidR="00EE7464" w:rsidRPr="00772263">
        <w:rPr>
          <w:rFonts w:ascii="Times New Roman" w:eastAsia="Times New Roman" w:hAnsi="Times New Roman" w:cs="Times New Roman"/>
          <w:sz w:val="24"/>
          <w:szCs w:val="24"/>
          <w:lang w:eastAsia="en-AU"/>
        </w:rPr>
        <w:instrText>ADDIN CSL_CITATION {"citationItems":[{"id":"ITEM-1","itemData":{"ISSN":"2045-7758","author":[{"dropping-particle":"","family":"Smale","given":"Dan A","non-dropping-particle":"","parse-names":false,"suffix":""},{"dropping-particle":"","family":"Burrows","given":"Michael T","non-dropping-particle":"","parse-names":false,"suffix":""},{"dropping-particle":"","family":"Moore","given":"Pippa","non-dropping-particle":"","parse-names":false,"suffix":""},{"dropping-particle":"","family":"O'Connor","given":"Nessa","non-dropping-particle":"","parse-names":false,"suffix":""},{"dropping-particle":"","family":"Hawkins","given":"Stephen J","non-dropping-particle":"","parse-names":false,"suffix":""}],"container-title":"Ecology and evolution","id":"ITEM-1","issue":"11","issued":{"date-parts":[["2013"]]},"page":"4016-4038","publisher":"Wiley Online Library","title":"Threats and knowledge gaps for ecosystem services provided by kelp forests: a northeast A tlantic perspective","type":"article-journal","volume":"3"},"uris":["http://www.mendeley.com/documents/?uuid=279a746c-a138-44c2-a332-002e7a310323"]}],"mendeley":{"formattedCitation":"(Smale &lt;i&gt;et al.&lt;/i&gt;, 2013)","plainTextFormattedCitation":"(Smale et al., 2013)","previouslyFormattedCitation":"(Smale &lt;i&gt;et al.&lt;/i&gt;, 2013)"},"properties":{"noteIndex":0},"schema":"https://github.com/citation-style-language/schema/raw/master/csl-citation.json"}</w:instrText>
      </w:r>
      <w:r w:rsidR="00EE7464" w:rsidRPr="00772263">
        <w:rPr>
          <w:rFonts w:ascii="Times New Roman" w:eastAsia="Times New Roman" w:hAnsi="Times New Roman" w:cs="Times New Roman"/>
          <w:sz w:val="24"/>
          <w:szCs w:val="24"/>
          <w:lang w:eastAsia="en-AU"/>
        </w:rPr>
        <w:fldChar w:fldCharType="separate"/>
      </w:r>
      <w:r w:rsidR="00EE7464" w:rsidRPr="00772263">
        <w:rPr>
          <w:rFonts w:ascii="Times New Roman" w:eastAsia="Times New Roman" w:hAnsi="Times New Roman" w:cs="Times New Roman"/>
          <w:noProof/>
          <w:sz w:val="24"/>
          <w:szCs w:val="24"/>
          <w:lang w:eastAsia="en-AU"/>
        </w:rPr>
        <w:t xml:space="preserve">(Smale </w:t>
      </w:r>
      <w:r w:rsidR="00EE7464" w:rsidRPr="00772263">
        <w:rPr>
          <w:rFonts w:ascii="Times New Roman" w:eastAsia="Times New Roman" w:hAnsi="Times New Roman" w:cs="Times New Roman"/>
          <w:i/>
          <w:noProof/>
          <w:sz w:val="24"/>
          <w:szCs w:val="24"/>
          <w:lang w:eastAsia="en-AU"/>
        </w:rPr>
        <w:t>et al.</w:t>
      </w:r>
      <w:r w:rsidR="00EE7464" w:rsidRPr="00772263">
        <w:rPr>
          <w:rFonts w:ascii="Times New Roman" w:eastAsia="Times New Roman" w:hAnsi="Times New Roman" w:cs="Times New Roman"/>
          <w:noProof/>
          <w:sz w:val="24"/>
          <w:szCs w:val="24"/>
          <w:lang w:eastAsia="en-AU"/>
        </w:rPr>
        <w:t>, 2013)</w:t>
      </w:r>
      <w:r w:rsidR="00EE7464" w:rsidRPr="00772263">
        <w:rPr>
          <w:rFonts w:ascii="Times New Roman" w:eastAsia="Times New Roman" w:hAnsi="Times New Roman" w:cs="Times New Roman"/>
          <w:sz w:val="24"/>
          <w:szCs w:val="24"/>
          <w:lang w:eastAsia="en-AU"/>
        </w:rPr>
        <w:fldChar w:fldCharType="end"/>
      </w:r>
      <w:r w:rsidR="00EE7464" w:rsidRPr="00772263">
        <w:rPr>
          <w:rFonts w:ascii="Times New Roman" w:eastAsia="Times New Roman" w:hAnsi="Times New Roman" w:cs="Times New Roman"/>
          <w:sz w:val="24"/>
          <w:szCs w:val="24"/>
          <w:lang w:eastAsia="en-AU"/>
        </w:rPr>
        <w:t xml:space="preserve">. </w:t>
      </w:r>
      <w:r w:rsidR="003F0681" w:rsidRPr="00772263">
        <w:rPr>
          <w:rFonts w:ascii="Times New Roman" w:eastAsia="Times New Roman" w:hAnsi="Times New Roman" w:cs="Times New Roman"/>
          <w:sz w:val="24"/>
          <w:szCs w:val="24"/>
          <w:lang w:eastAsia="en-AU"/>
        </w:rPr>
        <w:t xml:space="preserve">The services provided by </w:t>
      </w:r>
      <w:r w:rsidR="00F83A39" w:rsidRPr="00772263">
        <w:rPr>
          <w:rFonts w:ascii="Times New Roman" w:eastAsia="Times New Roman" w:hAnsi="Times New Roman" w:cs="Times New Roman"/>
          <w:sz w:val="24"/>
          <w:szCs w:val="24"/>
          <w:lang w:eastAsia="en-AU"/>
        </w:rPr>
        <w:t xml:space="preserve">these </w:t>
      </w:r>
      <w:r w:rsidR="00EE7464" w:rsidRPr="00772263">
        <w:rPr>
          <w:rFonts w:ascii="Times New Roman" w:eastAsia="Times New Roman" w:hAnsi="Times New Roman" w:cs="Times New Roman"/>
          <w:sz w:val="24"/>
          <w:szCs w:val="24"/>
          <w:lang w:eastAsia="en-AU"/>
        </w:rPr>
        <w:t xml:space="preserve">underwater </w:t>
      </w:r>
      <w:r w:rsidR="00F04254" w:rsidRPr="00772263">
        <w:rPr>
          <w:rFonts w:ascii="Times New Roman" w:eastAsia="Times New Roman" w:hAnsi="Times New Roman" w:cs="Times New Roman"/>
          <w:sz w:val="24"/>
          <w:szCs w:val="24"/>
          <w:lang w:eastAsia="en-AU"/>
        </w:rPr>
        <w:t xml:space="preserve">forests </w:t>
      </w:r>
      <w:r w:rsidR="003F0681" w:rsidRPr="00772263">
        <w:rPr>
          <w:rFonts w:ascii="Times New Roman" w:eastAsia="Times New Roman" w:hAnsi="Times New Roman" w:cs="Times New Roman"/>
          <w:sz w:val="24"/>
          <w:szCs w:val="24"/>
          <w:lang w:eastAsia="en-AU"/>
        </w:rPr>
        <w:t xml:space="preserve">are </w:t>
      </w:r>
      <w:r w:rsidR="00F83A39" w:rsidRPr="00772263">
        <w:rPr>
          <w:rFonts w:ascii="Times New Roman" w:eastAsia="Times New Roman" w:hAnsi="Times New Roman" w:cs="Times New Roman"/>
          <w:sz w:val="24"/>
          <w:szCs w:val="24"/>
          <w:lang w:eastAsia="en-AU"/>
        </w:rPr>
        <w:t xml:space="preserve">currently estimated at millions of dollars per km of coastline and billions of dollars at the country level </w:t>
      </w:r>
      <w:r w:rsidR="00EE7464" w:rsidRPr="00772263">
        <w:rPr>
          <w:rFonts w:ascii="Times New Roman" w:eastAsia="Times New Roman" w:hAnsi="Times New Roman" w:cs="Times New Roman"/>
          <w:sz w:val="24"/>
          <w:szCs w:val="24"/>
          <w:lang w:eastAsia="en-AU"/>
        </w:rPr>
        <w:fldChar w:fldCharType="begin" w:fldLock="1"/>
      </w:r>
      <w:r w:rsidR="00CF6742" w:rsidRPr="00772263">
        <w:rPr>
          <w:rFonts w:ascii="Times New Roman" w:eastAsia="Times New Roman" w:hAnsi="Times New Roman" w:cs="Times New Roman"/>
          <w:sz w:val="24"/>
          <w:szCs w:val="24"/>
          <w:lang w:eastAsia="en-AU"/>
        </w:rPr>
        <w:instrText>ADDIN CSL_CITATION {"citationItems":[{"id":"ITEM-1","itemData":{"DOI":"10.1016/j.jmarsys.2017.06.003","ISSN":"0924-7963","author":[{"dropping-particle":"","family":"Blamey","given":"Laura K","non-dropping-particle":"","parse-names":false,"suffix":""},{"dropping-particle":"","family":"Bolton","given":"John J","non-dropping-particle":"","parse-names":false,"suffix":""}],"container-title":"JOURNAL OF MARINE SYSTEMS","id":"ITEM-1","issue":"SI","issued":{"date-parts":[["2018","12"]]},"note":"International Symposium on Benguela - Opportunity, Challenge and Change,\nUniv Cape Town, Cape Town, SOUTH AFRICA, NOV, 2016","page":"172-181","title":"The economic value of South African kelp forests and temperate reefs: Past, present and future","type":"article-journal","volume":"188"},"uris":["http://www.mendeley.com/documents/?uuid=c964b9ac-9825-493f-a755-f349b57ba559"]},{"id":"ITEM-2","itemData":{"DOI":"10.1007/s10811-013-0173-6","ISSN":"0921-8971","author":[{"dropping-particle":"","family":"Vasquez","given":"Julio A","non-dropping-particle":"","parse-names":false,"suffix":""},{"dropping-particle":"","family":"Zuniga","given":"Sergio","non-dropping-particle":"","parse-names":false,"suffix":""},{"dropping-particle":"","family":"Tala","given":"Fadia","non-dropping-particle":"","parse-names":false,"suffix":""},{"dropping-particle":"","family":"Piaget","given":"Nicole","non-dropping-particle":"","parse-names":false,"suffix":""},{"dropping-particle":"","family":"Rodriguez","given":"Deni C","non-dropping-particle":"","parse-names":false,"suffix":""},{"dropping-particle":"","family":"Alonso Vega","given":"J M","non-dropping-particle":"","parse-names":false,"suffix":""},{"dropping-particle":"","family":"Vásquez","given":"Julio A","non-dropping-particle":"","parse-names":false,"suffix":""},{"dropping-particle":"","family":"Zuñiga","given":"Sergio","non-dropping-particle":"","parse-names":false,"suffix":""},{"dropping-particle":"","family":"Tala","given":"Fadia","non-dropping-particle":"","parse-names":false,"suffix":""},{"dropping-particle":"","family":"Piaget","given":"Nicole","non-dropping-particle":"","parse-names":false,"suffix":""},{"dropping-particle":"","family":"Rodríguez","given":"Deni C","non-dropping-particle":"","parse-names":false,"suffix":""},{"dropping-particle":"","family":"Vega","given":"J M Alonso","non-dropping-particle":"","parse-names":false,"suffix":""}],"container-title":"Journal of Applied Phycology","id":"ITEM-2","issue":"2","issued":{"date-parts":[["2014","4"]]},"page":"1081-1088","publisher":"Springer","title":"Economic valuation of kelp forests in northern Chile: values of goods and services of the ecosystem","type":"article-journal","volume":"26"},"uris":["http://www.mendeley.com/documents/?uuid=c5fe0e9b-5824-4937-8e04-e2606f27e7ec"]},{"id":"ITEM-3","itemData":{"ISSN":"2045-7758","author":[{"dropping-particle":"","family":"Smale","given":"Dan A","non-dropping-particle":"","parse-names":false,"suffix":""},{"dropping-particle":"","family":"Burrows","given":"Michael T","non-dropping-particle":"","parse-names":false,"suffix":""},{"dropping-particle":"","family":"Moore","given":"Pippa","non-dropping-particle":"","parse-names":false,"suffix":""},{"dropping-particle":"","family":"O'Connor","given":"Nessa","non-dropping-particle":"","parse-names":false,"suffix":""},{"dropping-particle":"","family":"Hawkins","given":"Stephen J","non-dropping-particle":"","parse-names":false,"suffix":""}],"container-title":"Ecology and evolution","id":"ITEM-3","issue":"11","issued":{"date-parts":[["2013"]]},"page":"4016-4038","publisher":"Wiley Online Library","title":"Threats and knowledge gaps for ecosystem services provided by kelp forests: a northeast A tlantic perspective","type":"article-journal","volume":"3"},"uris":["http://www.mendeley.com/documents/?uuid=279a746c-a138-44c2-a332-002e7a310323"]},{"id":"ITEM-4","itemData":{"ISSN":"1448-6059","author":[{"dropping-particle":"","family":"Bennett","given":"Scott","non-dropping-particle":"","parse-names":false,"suffix":""},{"dropping-particle":"","family":"Wernberg","given":"Thomas","non-dropping-particle":"","parse-names":false,"suffix":""},{"dropping-particle":"","family":"Connell","given":"Sean D","non-dropping-particle":"","parse-names":false,"suffix":""},{"dropping-particle":"","family":"Hobday","given":"Alistair J","non-dropping-particle":"","parse-names":false,"suffix":""},{"dropping-particle":"","family":"Johnson","given":"Craig R","non-dropping-particle":"","parse-names":false,"suffix":""},{"dropping-particle":"","family":"Poloczanska","given":"Elvira S","non-dropping-particle":"","parse-names":false,"suffix":""}],"container-title":"Marine and Freshwater Research","id":"ITEM-4","issue":"1","issued":{"date-parts":[["2016"]]},"page":"47-56","publisher":"CSIRO","title":"The ‘Great Southern Reef’: social, ecological and economic value of Australia’s neglected kelp forests","type":"article-journal","volume":"67"},"uris":["http://www.mendeley.com/documents/?uuid=de22a518-c833-4944-bdcc-4dbdbd05549e"]}],"mendeley":{"formattedCitation":"(Smale &lt;i&gt;et al.&lt;/i&gt;, 2013; Vasquez &lt;i&gt;et al.&lt;/i&gt;, 2014; Bennett &lt;i&gt;et al.&lt;/i&gt;, 2016; Blamey &amp; Bolton, 2018)","plainTextFormattedCitation":"(Smale et al., 2013; Vasquez et al., 2014; Bennett et al., 2016; Blamey &amp; Bolton, 2018)","previouslyFormattedCitation":"(Smale &lt;i&gt;et al.&lt;/i&gt;, 2013; Vasquez &lt;i&gt;et al.&lt;/i&gt;, 2014; Bennett &lt;i&gt;et al.&lt;/i&gt;, 2016; Blamey &amp; Bolton, 2018)"},"properties":{"noteIndex":0},"schema":"https://github.com/citation-style-language/schema/raw/master/csl-citation.json"}</w:instrText>
      </w:r>
      <w:r w:rsidR="00EE7464" w:rsidRPr="00772263">
        <w:rPr>
          <w:rFonts w:ascii="Times New Roman" w:eastAsia="Times New Roman" w:hAnsi="Times New Roman" w:cs="Times New Roman"/>
          <w:sz w:val="24"/>
          <w:szCs w:val="24"/>
          <w:lang w:eastAsia="en-AU"/>
        </w:rPr>
        <w:fldChar w:fldCharType="separate"/>
      </w:r>
      <w:r w:rsidR="00F83A39" w:rsidRPr="00772263">
        <w:rPr>
          <w:rFonts w:ascii="Times New Roman" w:eastAsia="Times New Roman" w:hAnsi="Times New Roman" w:cs="Times New Roman"/>
          <w:noProof/>
          <w:sz w:val="24"/>
          <w:szCs w:val="24"/>
          <w:lang w:eastAsia="en-AU"/>
        </w:rPr>
        <w:t xml:space="preserve">(Smale </w:t>
      </w:r>
      <w:r w:rsidR="00F83A39" w:rsidRPr="00772263">
        <w:rPr>
          <w:rFonts w:ascii="Times New Roman" w:eastAsia="Times New Roman" w:hAnsi="Times New Roman" w:cs="Times New Roman"/>
          <w:i/>
          <w:noProof/>
          <w:sz w:val="24"/>
          <w:szCs w:val="24"/>
          <w:lang w:eastAsia="en-AU"/>
        </w:rPr>
        <w:t>et al.</w:t>
      </w:r>
      <w:r w:rsidR="00F83A39" w:rsidRPr="00772263">
        <w:rPr>
          <w:rFonts w:ascii="Times New Roman" w:eastAsia="Times New Roman" w:hAnsi="Times New Roman" w:cs="Times New Roman"/>
          <w:noProof/>
          <w:sz w:val="24"/>
          <w:szCs w:val="24"/>
          <w:lang w:eastAsia="en-AU"/>
        </w:rPr>
        <w:t xml:space="preserve">, 2013; Vasquez </w:t>
      </w:r>
      <w:r w:rsidR="00F83A39" w:rsidRPr="00772263">
        <w:rPr>
          <w:rFonts w:ascii="Times New Roman" w:eastAsia="Times New Roman" w:hAnsi="Times New Roman" w:cs="Times New Roman"/>
          <w:i/>
          <w:noProof/>
          <w:sz w:val="24"/>
          <w:szCs w:val="24"/>
          <w:lang w:eastAsia="en-AU"/>
        </w:rPr>
        <w:t>et al.</w:t>
      </w:r>
      <w:r w:rsidR="00F83A39" w:rsidRPr="00772263">
        <w:rPr>
          <w:rFonts w:ascii="Times New Roman" w:eastAsia="Times New Roman" w:hAnsi="Times New Roman" w:cs="Times New Roman"/>
          <w:noProof/>
          <w:sz w:val="24"/>
          <w:szCs w:val="24"/>
          <w:lang w:eastAsia="en-AU"/>
        </w:rPr>
        <w:t xml:space="preserve">, 2014; Bennett </w:t>
      </w:r>
      <w:r w:rsidR="00F83A39" w:rsidRPr="00772263">
        <w:rPr>
          <w:rFonts w:ascii="Times New Roman" w:eastAsia="Times New Roman" w:hAnsi="Times New Roman" w:cs="Times New Roman"/>
          <w:i/>
          <w:noProof/>
          <w:sz w:val="24"/>
          <w:szCs w:val="24"/>
          <w:lang w:eastAsia="en-AU"/>
        </w:rPr>
        <w:t>et al.</w:t>
      </w:r>
      <w:r w:rsidR="00F83A39" w:rsidRPr="00772263">
        <w:rPr>
          <w:rFonts w:ascii="Times New Roman" w:eastAsia="Times New Roman" w:hAnsi="Times New Roman" w:cs="Times New Roman"/>
          <w:noProof/>
          <w:sz w:val="24"/>
          <w:szCs w:val="24"/>
          <w:lang w:eastAsia="en-AU"/>
        </w:rPr>
        <w:t>, 2016; Blamey &amp; Bolton, 2018)</w:t>
      </w:r>
      <w:r w:rsidR="00EE7464" w:rsidRPr="00772263">
        <w:rPr>
          <w:rFonts w:ascii="Times New Roman" w:eastAsia="Times New Roman" w:hAnsi="Times New Roman" w:cs="Times New Roman"/>
          <w:sz w:val="24"/>
          <w:szCs w:val="24"/>
          <w:lang w:eastAsia="en-AU"/>
        </w:rPr>
        <w:fldChar w:fldCharType="end"/>
      </w:r>
      <w:r w:rsidR="00EE7464" w:rsidRPr="00772263">
        <w:rPr>
          <w:rFonts w:ascii="Times New Roman" w:eastAsia="Times New Roman" w:hAnsi="Times New Roman" w:cs="Times New Roman"/>
          <w:sz w:val="24"/>
          <w:szCs w:val="24"/>
          <w:lang w:eastAsia="en-AU"/>
        </w:rPr>
        <w:t xml:space="preserve"> and provide livelihoods for coastal communities around the world.</w:t>
      </w:r>
      <w:r w:rsidR="003F0681" w:rsidRPr="00772263">
        <w:rPr>
          <w:rFonts w:ascii="Times New Roman" w:eastAsia="Times New Roman" w:hAnsi="Times New Roman" w:cs="Times New Roman"/>
          <w:sz w:val="24"/>
          <w:szCs w:val="24"/>
          <w:lang w:eastAsia="en-AU"/>
        </w:rPr>
        <w:t xml:space="preserve"> </w:t>
      </w:r>
      <w:r w:rsidR="00790B99" w:rsidRPr="00772263">
        <w:rPr>
          <w:rFonts w:ascii="Times New Roman" w:eastAsia="Times New Roman" w:hAnsi="Times New Roman" w:cs="Times New Roman"/>
          <w:sz w:val="24"/>
          <w:szCs w:val="24"/>
          <w:lang w:eastAsia="en-AU"/>
        </w:rPr>
        <w:t xml:space="preserve">In addition to their economic </w:t>
      </w:r>
      <w:r w:rsidR="008B1725" w:rsidRPr="00772263">
        <w:rPr>
          <w:rFonts w:ascii="Times New Roman" w:eastAsia="Times New Roman" w:hAnsi="Times New Roman" w:cs="Times New Roman"/>
          <w:sz w:val="24"/>
          <w:szCs w:val="24"/>
          <w:lang w:eastAsia="en-AU"/>
        </w:rPr>
        <w:t>value</w:t>
      </w:r>
      <w:r w:rsidR="00790B99" w:rsidRPr="00772263">
        <w:rPr>
          <w:rFonts w:ascii="Times New Roman" w:eastAsia="Times New Roman" w:hAnsi="Times New Roman" w:cs="Times New Roman"/>
          <w:sz w:val="24"/>
          <w:szCs w:val="24"/>
          <w:lang w:eastAsia="en-AU"/>
        </w:rPr>
        <w:t xml:space="preserve">, kelp forests </w:t>
      </w:r>
      <w:r w:rsidR="00D80A3F" w:rsidRPr="00772263">
        <w:rPr>
          <w:rFonts w:ascii="Times New Roman" w:eastAsia="Times New Roman" w:hAnsi="Times New Roman" w:cs="Times New Roman"/>
          <w:sz w:val="24"/>
          <w:szCs w:val="24"/>
          <w:lang w:eastAsia="en-AU"/>
        </w:rPr>
        <w:t xml:space="preserve">also hold significant cultural and aesthetic value to their local community </w:t>
      </w:r>
      <w:r w:rsidR="003100FD" w:rsidRPr="00772263">
        <w:rPr>
          <w:rFonts w:ascii="Times New Roman" w:eastAsia="Times New Roman" w:hAnsi="Times New Roman" w:cs="Times New Roman"/>
          <w:sz w:val="24"/>
          <w:szCs w:val="24"/>
          <w:lang w:eastAsia="en-AU"/>
        </w:rPr>
        <w:fldChar w:fldCharType="begin" w:fldLock="1"/>
      </w:r>
      <w:r w:rsidR="00396F7B" w:rsidRPr="00772263">
        <w:rPr>
          <w:rFonts w:ascii="Times New Roman" w:eastAsia="Times New Roman" w:hAnsi="Times New Roman" w:cs="Times New Roman"/>
          <w:sz w:val="24"/>
          <w:szCs w:val="24"/>
          <w:lang w:eastAsia="en-AU"/>
        </w:rPr>
        <w:instrText>ADDIN CSL_CITATION {"citationItems":[{"id":"ITEM-1","itemData":{"ISSN":"0006-3207","author":[{"dropping-particle":"","family":"Turnbull","given":"John W","non-dropping-particle":"","parse-names":false,"suffix":""},{"dropping-particle":"","family":"Johnston","given":"Emma L","non-dropping-particle":"","parse-names":false,"suffix":""},{"dropping-particle":"","family":"Kajlich","given":"Lana","non-dropping-particle":"","parse-names":false,"suffix":""},{"dropping-particle":"","family":"Clark","given":"Graeme F","non-dropping-particle":"","parse-names":false,"suffix":""}],"container-title":"Biological Conservation","id":"ITEM-1","issued":{"date-parts":[["2020"]]},"page":"108714","publisher":"Elsevier","title":"Quantifying local coastal stewardship reveals motivations, models and engagement strategies","type":"article-journal","volume":"249"},"uris":["http://www.mendeley.com/documents/?uuid=c4c1d88b-3c03-4b49-8af9-648117594033"]}],"mendeley":{"formattedCitation":"(Turnbull &lt;i&gt;et al.&lt;/i&gt;, 2020)","plainTextFormattedCitation":"(Turnbull et al., 2020)","previouslyFormattedCitation":"(Turnbull &lt;i&gt;et al.&lt;/i&gt;, 2020)"},"properties":{"noteIndex":0},"schema":"https://github.com/citation-style-language/schema/raw/master/csl-citation.json"}</w:instrText>
      </w:r>
      <w:r w:rsidR="003100FD" w:rsidRPr="00772263">
        <w:rPr>
          <w:rFonts w:ascii="Times New Roman" w:eastAsia="Times New Roman" w:hAnsi="Times New Roman" w:cs="Times New Roman"/>
          <w:sz w:val="24"/>
          <w:szCs w:val="24"/>
          <w:lang w:eastAsia="en-AU"/>
        </w:rPr>
        <w:fldChar w:fldCharType="separate"/>
      </w:r>
      <w:r w:rsidR="003100FD" w:rsidRPr="00772263">
        <w:rPr>
          <w:rFonts w:ascii="Times New Roman" w:eastAsia="Times New Roman" w:hAnsi="Times New Roman" w:cs="Times New Roman"/>
          <w:noProof/>
          <w:sz w:val="24"/>
          <w:szCs w:val="24"/>
          <w:lang w:eastAsia="en-AU"/>
        </w:rPr>
        <w:t xml:space="preserve">(Turnbull </w:t>
      </w:r>
      <w:r w:rsidR="003100FD" w:rsidRPr="00772263">
        <w:rPr>
          <w:rFonts w:ascii="Times New Roman" w:eastAsia="Times New Roman" w:hAnsi="Times New Roman" w:cs="Times New Roman"/>
          <w:i/>
          <w:noProof/>
          <w:sz w:val="24"/>
          <w:szCs w:val="24"/>
          <w:lang w:eastAsia="en-AU"/>
        </w:rPr>
        <w:t>et al.</w:t>
      </w:r>
      <w:r w:rsidR="003100FD" w:rsidRPr="00772263">
        <w:rPr>
          <w:rFonts w:ascii="Times New Roman" w:eastAsia="Times New Roman" w:hAnsi="Times New Roman" w:cs="Times New Roman"/>
          <w:noProof/>
          <w:sz w:val="24"/>
          <w:szCs w:val="24"/>
          <w:lang w:eastAsia="en-AU"/>
        </w:rPr>
        <w:t>, 2020)</w:t>
      </w:r>
      <w:r w:rsidR="003100FD" w:rsidRPr="00772263">
        <w:rPr>
          <w:rFonts w:ascii="Times New Roman" w:eastAsia="Times New Roman" w:hAnsi="Times New Roman" w:cs="Times New Roman"/>
          <w:sz w:val="24"/>
          <w:szCs w:val="24"/>
          <w:lang w:eastAsia="en-AU"/>
        </w:rPr>
        <w:fldChar w:fldCharType="end"/>
      </w:r>
      <w:r w:rsidR="00F06903" w:rsidRPr="00772263">
        <w:rPr>
          <w:rFonts w:ascii="Times New Roman" w:eastAsia="Times New Roman" w:hAnsi="Times New Roman" w:cs="Times New Roman"/>
          <w:sz w:val="24"/>
          <w:szCs w:val="24"/>
          <w:lang w:eastAsia="en-AU"/>
        </w:rPr>
        <w:t>.</w:t>
      </w:r>
    </w:p>
    <w:p w14:paraId="09BB5FA3" w14:textId="33F28B4B" w:rsidR="008C27DF" w:rsidRPr="00772263" w:rsidRDefault="00446191" w:rsidP="00A4275C">
      <w:pPr>
        <w:spacing w:before="100" w:beforeAutospacing="1" w:after="100" w:afterAutospacing="1" w:line="240" w:lineRule="auto"/>
        <w:rPr>
          <w:rFonts w:ascii="Times New Roman" w:hAnsi="Times New Roman" w:cs="Times New Roman"/>
          <w:sz w:val="24"/>
          <w:szCs w:val="24"/>
        </w:rPr>
      </w:pPr>
      <w:r w:rsidRPr="00772263">
        <w:rPr>
          <w:rFonts w:ascii="Times New Roman" w:hAnsi="Times New Roman" w:cs="Times New Roman"/>
          <w:sz w:val="24"/>
          <w:szCs w:val="24"/>
        </w:rPr>
        <w:t>The</w:t>
      </w:r>
      <w:r w:rsidR="000A02A1" w:rsidRPr="00772263">
        <w:rPr>
          <w:rFonts w:ascii="Times New Roman" w:hAnsi="Times New Roman" w:cs="Times New Roman"/>
          <w:sz w:val="24"/>
          <w:szCs w:val="24"/>
        </w:rPr>
        <w:t xml:space="preserve"> potential </w:t>
      </w:r>
      <w:r w:rsidRPr="00772263">
        <w:rPr>
          <w:rFonts w:ascii="Times New Roman" w:hAnsi="Times New Roman" w:cs="Times New Roman"/>
          <w:sz w:val="24"/>
          <w:szCs w:val="24"/>
        </w:rPr>
        <w:t xml:space="preserve">for restoration </w:t>
      </w:r>
      <w:r w:rsidR="000A02A1" w:rsidRPr="00772263">
        <w:rPr>
          <w:rFonts w:ascii="Times New Roman" w:hAnsi="Times New Roman" w:cs="Times New Roman"/>
          <w:sz w:val="24"/>
          <w:szCs w:val="24"/>
        </w:rPr>
        <w:t>has not been unnoticed</w:t>
      </w:r>
      <w:r w:rsidR="00F765B5" w:rsidRPr="00772263">
        <w:rPr>
          <w:rFonts w:ascii="Times New Roman" w:hAnsi="Times New Roman" w:cs="Times New Roman"/>
          <w:sz w:val="24"/>
          <w:szCs w:val="24"/>
        </w:rPr>
        <w:t xml:space="preserve"> and interest in kelp and </w:t>
      </w:r>
      <w:r w:rsidR="002A63C2" w:rsidRPr="00772263">
        <w:rPr>
          <w:rFonts w:ascii="Times New Roman" w:hAnsi="Times New Roman" w:cs="Times New Roman"/>
          <w:sz w:val="24"/>
          <w:szCs w:val="24"/>
        </w:rPr>
        <w:t>marine</w:t>
      </w:r>
      <w:r w:rsidR="00F765B5" w:rsidRPr="00772263">
        <w:rPr>
          <w:rFonts w:ascii="Times New Roman" w:hAnsi="Times New Roman" w:cs="Times New Roman"/>
          <w:sz w:val="24"/>
          <w:szCs w:val="24"/>
        </w:rPr>
        <w:t xml:space="preserve"> ecosystem restoration is increasing. Indeed,</w:t>
      </w:r>
      <w:r w:rsidR="000B49D7" w:rsidRPr="00772263">
        <w:rPr>
          <w:rFonts w:ascii="Times New Roman" w:hAnsi="Times New Roman" w:cs="Times New Roman"/>
          <w:sz w:val="24"/>
          <w:szCs w:val="24"/>
        </w:rPr>
        <w:t xml:space="preserve"> the United Nations (UN) has declared 2021-2030 as the “Decade of Ecosystem Restoration” as well as the “Decade of Ocean Science for Sustainable Development”. These independent but complementary initiatives are calling for </w:t>
      </w:r>
      <w:r w:rsidR="00DE0CE5" w:rsidRPr="00772263">
        <w:rPr>
          <w:rFonts w:ascii="Times New Roman" w:hAnsi="Times New Roman" w:cs="Times New Roman"/>
          <w:sz w:val="24"/>
          <w:szCs w:val="24"/>
        </w:rPr>
        <w:t>a global</w:t>
      </w:r>
      <w:r w:rsidR="000B49D7" w:rsidRPr="00772263">
        <w:rPr>
          <w:rFonts w:ascii="Times New Roman" w:hAnsi="Times New Roman" w:cs="Times New Roman"/>
          <w:sz w:val="24"/>
          <w:szCs w:val="24"/>
        </w:rPr>
        <w:t xml:space="preserve"> focus on renewing marine ecosystems </w:t>
      </w:r>
      <w:r w:rsidR="000B49D7" w:rsidRPr="00772263">
        <w:rPr>
          <w:rFonts w:ascii="Times New Roman" w:hAnsi="Times New Roman" w:cs="Times New Roman"/>
          <w:sz w:val="24"/>
          <w:szCs w:val="24"/>
        </w:rPr>
        <w:fldChar w:fldCharType="begin" w:fldLock="1"/>
      </w:r>
      <w:r w:rsidR="000B49D7" w:rsidRPr="00772263">
        <w:rPr>
          <w:rFonts w:ascii="Times New Roman" w:hAnsi="Times New Roman" w:cs="Times New Roman"/>
          <w:sz w:val="24"/>
          <w:szCs w:val="24"/>
        </w:rPr>
        <w:instrText>ADDIN CSL_CITATION {"citationItems":[{"id":"ITEM-1","itemData":{"ISSN":"2296-7745","author":[{"dropping-particle":"","family":"Waltham","given":"Nathan J","non-dropping-particle":"","parse-names":false,"suffix":""},{"dropping-particle":"","family":"Elliott","given":"Michael","non-dropping-particle":"","parse-names":false,"suffix":""},{"dropping-particle":"","family":"Lee","given":"Shing Yip","non-dropping-particle":"","parse-names":false,"suffix":""},{"dropping-particle":"","family":"Lovelock","given":"Catherine","non-dropping-particle":"","parse-names":false,"suffix":""},{"dropping-particle":"","family":"Duarte","given":"Carlos M","non-dropping-particle":"","parse-names":false,"suffix":""},{"dropping-particle":"","family":"Buelow","given":"Christina","non-dropping-particle":"","parse-names":false,"suffix":""},{"dropping-particle":"","family":"Simenstad","given":"Charles","non-dropping-particle":"","parse-names":false,"suffix":""},{"dropping-particle":"","family":"Nagelkerken","given":"Ivan","non-dropping-particle":"","parse-names":false,"suffix":""},{"dropping-particle":"","family":"Claassens","given":"Louw","non-dropping-particle":"","parse-names":false,"suffix":""},{"dropping-particle":"","family":"Wen","given":"Colin K C","non-dropping-particle":"","parse-names":false,"suffix":""}],"container-title":"Frontiers in Marine Science","id":"ITEM-1","issued":{"date-parts":[["2020"]]},"page":"71","publisher":"Frontiers","title":"UN Decade on Ecosystem Restoration 2021–2030—What Chance for Success in Restoring Coastal Ecosystems?","type":"article-journal","volume":"7"},"uris":["http://www.mendeley.com/documents/?uuid=8326b4cf-1e78-4358-b86f-01aa70c8029d"]}],"mendeley":{"formattedCitation":"(Waltham &lt;i&gt;et al.&lt;/i&gt;, 2020)","plainTextFormattedCitation":"(Waltham et al., 2020)","previouslyFormattedCitation":"(Waltham &lt;i&gt;et al.&lt;/i&gt;, 2020)"},"properties":{"noteIndex":0},"schema":"https://github.com/citation-style-language/schema/raw/master/csl-citation.json"}</w:instrText>
      </w:r>
      <w:r w:rsidR="000B49D7" w:rsidRPr="00772263">
        <w:rPr>
          <w:rFonts w:ascii="Times New Roman" w:hAnsi="Times New Roman" w:cs="Times New Roman"/>
          <w:sz w:val="24"/>
          <w:szCs w:val="24"/>
        </w:rPr>
        <w:fldChar w:fldCharType="separate"/>
      </w:r>
      <w:r w:rsidR="000B49D7" w:rsidRPr="00772263">
        <w:rPr>
          <w:rFonts w:ascii="Times New Roman" w:hAnsi="Times New Roman" w:cs="Times New Roman"/>
          <w:noProof/>
          <w:sz w:val="24"/>
          <w:szCs w:val="24"/>
        </w:rPr>
        <w:t xml:space="preserve">(Waltham </w:t>
      </w:r>
      <w:r w:rsidR="000B49D7" w:rsidRPr="00772263">
        <w:rPr>
          <w:rFonts w:ascii="Times New Roman" w:hAnsi="Times New Roman" w:cs="Times New Roman"/>
          <w:i/>
          <w:noProof/>
          <w:sz w:val="24"/>
          <w:szCs w:val="24"/>
        </w:rPr>
        <w:t>et al.</w:t>
      </w:r>
      <w:r w:rsidR="000B49D7" w:rsidRPr="00772263">
        <w:rPr>
          <w:rFonts w:ascii="Times New Roman" w:hAnsi="Times New Roman" w:cs="Times New Roman"/>
          <w:noProof/>
          <w:sz w:val="24"/>
          <w:szCs w:val="24"/>
        </w:rPr>
        <w:t>, 2020)</w:t>
      </w:r>
      <w:r w:rsidR="000B49D7" w:rsidRPr="00772263">
        <w:rPr>
          <w:rFonts w:ascii="Times New Roman" w:hAnsi="Times New Roman" w:cs="Times New Roman"/>
          <w:sz w:val="24"/>
          <w:szCs w:val="24"/>
        </w:rPr>
        <w:fldChar w:fldCharType="end"/>
      </w:r>
      <w:r w:rsidR="000B49D7" w:rsidRPr="00772263">
        <w:rPr>
          <w:rFonts w:ascii="Times New Roman" w:hAnsi="Times New Roman" w:cs="Times New Roman"/>
          <w:sz w:val="24"/>
          <w:szCs w:val="24"/>
        </w:rPr>
        <w:t xml:space="preserve"> while also providing needed ecosystems services, helping combat climate change, and safeguarding biodiversity, </w:t>
      </w:r>
      <w:r w:rsidR="00F06903" w:rsidRPr="00772263">
        <w:rPr>
          <w:rFonts w:ascii="Times New Roman" w:hAnsi="Times New Roman" w:cs="Times New Roman"/>
          <w:sz w:val="24"/>
          <w:szCs w:val="24"/>
        </w:rPr>
        <w:t xml:space="preserve">and </w:t>
      </w:r>
      <w:r w:rsidR="000B49D7" w:rsidRPr="00772263">
        <w:rPr>
          <w:rFonts w:ascii="Times New Roman" w:hAnsi="Times New Roman" w:cs="Times New Roman"/>
          <w:sz w:val="24"/>
          <w:szCs w:val="24"/>
        </w:rPr>
        <w:t xml:space="preserve">food security </w:t>
      </w:r>
      <w:r w:rsidR="000B49D7" w:rsidRPr="00772263">
        <w:rPr>
          <w:rFonts w:ascii="Times New Roman" w:hAnsi="Times New Roman" w:cs="Times New Roman"/>
          <w:sz w:val="24"/>
          <w:szCs w:val="24"/>
        </w:rPr>
        <w:fldChar w:fldCharType="begin" w:fldLock="1"/>
      </w:r>
      <w:r w:rsidR="000B49D7" w:rsidRPr="00772263">
        <w:rPr>
          <w:rFonts w:ascii="Times New Roman" w:hAnsi="Times New Roman" w:cs="Times New Roman"/>
          <w:sz w:val="24"/>
          <w:szCs w:val="24"/>
        </w:rPr>
        <w:instrText>ADDIN CSL_CITATION {"citationItems":[{"id":"ITEM-1","itemData":{"ISSN":"2590-3322","author":[{"dropping-particle":"","family":"Claudet","given":"Joachim","non-dropping-particle":"","parse-names":false,"suffix":""},{"dropping-particle":"","family":"Bopp","given":"Laurent","non-dropping-particle":"","parse-names":false,"suffix":""},{"dropping-particle":"","family":"Cheung","given":"William W L","non-dropping-particle":"","parse-names":false,"suffix":""},{"dropping-particle":"","family":"Devillers","given":"Rodolphe","non-dropping-particle":"","parse-names":false,"suffix":""},{"dropping-particle":"","family":"Escobar-Briones","given":"Elva","non-dropping-particle":"","parse-names":false,"suffix":""},{"dropping-particle":"","family":"Haugan","given":"Peter","non-dropping-particle":"","parse-names":false,"suffix":""},{"dropping-particle":"","family":"Heymans","given":"Johanna J","non-dropping-particle":"","parse-names":false,"suffix":""},{"dropping-particle":"","family":"Masson-Delmotte","given":"Valérie","non-dropping-particle":"","parse-names":false,"suffix":""},{"dropping-particle":"","family":"Matz-Lück","given":"Nele","non-dropping-particle":"","parse-names":false,"suffix":""},{"dropping-particle":"","family":"Miloslavich","given":"Patricia","non-dropping-particle":"","parse-names":false,"suffix":""}],"container-title":"One Earth","id":"ITEM-1","issue":"1","issued":{"date-parts":[["2020"]]},"page":"34-42","publisher":"Elsevier","title":"A roadmap for using the UN Decade of Ocean Science for sustainable development in support of science, policy, and action","type":"article-journal","volume":"2"},"uris":["http://www.mendeley.com/documents/?uuid=080ca9fa-7bfb-4925-ac73-68c90642f49b"]}],"mendeley":{"formattedCitation":"(Claudet &lt;i&gt;et al.&lt;/i&gt;, 2020)","plainTextFormattedCitation":"(Claudet et al., 2020)","previouslyFormattedCitation":"(Claudet &lt;i&gt;et al.&lt;/i&gt;, 2020)"},"properties":{"noteIndex":0},"schema":"https://github.com/citation-style-language/schema/raw/master/csl-citation.json"}</w:instrText>
      </w:r>
      <w:r w:rsidR="000B49D7" w:rsidRPr="00772263">
        <w:rPr>
          <w:rFonts w:ascii="Times New Roman" w:hAnsi="Times New Roman" w:cs="Times New Roman"/>
          <w:sz w:val="24"/>
          <w:szCs w:val="24"/>
        </w:rPr>
        <w:fldChar w:fldCharType="separate"/>
      </w:r>
      <w:r w:rsidR="000B49D7" w:rsidRPr="00772263">
        <w:rPr>
          <w:rFonts w:ascii="Times New Roman" w:hAnsi="Times New Roman" w:cs="Times New Roman"/>
          <w:noProof/>
          <w:sz w:val="24"/>
          <w:szCs w:val="24"/>
        </w:rPr>
        <w:t xml:space="preserve">(Claudet </w:t>
      </w:r>
      <w:r w:rsidR="000B49D7" w:rsidRPr="00772263">
        <w:rPr>
          <w:rFonts w:ascii="Times New Roman" w:hAnsi="Times New Roman" w:cs="Times New Roman"/>
          <w:i/>
          <w:noProof/>
          <w:sz w:val="24"/>
          <w:szCs w:val="24"/>
        </w:rPr>
        <w:t>et al.</w:t>
      </w:r>
      <w:r w:rsidR="000B49D7" w:rsidRPr="00772263">
        <w:rPr>
          <w:rFonts w:ascii="Times New Roman" w:hAnsi="Times New Roman" w:cs="Times New Roman"/>
          <w:noProof/>
          <w:sz w:val="24"/>
          <w:szCs w:val="24"/>
        </w:rPr>
        <w:t>, 2020)</w:t>
      </w:r>
      <w:r w:rsidR="000B49D7" w:rsidRPr="00772263">
        <w:rPr>
          <w:rFonts w:ascii="Times New Roman" w:hAnsi="Times New Roman" w:cs="Times New Roman"/>
          <w:sz w:val="24"/>
          <w:szCs w:val="24"/>
        </w:rPr>
        <w:fldChar w:fldCharType="end"/>
      </w:r>
      <w:r w:rsidR="000B49D7" w:rsidRPr="00772263">
        <w:rPr>
          <w:rFonts w:ascii="Times New Roman" w:hAnsi="Times New Roman" w:cs="Times New Roman"/>
          <w:sz w:val="24"/>
          <w:szCs w:val="24"/>
        </w:rPr>
        <w:t xml:space="preserve">. </w:t>
      </w:r>
      <w:r w:rsidR="00234D7B" w:rsidRPr="00772263">
        <w:rPr>
          <w:rFonts w:ascii="Times New Roman" w:hAnsi="Times New Roman" w:cs="Times New Roman"/>
          <w:sz w:val="24"/>
          <w:szCs w:val="24"/>
        </w:rPr>
        <w:t xml:space="preserve">There is </w:t>
      </w:r>
      <w:r w:rsidR="00821E1D" w:rsidRPr="00772263">
        <w:rPr>
          <w:rFonts w:ascii="Times New Roman" w:hAnsi="Times New Roman" w:cs="Times New Roman"/>
          <w:sz w:val="24"/>
          <w:szCs w:val="24"/>
        </w:rPr>
        <w:t xml:space="preserve">also </w:t>
      </w:r>
      <w:r w:rsidR="00234D7B" w:rsidRPr="00772263">
        <w:rPr>
          <w:rFonts w:ascii="Times New Roman" w:hAnsi="Times New Roman" w:cs="Times New Roman"/>
          <w:sz w:val="24"/>
          <w:szCs w:val="24"/>
        </w:rPr>
        <w:t>interest in kelp forest restoration as a means for countries to work</w:t>
      </w:r>
      <w:r w:rsidR="00B9344B" w:rsidRPr="00772263">
        <w:rPr>
          <w:rFonts w:ascii="Times New Roman" w:hAnsi="Times New Roman" w:cs="Times New Roman"/>
          <w:sz w:val="24"/>
          <w:szCs w:val="24"/>
        </w:rPr>
        <w:t xml:space="preserve"> toward their “Nationally Determined Contribution” (NDC) </w:t>
      </w:r>
      <w:r w:rsidR="00BF7AC4" w:rsidRPr="00772263">
        <w:rPr>
          <w:rFonts w:ascii="Times New Roman" w:hAnsi="Times New Roman" w:cs="Times New Roman"/>
          <w:sz w:val="24"/>
          <w:szCs w:val="24"/>
        </w:rPr>
        <w:t xml:space="preserve">to mitigate carbon emissions </w:t>
      </w:r>
      <w:r w:rsidR="00B9344B" w:rsidRPr="00772263">
        <w:rPr>
          <w:rFonts w:ascii="Times New Roman" w:hAnsi="Times New Roman" w:cs="Times New Roman"/>
          <w:sz w:val="24"/>
          <w:szCs w:val="24"/>
        </w:rPr>
        <w:t>under the Paris Agreement</w:t>
      </w:r>
      <w:r w:rsidR="00800A5B" w:rsidRPr="00772263">
        <w:rPr>
          <w:rFonts w:ascii="Times New Roman" w:hAnsi="Times New Roman" w:cs="Times New Roman"/>
          <w:sz w:val="24"/>
          <w:szCs w:val="24"/>
        </w:rPr>
        <w:t>,</w:t>
      </w:r>
      <w:r w:rsidR="008933CF" w:rsidRPr="00772263">
        <w:rPr>
          <w:rFonts w:ascii="Times New Roman" w:hAnsi="Times New Roman" w:cs="Times New Roman"/>
          <w:sz w:val="24"/>
          <w:szCs w:val="24"/>
        </w:rPr>
        <w:t xml:space="preserve"> as well </w:t>
      </w:r>
      <w:r w:rsidR="00800A5B" w:rsidRPr="00772263">
        <w:rPr>
          <w:rFonts w:ascii="Times New Roman" w:hAnsi="Times New Roman" w:cs="Times New Roman"/>
          <w:sz w:val="24"/>
          <w:szCs w:val="24"/>
        </w:rPr>
        <w:t xml:space="preserve">as </w:t>
      </w:r>
      <w:r w:rsidR="008933CF" w:rsidRPr="00772263">
        <w:rPr>
          <w:rFonts w:ascii="Times New Roman" w:hAnsi="Times New Roman" w:cs="Times New Roman"/>
          <w:sz w:val="24"/>
          <w:szCs w:val="24"/>
        </w:rPr>
        <w:t xml:space="preserve">agreements with the </w:t>
      </w:r>
      <w:r w:rsidR="00072D6E" w:rsidRPr="00772263">
        <w:rPr>
          <w:rFonts w:ascii="Times New Roman" w:hAnsi="Times New Roman" w:cs="Times New Roman"/>
          <w:sz w:val="24"/>
          <w:szCs w:val="24"/>
        </w:rPr>
        <w:t>European</w:t>
      </w:r>
      <w:r w:rsidR="008933CF" w:rsidRPr="00772263">
        <w:rPr>
          <w:rFonts w:ascii="Times New Roman" w:hAnsi="Times New Roman" w:cs="Times New Roman"/>
          <w:sz w:val="24"/>
          <w:szCs w:val="24"/>
        </w:rPr>
        <w:t xml:space="preserve"> Union</w:t>
      </w:r>
      <w:r w:rsidR="00072D6E" w:rsidRPr="00772263">
        <w:rPr>
          <w:rFonts w:ascii="Times New Roman" w:hAnsi="Times New Roman" w:cs="Times New Roman"/>
          <w:sz w:val="24"/>
          <w:szCs w:val="24"/>
        </w:rPr>
        <w:t xml:space="preserve"> to restore set amount of habitat</w:t>
      </w:r>
      <w:r w:rsidR="00F923FE" w:rsidRPr="00772263">
        <w:rPr>
          <w:rFonts w:ascii="Times New Roman" w:hAnsi="Times New Roman" w:cs="Times New Roman"/>
          <w:sz w:val="24"/>
          <w:szCs w:val="24"/>
        </w:rPr>
        <w:t>.</w:t>
      </w:r>
      <w:r w:rsidR="007C7735" w:rsidRPr="00772263">
        <w:rPr>
          <w:rFonts w:ascii="Times New Roman" w:hAnsi="Times New Roman" w:cs="Times New Roman"/>
          <w:sz w:val="24"/>
          <w:szCs w:val="24"/>
        </w:rPr>
        <w:t xml:space="preserve"> Such contributions could </w:t>
      </w:r>
      <w:r w:rsidR="00583CB4" w:rsidRPr="00772263">
        <w:rPr>
          <w:rFonts w:ascii="Times New Roman" w:hAnsi="Times New Roman" w:cs="Times New Roman"/>
          <w:sz w:val="24"/>
          <w:szCs w:val="24"/>
        </w:rPr>
        <w:t xml:space="preserve">also then be commodified as carbon credits. </w:t>
      </w:r>
      <w:r w:rsidR="00F02019" w:rsidRPr="00772263">
        <w:rPr>
          <w:rFonts w:ascii="Times New Roman" w:hAnsi="Times New Roman" w:cs="Times New Roman"/>
          <w:sz w:val="24"/>
          <w:szCs w:val="24"/>
        </w:rPr>
        <w:t>Other services such as nutrient removal could also be commodified and provide further incentive to restore kelp forest</w:t>
      </w:r>
      <w:r w:rsidR="00C57739" w:rsidRPr="00772263">
        <w:rPr>
          <w:rFonts w:ascii="Times New Roman" w:hAnsi="Times New Roman" w:cs="Times New Roman"/>
          <w:sz w:val="24"/>
          <w:szCs w:val="24"/>
        </w:rPr>
        <w:t xml:space="preserve"> </w:t>
      </w:r>
      <w:r w:rsidR="008C27DF" w:rsidRPr="00772263">
        <w:rPr>
          <w:rFonts w:ascii="Times New Roman" w:hAnsi="Times New Roman" w:cs="Times New Roman"/>
          <w:sz w:val="24"/>
          <w:szCs w:val="24"/>
        </w:rPr>
        <w:fldChar w:fldCharType="begin" w:fldLock="1"/>
      </w:r>
      <w:r w:rsidR="00DB647D" w:rsidRPr="00772263">
        <w:rPr>
          <w:rFonts w:ascii="Times New Roman" w:hAnsi="Times New Roman" w:cs="Times New Roman"/>
          <w:sz w:val="24"/>
          <w:szCs w:val="24"/>
        </w:rPr>
        <w:instrText>ADDIN CSL_CITATION {"citationItems":[{"id":"ITEM-1","itemData":{"DOI":"10.4324/9780429468315-7","ISBN":"9780429468315","author":[{"dropping-particle":"","family":"Platjouw","given":"Froukje","non-dropping-particle":"","parse-names":false,"suffix":""}],"id":"ITEM-1","issued":{"date-parts":[["2019","1","25"]]},"page":"142-164","title":"The green financing of ecosystem restoration: Concepts and Case Studies","type":"chapter"},"uris":["http://www.mendeley.com/documents/?uuid=5ec54aa5-5866-4b83-87f7-e26ad4fd7278"]},{"id":"ITEM-2","itemData":{"ISSN":"1758-6798","author":[{"dropping-particle":"","family":"Seddon","given":"Nathalie","non-dropping-particle":"","parse-names":false,"suffix":""},{"dropping-particle":"","family":"Turner","given":"Beth","non-dropping-particle":"","parse-names":false,"suffix":""},{"dropping-particle":"","family":"Berry","given":"Pam","non-dropping-particle":"","parse-names":false,"suffix":""},{"dropping-particle":"","family":"Chausson","given":"Alexandre","non-dropping-particle":"","parse-names":false,"suffix":""},{"dropping-particle":"","family":"Girardin","given":"Cécile A J","non-dropping-particle":"","parse-names":false,"suffix":""}],"container-title":"Nature Climate Change","id":"ITEM-2","issue":"2","issued":{"date-parts":[["2019"]]},"page":"84-87","publisher":"Nature Publishing Group","title":"Grounding nature-based climate solutions in sound biodiversity science","type":"article-journal","volume":"9"},"uris":["http://www.mendeley.com/documents/?uuid=3d38012c-dcfc-4445-b481-e0a865a56081"]},{"id":"ITEM-3","itemData":{"ISSN":"0308-597X","author":[{"dropping-particle":"","family":"Vanderklift","given":"Mathew A","non-dropping-particle":"","parse-names":false,"suffix":""},{"dropping-particle":"","family":"Marcos-Martinez","given":"Raymundo","non-dropping-particle":"","parse-names":false,"suffix":""},{"dropping-particle":"","family":"Butler","given":"James R A","non-dropping-particle":"","parse-names":false,"suffix":""},{"dropping-particle":"","family":"Coleman","given":"Michael","non-dropping-particle":"","parse-names":false,"suffix":""},{"dropping-particle":"","family":"Lawrence","given":"Anissa","non-dropping-particle":"","parse-names":false,"suffix":""},{"dropping-particle":"","family":"Prislan","given":"Heidi","non-dropping-particle":"","parse-names":false,"suffix":""},{"dropping-particle":"","family":"Steven","given":"Andrew D L","non-dropping-particle":"","parse-names":false,"suffix":""},{"dropping-particle":"","family":"Thomas","given":"Sebastian","non-dropping-particle":"","parse-names":false,"suffix":""}],"container-title":"Marine Policy","id":"ITEM-3","issued":{"date-parts":[["2019"]]},"page":"103429","publisher":"Elsevier","title":"Constraints and opportunities for market-based finance for the restoration and protection of blue carbon ecosystems","type":"article-journal","volume":"107"},"uris":["http://www.mendeley.com/documents/?uuid=7ba5d482-ffcb-4eed-9cf6-200c4f0c8f37"]}],"mendeley":{"formattedCitation":"(Seddon &lt;i&gt;et al.&lt;/i&gt;, 2019; Vanderklift &lt;i&gt;et al.&lt;/i&gt;, 2019; Platjouw, 2019)","plainTextFormattedCitation":"(Seddon et al., 2019; Vanderklift et al., 2019; Platjouw, 2019)","previouslyFormattedCitation":"(Seddon &lt;i&gt;et al.&lt;/i&gt;, 2019; Vanderklift &lt;i&gt;et al.&lt;/i&gt;, 2019; Platjouw, 2019)"},"properties":{"noteIndex":0},"schema":"https://github.com/citation-style-language/schema/raw/master/csl-citation.json"}</w:instrText>
      </w:r>
      <w:r w:rsidR="008C27DF" w:rsidRPr="00772263">
        <w:rPr>
          <w:rFonts w:ascii="Times New Roman" w:hAnsi="Times New Roman" w:cs="Times New Roman"/>
          <w:sz w:val="24"/>
          <w:szCs w:val="24"/>
        </w:rPr>
        <w:fldChar w:fldCharType="separate"/>
      </w:r>
      <w:r w:rsidR="00A4275C" w:rsidRPr="00772263">
        <w:rPr>
          <w:rFonts w:ascii="Times New Roman" w:hAnsi="Times New Roman" w:cs="Times New Roman"/>
          <w:noProof/>
          <w:sz w:val="24"/>
          <w:szCs w:val="24"/>
        </w:rPr>
        <w:t xml:space="preserve">(Seddon </w:t>
      </w:r>
      <w:r w:rsidR="00A4275C" w:rsidRPr="00772263">
        <w:rPr>
          <w:rFonts w:ascii="Times New Roman" w:hAnsi="Times New Roman" w:cs="Times New Roman"/>
          <w:i/>
          <w:noProof/>
          <w:sz w:val="24"/>
          <w:szCs w:val="24"/>
        </w:rPr>
        <w:t>et al.</w:t>
      </w:r>
      <w:r w:rsidR="00A4275C" w:rsidRPr="00772263">
        <w:rPr>
          <w:rFonts w:ascii="Times New Roman" w:hAnsi="Times New Roman" w:cs="Times New Roman"/>
          <w:noProof/>
          <w:sz w:val="24"/>
          <w:szCs w:val="24"/>
        </w:rPr>
        <w:t xml:space="preserve">, 2019; Vanderklift </w:t>
      </w:r>
      <w:r w:rsidR="00A4275C" w:rsidRPr="00772263">
        <w:rPr>
          <w:rFonts w:ascii="Times New Roman" w:hAnsi="Times New Roman" w:cs="Times New Roman"/>
          <w:i/>
          <w:noProof/>
          <w:sz w:val="24"/>
          <w:szCs w:val="24"/>
        </w:rPr>
        <w:t>et al.</w:t>
      </w:r>
      <w:r w:rsidR="00A4275C" w:rsidRPr="00772263">
        <w:rPr>
          <w:rFonts w:ascii="Times New Roman" w:hAnsi="Times New Roman" w:cs="Times New Roman"/>
          <w:noProof/>
          <w:sz w:val="24"/>
          <w:szCs w:val="24"/>
        </w:rPr>
        <w:t>, 2019; Platjouw, 2019)</w:t>
      </w:r>
      <w:r w:rsidR="008C27DF" w:rsidRPr="00772263">
        <w:rPr>
          <w:rFonts w:ascii="Times New Roman" w:hAnsi="Times New Roman" w:cs="Times New Roman"/>
          <w:sz w:val="24"/>
          <w:szCs w:val="24"/>
        </w:rPr>
        <w:fldChar w:fldCharType="end"/>
      </w:r>
      <w:r w:rsidR="008C27DF" w:rsidRPr="00772263">
        <w:rPr>
          <w:rFonts w:ascii="Times New Roman" w:hAnsi="Times New Roman" w:cs="Times New Roman"/>
          <w:sz w:val="24"/>
          <w:szCs w:val="24"/>
        </w:rPr>
        <w:t xml:space="preserve"> </w:t>
      </w:r>
    </w:p>
    <w:p w14:paraId="49162E7A" w14:textId="4C314991" w:rsidR="005F4DBD" w:rsidRPr="00772263" w:rsidRDefault="008C27DF" w:rsidP="005F4DBD">
      <w:pPr>
        <w:rPr>
          <w:rFonts w:ascii="Times New Roman" w:hAnsi="Times New Roman" w:cs="Times New Roman"/>
          <w:sz w:val="24"/>
          <w:szCs w:val="24"/>
        </w:rPr>
      </w:pPr>
      <w:r w:rsidRPr="00772263">
        <w:rPr>
          <w:rFonts w:ascii="Times New Roman" w:hAnsi="Times New Roman" w:cs="Times New Roman"/>
          <w:sz w:val="24"/>
          <w:szCs w:val="24"/>
        </w:rPr>
        <w:t>The need to restore kelp forests i</w:t>
      </w:r>
      <w:r w:rsidR="007559BE" w:rsidRPr="00772263">
        <w:rPr>
          <w:rFonts w:ascii="Times New Roman" w:hAnsi="Times New Roman" w:cs="Times New Roman"/>
          <w:sz w:val="24"/>
          <w:szCs w:val="24"/>
        </w:rPr>
        <w:t>s</w:t>
      </w:r>
      <w:r w:rsidRPr="00772263">
        <w:rPr>
          <w:rFonts w:ascii="Times New Roman" w:hAnsi="Times New Roman" w:cs="Times New Roman"/>
          <w:sz w:val="24"/>
          <w:szCs w:val="24"/>
        </w:rPr>
        <w:t xml:space="preserve"> evident, the interest is accelerating, the potential benefits </w:t>
      </w:r>
      <w:r w:rsidR="00DB041A" w:rsidRPr="00772263">
        <w:rPr>
          <w:rFonts w:ascii="Times New Roman" w:hAnsi="Times New Roman" w:cs="Times New Roman"/>
          <w:sz w:val="24"/>
          <w:szCs w:val="24"/>
        </w:rPr>
        <w:t xml:space="preserve">are </w:t>
      </w:r>
      <w:r w:rsidRPr="00772263">
        <w:rPr>
          <w:rFonts w:ascii="Times New Roman" w:hAnsi="Times New Roman" w:cs="Times New Roman"/>
          <w:sz w:val="24"/>
          <w:szCs w:val="24"/>
        </w:rPr>
        <w:t xml:space="preserve">significant, but </w:t>
      </w:r>
      <w:r w:rsidR="00B86588" w:rsidRPr="00772263">
        <w:rPr>
          <w:rFonts w:ascii="Times New Roman" w:hAnsi="Times New Roman" w:cs="Times New Roman"/>
          <w:sz w:val="24"/>
          <w:szCs w:val="24"/>
        </w:rPr>
        <w:t xml:space="preserve">the </w:t>
      </w:r>
      <w:r w:rsidRPr="00772263">
        <w:rPr>
          <w:rFonts w:ascii="Times New Roman" w:hAnsi="Times New Roman" w:cs="Times New Roman"/>
          <w:sz w:val="24"/>
          <w:szCs w:val="24"/>
        </w:rPr>
        <w:t>path forward is uncertain.</w:t>
      </w:r>
      <w:r w:rsidR="005F4DBD" w:rsidRPr="00772263">
        <w:rPr>
          <w:rFonts w:ascii="Times New Roman" w:hAnsi="Times New Roman" w:cs="Times New Roman"/>
          <w:sz w:val="24"/>
          <w:szCs w:val="24"/>
        </w:rPr>
        <w:t xml:space="preserve"> This uncertainty is in part because,</w:t>
      </w:r>
      <w:r w:rsidRPr="00772263">
        <w:rPr>
          <w:rFonts w:ascii="Times New Roman" w:hAnsi="Times New Roman" w:cs="Times New Roman"/>
          <w:sz w:val="24"/>
          <w:szCs w:val="24"/>
        </w:rPr>
        <w:t xml:space="preserve"> </w:t>
      </w:r>
      <w:r w:rsidR="005F4DBD" w:rsidRPr="00772263">
        <w:rPr>
          <w:rFonts w:ascii="Times New Roman" w:hAnsi="Times New Roman" w:cs="Times New Roman"/>
          <w:sz w:val="24"/>
          <w:szCs w:val="24"/>
        </w:rPr>
        <w:t>d</w:t>
      </w:r>
      <w:r w:rsidR="00322B53" w:rsidRPr="00772263">
        <w:rPr>
          <w:rFonts w:ascii="Times New Roman" w:hAnsi="Times New Roman" w:cs="Times New Roman"/>
          <w:sz w:val="24"/>
          <w:szCs w:val="24"/>
        </w:rPr>
        <w:t>espite similarities in the causes of decline and restoration methodologies, there has been very little information shared between projects within and between countries.</w:t>
      </w:r>
      <w:r w:rsidR="005F4DBD" w:rsidRPr="00772263">
        <w:rPr>
          <w:rFonts w:ascii="Times New Roman" w:hAnsi="Times New Roman" w:cs="Times New Roman"/>
          <w:sz w:val="24"/>
          <w:szCs w:val="24"/>
        </w:rPr>
        <w:t xml:space="preserve"> The most recent analysis provides a</w:t>
      </w:r>
      <w:r w:rsidR="00BF7AC4" w:rsidRPr="00772263">
        <w:rPr>
          <w:rFonts w:ascii="Times New Roman" w:hAnsi="Times New Roman" w:cs="Times New Roman"/>
          <w:sz w:val="24"/>
          <w:szCs w:val="24"/>
        </w:rPr>
        <w:t xml:space="preserve"> useful</w:t>
      </w:r>
      <w:r w:rsidR="005F4DBD" w:rsidRPr="00772263">
        <w:rPr>
          <w:rFonts w:ascii="Times New Roman" w:hAnsi="Times New Roman" w:cs="Times New Roman"/>
          <w:sz w:val="24"/>
          <w:szCs w:val="24"/>
        </w:rPr>
        <w:t xml:space="preserve"> qualitative </w:t>
      </w:r>
      <w:r w:rsidR="00FD65CC" w:rsidRPr="00772263">
        <w:rPr>
          <w:rFonts w:ascii="Times New Roman" w:hAnsi="Times New Roman" w:cs="Times New Roman"/>
          <w:sz w:val="24"/>
          <w:szCs w:val="24"/>
        </w:rPr>
        <w:t xml:space="preserve">assessment </w:t>
      </w:r>
      <w:r w:rsidR="005F4DBD" w:rsidRPr="00772263">
        <w:rPr>
          <w:rFonts w:ascii="Times New Roman" w:hAnsi="Times New Roman" w:cs="Times New Roman"/>
          <w:sz w:val="24"/>
          <w:szCs w:val="24"/>
        </w:rPr>
        <w:t xml:space="preserve">of past restoration projects but focuses on work done in English speaking countries and in the peer reviewed literature </w:t>
      </w:r>
      <w:r w:rsidR="005F4DBD" w:rsidRPr="00772263">
        <w:rPr>
          <w:rFonts w:ascii="Times New Roman" w:hAnsi="Times New Roman" w:cs="Times New Roman"/>
          <w:sz w:val="24"/>
          <w:szCs w:val="24"/>
        </w:rPr>
        <w:fldChar w:fldCharType="begin" w:fldLock="1"/>
      </w:r>
      <w:r w:rsidR="00234A9D" w:rsidRPr="00772263">
        <w:rPr>
          <w:rFonts w:ascii="Times New Roman" w:hAnsi="Times New Roman" w:cs="Times New Roman"/>
          <w:sz w:val="24"/>
          <w:szCs w:val="24"/>
        </w:rPr>
        <w:instrText>ADDIN CSL_CITATION {"citationItems":[{"id":"ITEM-1","itemData":{"author":[{"dropping-particle":"","family":"Morris","given":"Rebecca L.","non-dropping-particle":"","parse-names":false,"suffix":""},{"dropping-particle":"","family":"Hale","given":"Robin","non-dropping-particle":"","parse-names":false,"suffix":""},{"dropping-particle":"","family":"Strain","given":"Elisabeth M. A.","non-dropping-particle":"","parse-names":false,"suffix":""},{"dropping-particle":"","family":"Reeves","given":"Simon","non-dropping-particle":"","parse-names":false,"suffix":""},{"dropping-particle":"","family":"Verges","given":"Adriana","non-dropping-particle":"","parse-names":false,"suffix":""},{"dropping-particle":"","family":"Marzinelli","given":"Ezequiel M.","non-dropping-particle":"","parse-names":false,"suffix":""},{"dropping-particle":"","family":"Layton","given":"Cayne","non-dropping-particle":"","parse-names":false,"suffix":""},{"dropping-particle":"","family":"Shelamoff","given":"Victor","non-dropping-particle":"","parse-names":false,"suffix":""},{"dropping-particle":"","family":"Graham","given":"Tristin","non-dropping-particle":"","parse-names":false,"suffix":""},{"dropping-particle":"","family":"Chevalier","given":"Mathilde","non-dropping-particle":"","parse-names":false,"suffix":""},{"dropping-particle":"","family":"Swearer","given":"Stephen E.","non-dropping-particle":"","parse-names":false,"suffix":""}],"container-title":"BioScience","id":"ITEM-1","issue":"8","issued":{"date-parts":[["2020"]]},"page":"688-698","title":"Key principles for managing recovery of kelp forests through restoration","type":"article-journal","volume":"70"},"uris":["http://www.mendeley.com/documents/?uuid=ebca4425-b4d9-4927-bd16-0e9837cb8d57"]}],"mendeley":{"formattedCitation":"(Morris &lt;i&gt;et al.&lt;/i&gt;, 2020)","plainTextFormattedCitation":"(Morris et al., 2020)","previouslyFormattedCitation":"(Morris &lt;i&gt;et al.&lt;/i&gt;, 2020)"},"properties":{"noteIndex":0},"schema":"https://github.com/citation-style-language/schema/raw/master/csl-citation.json"}</w:instrText>
      </w:r>
      <w:r w:rsidR="005F4DBD" w:rsidRPr="00772263">
        <w:rPr>
          <w:rFonts w:ascii="Times New Roman" w:hAnsi="Times New Roman" w:cs="Times New Roman"/>
          <w:sz w:val="24"/>
          <w:szCs w:val="24"/>
        </w:rPr>
        <w:fldChar w:fldCharType="separate"/>
      </w:r>
      <w:r w:rsidR="005F4DBD" w:rsidRPr="00772263">
        <w:rPr>
          <w:rFonts w:ascii="Times New Roman" w:hAnsi="Times New Roman" w:cs="Times New Roman"/>
          <w:noProof/>
          <w:sz w:val="24"/>
          <w:szCs w:val="24"/>
        </w:rPr>
        <w:t xml:space="preserve">(Morris </w:t>
      </w:r>
      <w:r w:rsidR="005F4DBD" w:rsidRPr="00772263">
        <w:rPr>
          <w:rFonts w:ascii="Times New Roman" w:hAnsi="Times New Roman" w:cs="Times New Roman"/>
          <w:i/>
          <w:noProof/>
          <w:sz w:val="24"/>
          <w:szCs w:val="24"/>
        </w:rPr>
        <w:t>et al.</w:t>
      </w:r>
      <w:r w:rsidR="005F4DBD" w:rsidRPr="00772263">
        <w:rPr>
          <w:rFonts w:ascii="Times New Roman" w:hAnsi="Times New Roman" w:cs="Times New Roman"/>
          <w:noProof/>
          <w:sz w:val="24"/>
          <w:szCs w:val="24"/>
        </w:rPr>
        <w:t>, 2020)</w:t>
      </w:r>
      <w:r w:rsidR="005F4DBD" w:rsidRPr="00772263">
        <w:rPr>
          <w:rFonts w:ascii="Times New Roman" w:hAnsi="Times New Roman" w:cs="Times New Roman"/>
          <w:sz w:val="24"/>
          <w:szCs w:val="24"/>
        </w:rPr>
        <w:fldChar w:fldCharType="end"/>
      </w:r>
      <w:r w:rsidR="005F4DBD" w:rsidRPr="00772263">
        <w:rPr>
          <w:rFonts w:ascii="Times New Roman" w:hAnsi="Times New Roman" w:cs="Times New Roman"/>
          <w:sz w:val="24"/>
          <w:szCs w:val="24"/>
        </w:rPr>
        <w:t xml:space="preserve">, whereas most restoration projects are not formally published </w:t>
      </w:r>
      <w:r w:rsidR="00F04254" w:rsidRPr="00772263">
        <w:rPr>
          <w:rFonts w:ascii="Times New Roman" w:hAnsi="Times New Roman" w:cs="Times New Roman"/>
          <w:sz w:val="24"/>
          <w:szCs w:val="24"/>
        </w:rPr>
        <w:t xml:space="preserve">in peer-reviewed journals </w:t>
      </w:r>
      <w:r w:rsidR="005F4DBD" w:rsidRPr="00772263">
        <w:rPr>
          <w:rFonts w:ascii="Times New Roman" w:hAnsi="Times New Roman" w:cs="Times New Roman"/>
          <w:sz w:val="24"/>
          <w:szCs w:val="24"/>
        </w:rPr>
        <w:t>and occur in non-English speaking countries</w:t>
      </w:r>
      <w:r w:rsidR="003C692B" w:rsidRPr="00772263">
        <w:rPr>
          <w:rFonts w:ascii="Times New Roman" w:hAnsi="Times New Roman" w:cs="Times New Roman"/>
          <w:sz w:val="24"/>
          <w:szCs w:val="24"/>
        </w:rPr>
        <w:t xml:space="preserve"> </w:t>
      </w:r>
      <w:r w:rsidR="003C692B" w:rsidRPr="00772263">
        <w:rPr>
          <w:rFonts w:ascii="Times New Roman" w:hAnsi="Times New Roman" w:cs="Times New Roman"/>
          <w:sz w:val="24"/>
          <w:szCs w:val="24"/>
        </w:rPr>
        <w:fldChar w:fldCharType="begin" w:fldLock="1"/>
      </w:r>
      <w:r w:rsidR="00102978" w:rsidRPr="00772263">
        <w:rPr>
          <w:rFonts w:ascii="Times New Roman" w:hAnsi="Times New Roman" w:cs="Times New Roman"/>
          <w:sz w:val="24"/>
          <w:szCs w:val="24"/>
        </w:rPr>
        <w:instrText>ADDIN CSL_CITATION {"citationItems":[{"id":"ITEM-1","itemData":{"DOI":"https://doi.org/10.3389/fmars.2020.535277","author":[{"dropping-particle":"","family":"Eger","given":"Aaron M","non-dropping-particle":"","parse-names":false,"suffix":""},{"dropping-particle":"","family":"Vergés","given":"Adriana","non-dropping-particle":"","parse-names":false,"suffix":""},{"dropping-particle":"","family":"Choi","given":"Chang Geun","non-dropping-particle":"","parse-names":false,"suffix":""},{"dropping-particle":"","family":"Christie","given":"Hartvig C","non-dropping-particle":"","parse-names":false,"suffix":""},{"dropping-particle":"","family":"Coleman","given":"Melinda A.","non-dropping-particle":"","parse-names":false,"suffix":""},{"dropping-particle":"","family":"Fagerli","given":"Camilla W.","non-dropping-particle":"","parse-names":false,"suffix":""},{"dropping-particle":"","family":"Fujita","given":"Daisuke","non-dropping-particle":"","parse-names":false,"suffix":""},{"dropping-particle":"","family":"Hasegawa","given":"Masatoshi","non-dropping-particle":"","parse-names":false,"suffix":""},{"dropping-particle":"","family":"Kim","given":"Jeong Ha","non-dropping-particle":"","parse-names":false,"suffix":""},{"dropping-particle":"","family":"Mayer‐Pinto","given":"Mariana","non-dropping-particle":"","parse-names":false,"suffix":""},{"dropping-particle":"","family":"Reed","given":"Daniel C.","non-dropping-particle":"","parse-names":false,"suffix":""},{"dropping-particle":"","family":"Steinberg","given":"Peter D.","non-dropping-particle":"","parse-names":false,"suffix":""},{"dropping-particle":"","family":"Marzinelli","given":"Ezequiel M.","non-dropping-particle":"","parse-names":false,"suffix":""}],"container-title":"Frontiers in Marine Science","id":"ITEM-1","issue":"811","issued":{"date-parts":[["2020"]]},"title":"Financial and institutional support are important for large-scale kelp forest restoration","type":"article-journal","volume":"7"},"uris":["http://www.mendeley.com/documents/?uuid=bb1869b3-7c81-4afd-a0bb-59270d9f9491"]},{"id":"ITEM-2","itemData":{"ISSN":"2296-7745","author":[{"dropping-particle":"","family":"Bayraktarov","given":"Elisa","non-dropping-particle":"","parse-names":false,"suffix":""},{"dropping-particle":"","family":"Brisbane","given":"Shantala","non-dropping-particle":"","parse-names":false,"suffix":""},{"dropping-particle":"","family":"Hagger","given":"Valerie","non-dropping-particle":"","parse-names":false,"suffix":""},{"dropping-particle":"","family":"Smith","given":"Carter S","non-dropping-particle":"","parse-names":false,"suffix":""},{"dropping-particle":"","family":"Wilson","given":"Kerrie A","non-dropping-particle":"","parse-names":false,"suffix":""},{"dropping-particle":"","family":"Lovelock","given":"Catherine E","non-dropping-particle":"","parse-names":false,"suffix":""},{"dropping-particle":"","family":"Gillies","given":"Chris","non-dropping-particle":"","parse-names":false,"suffix":""},{"dropping-particle":"","family":"Steven","given":"Andrew D L","non-dropping-particle":"","parse-names":false,"suffix":""},{"dropping-particle":"","family":"Saunders","given":"Megan I","non-dropping-particle":"","parse-names":false,"suffix":""}],"container-title":"Frontiers in Marine Science","id":"ITEM-2","issued":{"date-parts":[["2020"]]},"page":"484","publisher":"Frontiers","title":"Priorities and Motivations of Marine Coastal Restoration Research","type":"article-journal","volume":"7"},"uris":["http://www.mendeley.com/documents/?uuid=e45d8aff-fff6-4983-b519-59b5d843dbff"]}],"mendeley":{"formattedCitation":"(Bayraktarov &lt;i&gt;et al.&lt;/i&gt;, 2020; Eger &lt;i&gt;et al.&lt;/i&gt;, 2020c)","plainTextFormattedCitation":"(Bayraktarov et al., 2020; Eger et al., 2020c)","previouslyFormattedCitation":"(Bayraktarov &lt;i&gt;et al.&lt;/i&gt;, 2020; Eger &lt;i&gt;et al.&lt;/i&gt;, 2020c)"},"properties":{"noteIndex":0},"schema":"https://github.com/citation-style-language/schema/raw/master/csl-citation.json"}</w:instrText>
      </w:r>
      <w:r w:rsidR="003C692B" w:rsidRPr="00772263">
        <w:rPr>
          <w:rFonts w:ascii="Times New Roman" w:hAnsi="Times New Roman" w:cs="Times New Roman"/>
          <w:sz w:val="24"/>
          <w:szCs w:val="24"/>
        </w:rPr>
        <w:fldChar w:fldCharType="separate"/>
      </w:r>
      <w:r w:rsidR="00541194" w:rsidRPr="00772263">
        <w:rPr>
          <w:rFonts w:ascii="Times New Roman" w:hAnsi="Times New Roman" w:cs="Times New Roman"/>
          <w:noProof/>
          <w:sz w:val="24"/>
          <w:szCs w:val="24"/>
        </w:rPr>
        <w:t xml:space="preserve">(Bayraktarov </w:t>
      </w:r>
      <w:r w:rsidR="00541194" w:rsidRPr="00772263">
        <w:rPr>
          <w:rFonts w:ascii="Times New Roman" w:hAnsi="Times New Roman" w:cs="Times New Roman"/>
          <w:i/>
          <w:noProof/>
          <w:sz w:val="24"/>
          <w:szCs w:val="24"/>
        </w:rPr>
        <w:t>et al.</w:t>
      </w:r>
      <w:r w:rsidR="00541194" w:rsidRPr="00772263">
        <w:rPr>
          <w:rFonts w:ascii="Times New Roman" w:hAnsi="Times New Roman" w:cs="Times New Roman"/>
          <w:noProof/>
          <w:sz w:val="24"/>
          <w:szCs w:val="24"/>
        </w:rPr>
        <w:t xml:space="preserve">, 2020; Eger </w:t>
      </w:r>
      <w:r w:rsidR="00541194" w:rsidRPr="00772263">
        <w:rPr>
          <w:rFonts w:ascii="Times New Roman" w:hAnsi="Times New Roman" w:cs="Times New Roman"/>
          <w:i/>
          <w:noProof/>
          <w:sz w:val="24"/>
          <w:szCs w:val="24"/>
        </w:rPr>
        <w:t>et al.</w:t>
      </w:r>
      <w:r w:rsidR="00541194" w:rsidRPr="00772263">
        <w:rPr>
          <w:rFonts w:ascii="Times New Roman" w:hAnsi="Times New Roman" w:cs="Times New Roman"/>
          <w:noProof/>
          <w:sz w:val="24"/>
          <w:szCs w:val="24"/>
        </w:rPr>
        <w:t>, 2020c)</w:t>
      </w:r>
      <w:r w:rsidR="003C692B" w:rsidRPr="00772263">
        <w:rPr>
          <w:rFonts w:ascii="Times New Roman" w:hAnsi="Times New Roman" w:cs="Times New Roman"/>
          <w:sz w:val="24"/>
          <w:szCs w:val="24"/>
        </w:rPr>
        <w:fldChar w:fldCharType="end"/>
      </w:r>
      <w:r w:rsidR="005F4DBD" w:rsidRPr="00772263">
        <w:rPr>
          <w:rFonts w:ascii="Times New Roman" w:hAnsi="Times New Roman" w:cs="Times New Roman"/>
          <w:sz w:val="24"/>
          <w:szCs w:val="24"/>
        </w:rPr>
        <w:t>. As a result, projects have typically learned and applied methodologies</w:t>
      </w:r>
      <w:r w:rsidR="00344C5F" w:rsidRPr="00772263">
        <w:rPr>
          <w:rFonts w:ascii="Times New Roman" w:hAnsi="Times New Roman" w:cs="Times New Roman"/>
          <w:sz w:val="24"/>
          <w:szCs w:val="24"/>
        </w:rPr>
        <w:t xml:space="preserve"> independently</w:t>
      </w:r>
      <w:r w:rsidR="005F4DBD" w:rsidRPr="00772263">
        <w:rPr>
          <w:rFonts w:ascii="Times New Roman" w:hAnsi="Times New Roman" w:cs="Times New Roman"/>
          <w:sz w:val="24"/>
          <w:szCs w:val="24"/>
        </w:rPr>
        <w:t xml:space="preserve">. Addressing this limitation will help ensure that </w:t>
      </w:r>
      <w:r w:rsidR="002F5C83" w:rsidRPr="00772263">
        <w:rPr>
          <w:rFonts w:ascii="Times New Roman" w:hAnsi="Times New Roman" w:cs="Times New Roman"/>
          <w:sz w:val="24"/>
          <w:szCs w:val="24"/>
        </w:rPr>
        <w:t>lessons learne</w:t>
      </w:r>
      <w:r w:rsidR="005F4DBD" w:rsidRPr="00772263">
        <w:rPr>
          <w:rFonts w:ascii="Times New Roman" w:hAnsi="Times New Roman" w:cs="Times New Roman"/>
          <w:sz w:val="24"/>
          <w:szCs w:val="24"/>
        </w:rPr>
        <w:t>d from 60-</w:t>
      </w:r>
      <w:r w:rsidR="007332C5" w:rsidRPr="00772263">
        <w:rPr>
          <w:rFonts w:ascii="Times New Roman" w:hAnsi="Times New Roman" w:cs="Times New Roman"/>
          <w:sz w:val="24"/>
          <w:szCs w:val="24"/>
        </w:rPr>
        <w:t>3</w:t>
      </w:r>
      <w:r w:rsidR="005F4DBD" w:rsidRPr="00772263">
        <w:rPr>
          <w:rFonts w:ascii="Times New Roman" w:hAnsi="Times New Roman" w:cs="Times New Roman"/>
          <w:sz w:val="24"/>
          <w:szCs w:val="24"/>
        </w:rPr>
        <w:t xml:space="preserve">00 years of </w:t>
      </w:r>
      <w:r w:rsidR="002F5C83" w:rsidRPr="00772263">
        <w:rPr>
          <w:rFonts w:ascii="Times New Roman" w:hAnsi="Times New Roman" w:cs="Times New Roman"/>
          <w:sz w:val="24"/>
          <w:szCs w:val="24"/>
        </w:rPr>
        <w:t xml:space="preserve">history in </w:t>
      </w:r>
      <w:r w:rsidR="005F4DBD" w:rsidRPr="00772263">
        <w:rPr>
          <w:rFonts w:ascii="Times New Roman" w:hAnsi="Times New Roman" w:cs="Times New Roman"/>
          <w:sz w:val="24"/>
          <w:szCs w:val="24"/>
        </w:rPr>
        <w:t xml:space="preserve">kelp restoration is not lost and restoration successes can increase at a faster rate. </w:t>
      </w:r>
    </w:p>
    <w:p w14:paraId="601C223F" w14:textId="05255771" w:rsidR="00F42D3E" w:rsidRPr="00772263" w:rsidRDefault="009D67FA" w:rsidP="00280616">
      <w:pPr>
        <w:spacing w:before="100" w:beforeAutospacing="1" w:after="100" w:afterAutospacing="1" w:line="240" w:lineRule="auto"/>
        <w:rPr>
          <w:rFonts w:ascii="Times New Roman" w:hAnsi="Times New Roman" w:cs="Times New Roman"/>
          <w:sz w:val="24"/>
          <w:szCs w:val="24"/>
        </w:rPr>
      </w:pPr>
      <w:r w:rsidRPr="00772263">
        <w:rPr>
          <w:rFonts w:ascii="Times New Roman" w:hAnsi="Times New Roman" w:cs="Times New Roman"/>
          <w:sz w:val="24"/>
          <w:szCs w:val="24"/>
        </w:rPr>
        <w:lastRenderedPageBreak/>
        <w:t xml:space="preserve">This review </w:t>
      </w:r>
      <w:r w:rsidR="00BF7AC4" w:rsidRPr="00772263">
        <w:rPr>
          <w:rFonts w:ascii="Times New Roman" w:hAnsi="Times New Roman" w:cs="Times New Roman"/>
          <w:sz w:val="24"/>
          <w:szCs w:val="24"/>
        </w:rPr>
        <w:t xml:space="preserve">aims </w:t>
      </w:r>
      <w:r w:rsidRPr="00772263">
        <w:rPr>
          <w:rFonts w:ascii="Times New Roman" w:hAnsi="Times New Roman" w:cs="Times New Roman"/>
          <w:sz w:val="24"/>
          <w:szCs w:val="24"/>
        </w:rPr>
        <w:t>to</w:t>
      </w:r>
      <w:r w:rsidR="002C02CB" w:rsidRPr="00772263">
        <w:rPr>
          <w:rFonts w:ascii="Times New Roman" w:hAnsi="Times New Roman" w:cs="Times New Roman"/>
          <w:sz w:val="24"/>
          <w:szCs w:val="24"/>
        </w:rPr>
        <w:t xml:space="preserve"> provide a comprehensive history of kelp forest restoration</w:t>
      </w:r>
      <w:r w:rsidR="008D16C1" w:rsidRPr="00772263">
        <w:rPr>
          <w:rFonts w:ascii="Times New Roman" w:hAnsi="Times New Roman" w:cs="Times New Roman"/>
          <w:sz w:val="24"/>
          <w:szCs w:val="24"/>
        </w:rPr>
        <w:t xml:space="preserve">, assess the current state of the field, and provide recommendations for how </w:t>
      </w:r>
      <w:r w:rsidR="00163CFF" w:rsidRPr="00772263">
        <w:rPr>
          <w:rFonts w:ascii="Times New Roman" w:hAnsi="Times New Roman" w:cs="Times New Roman"/>
          <w:sz w:val="24"/>
          <w:szCs w:val="24"/>
        </w:rPr>
        <w:t xml:space="preserve">the field can advance. </w:t>
      </w:r>
      <w:r w:rsidR="00F42D3E" w:rsidRPr="00772263">
        <w:rPr>
          <w:rFonts w:ascii="Times New Roman" w:hAnsi="Times New Roman" w:cs="Times New Roman"/>
          <w:sz w:val="24"/>
          <w:szCs w:val="24"/>
        </w:rPr>
        <w:t xml:space="preserve">We achieve this by reviewing the </w:t>
      </w:r>
      <w:r w:rsidR="00163CFF" w:rsidRPr="00772263">
        <w:rPr>
          <w:rFonts w:ascii="Times New Roman" w:hAnsi="Times New Roman" w:cs="Times New Roman"/>
          <w:sz w:val="24"/>
          <w:szCs w:val="24"/>
        </w:rPr>
        <w:t xml:space="preserve">global </w:t>
      </w:r>
      <w:r w:rsidR="00F42D3E" w:rsidRPr="00772263">
        <w:rPr>
          <w:rFonts w:ascii="Times New Roman" w:hAnsi="Times New Roman" w:cs="Times New Roman"/>
          <w:sz w:val="24"/>
          <w:szCs w:val="24"/>
        </w:rPr>
        <w:t xml:space="preserve">history of kelp restoration, </w:t>
      </w:r>
      <w:r w:rsidR="00F04254" w:rsidRPr="00772263">
        <w:rPr>
          <w:rFonts w:ascii="Times New Roman" w:hAnsi="Times New Roman" w:cs="Times New Roman"/>
          <w:sz w:val="24"/>
          <w:szCs w:val="24"/>
        </w:rPr>
        <w:t>analysing</w:t>
      </w:r>
      <w:r w:rsidR="00F42D3E" w:rsidRPr="00772263">
        <w:rPr>
          <w:rFonts w:ascii="Times New Roman" w:hAnsi="Times New Roman" w:cs="Times New Roman"/>
          <w:sz w:val="24"/>
          <w:szCs w:val="24"/>
        </w:rPr>
        <w:t xml:space="preserve"> past projects, examining the determinants of success, and describing solutions to barriers to future restoration projects. </w:t>
      </w:r>
      <w:r w:rsidR="005D0A41" w:rsidRPr="00772263">
        <w:rPr>
          <w:rFonts w:ascii="Times New Roman" w:hAnsi="Times New Roman" w:cs="Times New Roman"/>
          <w:sz w:val="24"/>
          <w:szCs w:val="24"/>
        </w:rPr>
        <w:t>This comprehensive, multi-language project</w:t>
      </w:r>
      <w:r w:rsidR="00F42D3E" w:rsidRPr="00772263">
        <w:rPr>
          <w:rFonts w:ascii="Times New Roman" w:hAnsi="Times New Roman" w:cs="Times New Roman"/>
          <w:sz w:val="24"/>
          <w:szCs w:val="24"/>
        </w:rPr>
        <w:t xml:space="preserve"> first </w:t>
      </w:r>
      <w:r w:rsidR="00CA50A5" w:rsidRPr="00772263">
        <w:rPr>
          <w:rFonts w:ascii="Times New Roman" w:hAnsi="Times New Roman" w:cs="Times New Roman"/>
          <w:sz w:val="24"/>
          <w:szCs w:val="24"/>
        </w:rPr>
        <w:t xml:space="preserve">reviews the </w:t>
      </w:r>
      <w:r w:rsidR="005D0A41" w:rsidRPr="00772263">
        <w:rPr>
          <w:rFonts w:ascii="Times New Roman" w:hAnsi="Times New Roman" w:cs="Times New Roman"/>
          <w:sz w:val="24"/>
          <w:szCs w:val="24"/>
        </w:rPr>
        <w:t xml:space="preserve">history </w:t>
      </w:r>
      <w:r w:rsidR="00A633E1" w:rsidRPr="00772263">
        <w:rPr>
          <w:rFonts w:ascii="Times New Roman" w:hAnsi="Times New Roman" w:cs="Times New Roman"/>
          <w:sz w:val="24"/>
          <w:szCs w:val="24"/>
        </w:rPr>
        <w:t xml:space="preserve">of </w:t>
      </w:r>
      <w:r w:rsidR="005D0A41" w:rsidRPr="00772263">
        <w:rPr>
          <w:rFonts w:ascii="Times New Roman" w:hAnsi="Times New Roman" w:cs="Times New Roman"/>
          <w:sz w:val="24"/>
          <w:szCs w:val="24"/>
        </w:rPr>
        <w:t xml:space="preserve">kelp restoration in independent geographic clusters around the world. Following this qualitative overview, we </w:t>
      </w:r>
      <w:r w:rsidR="00BF7AC4" w:rsidRPr="00772263">
        <w:rPr>
          <w:rFonts w:ascii="Times New Roman" w:hAnsi="Times New Roman" w:cs="Times New Roman"/>
          <w:sz w:val="24"/>
          <w:szCs w:val="24"/>
        </w:rPr>
        <w:t xml:space="preserve">present </w:t>
      </w:r>
      <w:r w:rsidR="00277A14" w:rsidRPr="00772263">
        <w:rPr>
          <w:rFonts w:ascii="Times New Roman" w:hAnsi="Times New Roman" w:cs="Times New Roman"/>
          <w:sz w:val="24"/>
          <w:szCs w:val="24"/>
        </w:rPr>
        <w:t xml:space="preserve">the results of a new kelp restoration project database </w:t>
      </w:r>
      <w:r w:rsidR="00BF7AC4" w:rsidRPr="00772263">
        <w:rPr>
          <w:rFonts w:ascii="Times New Roman" w:hAnsi="Times New Roman" w:cs="Times New Roman"/>
          <w:sz w:val="24"/>
          <w:szCs w:val="24"/>
        </w:rPr>
        <w:t xml:space="preserve">(the Kelp Forest Alliance) </w:t>
      </w:r>
      <w:r w:rsidR="00280616" w:rsidRPr="00772263">
        <w:rPr>
          <w:rFonts w:ascii="Times New Roman" w:hAnsi="Times New Roman" w:cs="Times New Roman"/>
          <w:sz w:val="24"/>
          <w:szCs w:val="24"/>
        </w:rPr>
        <w:t xml:space="preserve">and describe </w:t>
      </w:r>
      <w:r w:rsidR="00F42D3E" w:rsidRPr="00772263">
        <w:rPr>
          <w:rFonts w:ascii="Times New Roman" w:hAnsi="Times New Roman" w:cs="Times New Roman"/>
          <w:sz w:val="24"/>
          <w:szCs w:val="24"/>
        </w:rPr>
        <w:t>the</w:t>
      </w:r>
      <w:r w:rsidR="006552D1" w:rsidRPr="00772263">
        <w:rPr>
          <w:rFonts w:ascii="Times New Roman" w:hAnsi="Times New Roman" w:cs="Times New Roman"/>
          <w:sz w:val="24"/>
          <w:szCs w:val="24"/>
        </w:rPr>
        <w:t xml:space="preserve"> global state of the field, </w:t>
      </w:r>
      <w:r w:rsidR="00324999" w:rsidRPr="00772263">
        <w:rPr>
          <w:rFonts w:ascii="Times New Roman" w:hAnsi="Times New Roman" w:cs="Times New Roman"/>
          <w:sz w:val="24"/>
          <w:szCs w:val="24"/>
        </w:rPr>
        <w:t>what factors have resulted in success, which in failure</w:t>
      </w:r>
      <w:r w:rsidR="001700ED" w:rsidRPr="00772263">
        <w:rPr>
          <w:rFonts w:ascii="Times New Roman" w:hAnsi="Times New Roman" w:cs="Times New Roman"/>
          <w:sz w:val="24"/>
          <w:szCs w:val="24"/>
        </w:rPr>
        <w:t xml:space="preserve">. </w:t>
      </w:r>
      <w:r w:rsidR="00F42D3E" w:rsidRPr="00772263">
        <w:rPr>
          <w:rFonts w:ascii="Times New Roman" w:hAnsi="Times New Roman" w:cs="Times New Roman"/>
          <w:sz w:val="24"/>
          <w:szCs w:val="24"/>
        </w:rPr>
        <w:t xml:space="preserve">Finally, we </w:t>
      </w:r>
      <w:r w:rsidR="00500E3E" w:rsidRPr="00772263">
        <w:rPr>
          <w:rFonts w:ascii="Times New Roman" w:hAnsi="Times New Roman" w:cs="Times New Roman"/>
          <w:sz w:val="24"/>
          <w:szCs w:val="24"/>
        </w:rPr>
        <w:t xml:space="preserve">discuss </w:t>
      </w:r>
      <w:r w:rsidR="009C50B7" w:rsidRPr="00772263">
        <w:rPr>
          <w:rFonts w:ascii="Times New Roman" w:hAnsi="Times New Roman" w:cs="Times New Roman"/>
          <w:sz w:val="24"/>
          <w:szCs w:val="24"/>
        </w:rPr>
        <w:t xml:space="preserve">the methodologies, costs, motivations, </w:t>
      </w:r>
      <w:r w:rsidR="00500E3E" w:rsidRPr="00772263">
        <w:rPr>
          <w:rFonts w:ascii="Times New Roman" w:hAnsi="Times New Roman" w:cs="Times New Roman"/>
          <w:sz w:val="24"/>
          <w:szCs w:val="24"/>
        </w:rPr>
        <w:t xml:space="preserve">and </w:t>
      </w:r>
      <w:r w:rsidR="009C50B7" w:rsidRPr="00772263">
        <w:rPr>
          <w:rFonts w:ascii="Times New Roman" w:hAnsi="Times New Roman" w:cs="Times New Roman"/>
          <w:sz w:val="24"/>
          <w:szCs w:val="24"/>
        </w:rPr>
        <w:t>legal frameworks</w:t>
      </w:r>
      <w:r w:rsidR="00EF75FF" w:rsidRPr="00772263">
        <w:rPr>
          <w:rFonts w:ascii="Times New Roman" w:hAnsi="Times New Roman" w:cs="Times New Roman"/>
          <w:sz w:val="24"/>
          <w:szCs w:val="24"/>
        </w:rPr>
        <w:t xml:space="preserve"> currently related to kelp restoration and how </w:t>
      </w:r>
      <w:r w:rsidR="00753604" w:rsidRPr="00772263">
        <w:rPr>
          <w:rFonts w:ascii="Times New Roman" w:hAnsi="Times New Roman" w:cs="Times New Roman"/>
          <w:sz w:val="24"/>
          <w:szCs w:val="24"/>
        </w:rPr>
        <w:t>we can</w:t>
      </w:r>
      <w:r w:rsidR="00F42D3E" w:rsidRPr="00772263">
        <w:rPr>
          <w:rFonts w:ascii="Times New Roman" w:hAnsi="Times New Roman" w:cs="Times New Roman"/>
          <w:sz w:val="24"/>
          <w:szCs w:val="24"/>
        </w:rPr>
        <w:t xml:space="preserve"> enhance the factors leading to success in restoration and remedy the barriers in the future. </w:t>
      </w:r>
    </w:p>
    <w:p w14:paraId="2B82F1C4" w14:textId="77777777" w:rsidR="00F42D3E" w:rsidRPr="00772263" w:rsidRDefault="00F42D3E" w:rsidP="005F4DBD">
      <w:pPr>
        <w:rPr>
          <w:rFonts w:ascii="Times New Roman" w:hAnsi="Times New Roman" w:cs="Times New Roman"/>
          <w:lang w:eastAsia="en-AU"/>
        </w:rPr>
      </w:pPr>
    </w:p>
    <w:p w14:paraId="6E2B6AD6" w14:textId="183470D4" w:rsidR="009D25D8" w:rsidRPr="00772263" w:rsidRDefault="009D25D8" w:rsidP="00B53863">
      <w:pPr>
        <w:spacing w:before="100" w:beforeAutospacing="1" w:after="100" w:afterAutospacing="1" w:line="240" w:lineRule="auto"/>
        <w:rPr>
          <w:rFonts w:ascii="Times New Roman" w:eastAsia="Times New Roman" w:hAnsi="Times New Roman" w:cs="Times New Roman"/>
          <w:b/>
          <w:bCs/>
          <w:sz w:val="24"/>
          <w:szCs w:val="24"/>
          <w:lang w:eastAsia="en-AU"/>
        </w:rPr>
      </w:pPr>
      <w:r w:rsidRPr="00772263">
        <w:rPr>
          <w:rFonts w:ascii="Times New Roman" w:eastAsia="Times New Roman" w:hAnsi="Times New Roman" w:cs="Times New Roman"/>
          <w:b/>
          <w:bCs/>
          <w:sz w:val="24"/>
          <w:szCs w:val="24"/>
          <w:lang w:eastAsia="en-AU"/>
        </w:rPr>
        <w:t>Materials and methods</w:t>
      </w:r>
    </w:p>
    <w:p w14:paraId="043BF2DC" w14:textId="723D7571" w:rsidR="00B53863" w:rsidRPr="00772263" w:rsidRDefault="00B53863" w:rsidP="00B53863">
      <w:pPr>
        <w:rPr>
          <w:rFonts w:ascii="Times New Roman" w:hAnsi="Times New Roman" w:cs="Times New Roman"/>
          <w:i/>
          <w:iCs/>
          <w:sz w:val="24"/>
          <w:szCs w:val="24"/>
        </w:rPr>
      </w:pPr>
      <w:r w:rsidRPr="00772263">
        <w:rPr>
          <w:rFonts w:ascii="Times New Roman" w:hAnsi="Times New Roman" w:cs="Times New Roman"/>
          <w:i/>
          <w:iCs/>
          <w:sz w:val="24"/>
          <w:szCs w:val="24"/>
        </w:rPr>
        <w:t>Literature Search</w:t>
      </w:r>
      <w:r w:rsidR="004542D7" w:rsidRPr="00772263">
        <w:rPr>
          <w:rFonts w:ascii="Times New Roman" w:hAnsi="Times New Roman" w:cs="Times New Roman"/>
          <w:i/>
          <w:iCs/>
          <w:sz w:val="24"/>
          <w:szCs w:val="24"/>
        </w:rPr>
        <w:t xml:space="preserve"> - English</w:t>
      </w:r>
    </w:p>
    <w:p w14:paraId="106FDF64" w14:textId="5D1E0795" w:rsidR="00B53863" w:rsidRPr="00772263" w:rsidRDefault="00B53863" w:rsidP="00B53863">
      <w:pPr>
        <w:rPr>
          <w:rFonts w:ascii="Times New Roman" w:hAnsi="Times New Roman" w:cs="Times New Roman"/>
          <w:color w:val="000000"/>
          <w:sz w:val="24"/>
          <w:szCs w:val="24"/>
        </w:rPr>
      </w:pPr>
      <w:r w:rsidRPr="00772263">
        <w:rPr>
          <w:rFonts w:ascii="Times New Roman" w:hAnsi="Times New Roman" w:cs="Times New Roman"/>
          <w:sz w:val="24"/>
          <w:szCs w:val="24"/>
        </w:rPr>
        <w:t xml:space="preserve">We conducted </w:t>
      </w:r>
      <w:r w:rsidR="00BF7AC4" w:rsidRPr="00772263">
        <w:rPr>
          <w:rFonts w:ascii="Times New Roman" w:hAnsi="Times New Roman" w:cs="Times New Roman"/>
          <w:sz w:val="24"/>
          <w:szCs w:val="24"/>
        </w:rPr>
        <w:t>a</w:t>
      </w:r>
      <w:r w:rsidRPr="00772263">
        <w:rPr>
          <w:rFonts w:ascii="Times New Roman" w:hAnsi="Times New Roman" w:cs="Times New Roman"/>
          <w:sz w:val="24"/>
          <w:szCs w:val="24"/>
        </w:rPr>
        <w:t xml:space="preserve"> published literature search using Web of Science on December 7</w:t>
      </w:r>
      <w:r w:rsidRPr="00772263">
        <w:rPr>
          <w:rFonts w:ascii="Times New Roman" w:hAnsi="Times New Roman" w:cs="Times New Roman"/>
          <w:sz w:val="24"/>
          <w:szCs w:val="24"/>
          <w:vertAlign w:val="superscript"/>
        </w:rPr>
        <w:t>th</w:t>
      </w:r>
      <w:r w:rsidRPr="00772263">
        <w:rPr>
          <w:rFonts w:ascii="Times New Roman" w:hAnsi="Times New Roman" w:cs="Times New Roman"/>
          <w:sz w:val="24"/>
          <w:szCs w:val="24"/>
        </w:rPr>
        <w:t>, 2018. The</w:t>
      </w:r>
      <w:r w:rsidR="00BC3FAA" w:rsidRPr="00772263">
        <w:rPr>
          <w:rFonts w:ascii="Times New Roman" w:hAnsi="Times New Roman" w:cs="Times New Roman"/>
          <w:sz w:val="24"/>
          <w:szCs w:val="24"/>
        </w:rPr>
        <w:t xml:space="preserve"> </w:t>
      </w:r>
      <w:r w:rsidRPr="00772263">
        <w:rPr>
          <w:rFonts w:ascii="Times New Roman" w:hAnsi="Times New Roman" w:cs="Times New Roman"/>
          <w:color w:val="000000"/>
          <w:sz w:val="24"/>
          <w:szCs w:val="24"/>
        </w:rPr>
        <w:t>search returned 1431 results</w:t>
      </w:r>
      <w:r w:rsidR="00BC3FAA" w:rsidRPr="00772263">
        <w:rPr>
          <w:rFonts w:ascii="Times New Roman" w:hAnsi="Times New Roman" w:cs="Times New Roman"/>
          <w:color w:val="000000"/>
          <w:sz w:val="24"/>
          <w:szCs w:val="24"/>
        </w:rPr>
        <w:t xml:space="preserve"> (Appendix 1)</w:t>
      </w:r>
      <w:r w:rsidRPr="00772263">
        <w:rPr>
          <w:rFonts w:ascii="Times New Roman" w:hAnsi="Times New Roman" w:cs="Times New Roman"/>
          <w:color w:val="000000"/>
          <w:sz w:val="24"/>
          <w:szCs w:val="24"/>
        </w:rPr>
        <w:t xml:space="preserve">. We reviewed the titles and abstracts of the returned results and selected 156 publications </w:t>
      </w:r>
      <w:r w:rsidR="00DC2773" w:rsidRPr="00772263">
        <w:rPr>
          <w:rFonts w:ascii="Times New Roman" w:hAnsi="Times New Roman" w:cs="Times New Roman"/>
          <w:color w:val="000000"/>
          <w:sz w:val="24"/>
          <w:szCs w:val="24"/>
        </w:rPr>
        <w:t xml:space="preserve">that appeared to reference a kelp restoration project </w:t>
      </w:r>
      <w:r w:rsidRPr="00772263">
        <w:rPr>
          <w:rFonts w:ascii="Times New Roman" w:hAnsi="Times New Roman" w:cs="Times New Roman"/>
          <w:color w:val="000000"/>
          <w:sz w:val="24"/>
          <w:szCs w:val="24"/>
        </w:rPr>
        <w:t xml:space="preserve">for additional screening. These 156 publications were reviewed to determine if they met our study’s inclusion criteria. These criteria were 1) </w:t>
      </w:r>
      <w:r w:rsidR="00800A5B" w:rsidRPr="00772263">
        <w:rPr>
          <w:rFonts w:ascii="Times New Roman" w:hAnsi="Times New Roman" w:cs="Times New Roman"/>
          <w:color w:val="000000"/>
          <w:sz w:val="24"/>
          <w:szCs w:val="24"/>
        </w:rPr>
        <w:t>focusing on</w:t>
      </w:r>
      <w:r w:rsidRPr="00772263">
        <w:rPr>
          <w:rFonts w:ascii="Times New Roman" w:hAnsi="Times New Roman" w:cs="Times New Roman"/>
          <w:color w:val="000000"/>
          <w:sz w:val="24"/>
          <w:szCs w:val="24"/>
        </w:rPr>
        <w:t xml:space="preserve"> canopy forming algae from either the Laminariales, Fucales, or Desmarestiales order and 2) the study was working to enhance kelp ecosystems, in-situ, for non-commercial purposes (</w:t>
      </w:r>
      <w:proofErr w:type="gramStart"/>
      <w:r w:rsidRPr="00772263">
        <w:rPr>
          <w:rFonts w:ascii="Times New Roman" w:hAnsi="Times New Roman" w:cs="Times New Roman"/>
          <w:color w:val="000000"/>
          <w:sz w:val="24"/>
          <w:szCs w:val="24"/>
        </w:rPr>
        <w:t>e.g.</w:t>
      </w:r>
      <w:proofErr w:type="gramEnd"/>
      <w:r w:rsidRPr="00772263">
        <w:rPr>
          <w:rFonts w:ascii="Times New Roman" w:hAnsi="Times New Roman" w:cs="Times New Roman"/>
          <w:color w:val="000000"/>
          <w:sz w:val="24"/>
          <w:szCs w:val="24"/>
        </w:rPr>
        <w:t xml:space="preserve"> not aquaculture or mariculture).</w:t>
      </w:r>
      <w:r w:rsidR="00643F5E" w:rsidRPr="00772263">
        <w:rPr>
          <w:rFonts w:ascii="Times New Roman" w:hAnsi="Times New Roman" w:cs="Times New Roman"/>
          <w:color w:val="000000"/>
          <w:sz w:val="24"/>
          <w:szCs w:val="24"/>
        </w:rPr>
        <w:t xml:space="preserve"> Relevant methods includ</w:t>
      </w:r>
      <w:r w:rsidR="000F208F" w:rsidRPr="00772263">
        <w:rPr>
          <w:rFonts w:ascii="Times New Roman" w:hAnsi="Times New Roman" w:cs="Times New Roman"/>
          <w:color w:val="000000"/>
          <w:sz w:val="24"/>
          <w:szCs w:val="24"/>
        </w:rPr>
        <w:t>ed</w:t>
      </w:r>
      <w:r w:rsidR="00643F5E" w:rsidRPr="00772263">
        <w:rPr>
          <w:rFonts w:ascii="Times New Roman" w:hAnsi="Times New Roman" w:cs="Times New Roman"/>
          <w:color w:val="000000"/>
          <w:sz w:val="24"/>
          <w:szCs w:val="24"/>
        </w:rPr>
        <w:t xml:space="preserve"> transplanting, seeding, grazer control, installing artificial reefs, </w:t>
      </w:r>
      <w:r w:rsidR="00F941CE" w:rsidRPr="00772263">
        <w:rPr>
          <w:rFonts w:ascii="Times New Roman" w:hAnsi="Times New Roman" w:cs="Times New Roman"/>
          <w:color w:val="000000"/>
          <w:sz w:val="24"/>
          <w:szCs w:val="24"/>
        </w:rPr>
        <w:t xml:space="preserve">and others. </w:t>
      </w:r>
      <w:r w:rsidR="00F941CE" w:rsidRPr="00772263">
        <w:rPr>
          <w:rFonts w:ascii="Times New Roman" w:hAnsi="Times New Roman" w:cs="Times New Roman"/>
          <w:sz w:val="24"/>
          <w:szCs w:val="24"/>
        </w:rPr>
        <w:t>While artificial reefs may not be considered true restoration as they replace sandy habitat with rocky substrate, we consider them together with other methods in this paper.</w:t>
      </w:r>
      <w:r w:rsidRPr="00772263">
        <w:rPr>
          <w:rFonts w:ascii="Times New Roman" w:hAnsi="Times New Roman" w:cs="Times New Roman"/>
          <w:color w:val="000000"/>
          <w:sz w:val="24"/>
          <w:szCs w:val="24"/>
        </w:rPr>
        <w:t xml:space="preserve"> Of these 156 publications, 51 were determined to meet the criteria for data extraction. After the initial literature search, a publication alert with the same terms was set up to collect new records </w:t>
      </w:r>
      <w:r w:rsidR="002B0CBD" w:rsidRPr="00772263">
        <w:rPr>
          <w:rFonts w:ascii="Times New Roman" w:hAnsi="Times New Roman" w:cs="Times New Roman"/>
          <w:color w:val="000000"/>
          <w:sz w:val="24"/>
          <w:szCs w:val="24"/>
        </w:rPr>
        <w:t xml:space="preserve">up until </w:t>
      </w:r>
      <w:r w:rsidR="00A953D1" w:rsidRPr="00772263">
        <w:rPr>
          <w:rFonts w:ascii="Times New Roman" w:hAnsi="Times New Roman" w:cs="Times New Roman"/>
          <w:color w:val="000000"/>
          <w:sz w:val="24"/>
          <w:szCs w:val="24"/>
        </w:rPr>
        <w:t>March 29th</w:t>
      </w:r>
      <w:r w:rsidR="002B0CBD" w:rsidRPr="00772263">
        <w:rPr>
          <w:rFonts w:ascii="Times New Roman" w:hAnsi="Times New Roman" w:cs="Times New Roman"/>
          <w:color w:val="000000"/>
          <w:sz w:val="24"/>
          <w:szCs w:val="24"/>
        </w:rPr>
        <w:t>, 202</w:t>
      </w:r>
      <w:r w:rsidR="00005BE3" w:rsidRPr="00772263">
        <w:rPr>
          <w:rFonts w:ascii="Times New Roman" w:hAnsi="Times New Roman" w:cs="Times New Roman"/>
          <w:color w:val="000000"/>
          <w:sz w:val="24"/>
          <w:szCs w:val="24"/>
        </w:rPr>
        <w:t>1</w:t>
      </w:r>
      <w:r w:rsidR="00FC1569" w:rsidRPr="00772263">
        <w:rPr>
          <w:rFonts w:ascii="Times New Roman" w:hAnsi="Times New Roman" w:cs="Times New Roman"/>
          <w:color w:val="000000"/>
          <w:sz w:val="24"/>
          <w:szCs w:val="24"/>
        </w:rPr>
        <w:t>.</w:t>
      </w:r>
    </w:p>
    <w:p w14:paraId="483BE27D" w14:textId="0E8B1512" w:rsidR="00D85865" w:rsidRPr="00772263" w:rsidRDefault="0017036D" w:rsidP="00D85865">
      <w:pPr>
        <w:rPr>
          <w:rFonts w:ascii="Times New Roman" w:hAnsi="Times New Roman" w:cs="Times New Roman"/>
          <w:color w:val="000000"/>
          <w:sz w:val="24"/>
          <w:szCs w:val="24"/>
        </w:rPr>
      </w:pPr>
      <w:r w:rsidRPr="00772263">
        <w:rPr>
          <w:rFonts w:ascii="Times New Roman" w:hAnsi="Times New Roman" w:cs="Times New Roman"/>
          <w:color w:val="000000"/>
          <w:sz w:val="24"/>
          <w:szCs w:val="24"/>
        </w:rPr>
        <w:t>We conducted s</w:t>
      </w:r>
      <w:r w:rsidR="00D85865" w:rsidRPr="00772263">
        <w:rPr>
          <w:rFonts w:ascii="Times New Roman" w:hAnsi="Times New Roman" w:cs="Times New Roman"/>
          <w:color w:val="000000"/>
          <w:sz w:val="24"/>
          <w:szCs w:val="24"/>
        </w:rPr>
        <w:t xml:space="preserve">imilar searches using the Google Search </w:t>
      </w:r>
      <w:r w:rsidR="00DB2CC6" w:rsidRPr="00772263">
        <w:rPr>
          <w:rFonts w:ascii="Times New Roman" w:hAnsi="Times New Roman" w:cs="Times New Roman"/>
          <w:color w:val="000000"/>
          <w:sz w:val="24"/>
          <w:szCs w:val="24"/>
        </w:rPr>
        <w:t>engine,</w:t>
      </w:r>
      <w:r w:rsidR="00D85865" w:rsidRPr="00772263">
        <w:rPr>
          <w:rFonts w:ascii="Times New Roman" w:hAnsi="Times New Roman" w:cs="Times New Roman"/>
          <w:color w:val="000000"/>
          <w:sz w:val="24"/>
          <w:szCs w:val="24"/>
        </w:rPr>
        <w:t xml:space="preserve"> but we simplified the terms to query only “kelp restor*” and a country or geographic region term (</w:t>
      </w:r>
      <w:proofErr w:type="gramStart"/>
      <w:r w:rsidR="00D85865" w:rsidRPr="00772263">
        <w:rPr>
          <w:rFonts w:ascii="Times New Roman" w:hAnsi="Times New Roman" w:cs="Times New Roman"/>
          <w:color w:val="000000"/>
          <w:sz w:val="24"/>
          <w:szCs w:val="24"/>
        </w:rPr>
        <w:t>e.g.</w:t>
      </w:r>
      <w:proofErr w:type="gramEnd"/>
      <w:r w:rsidR="00D85865" w:rsidRPr="00772263">
        <w:rPr>
          <w:rFonts w:ascii="Times New Roman" w:hAnsi="Times New Roman" w:cs="Times New Roman"/>
          <w:color w:val="000000"/>
          <w:sz w:val="24"/>
          <w:szCs w:val="24"/>
        </w:rPr>
        <w:t xml:space="preserve"> Norway or California). We included all countries that kelp is known to occur in (Wernberg et al. 2019) and ran searches between 11/10/2019 and 12/12/2019 (Appendix 1). We reviewed between 30 and 100 search results per regional search and compiled a list of groups potentially conducting kelp restoration. We then contacted each group individually to inquire if they could contribute information on their restoration efforts. We supplied each group with </w:t>
      </w:r>
      <w:r w:rsidR="00FD6184" w:rsidRPr="00772263">
        <w:rPr>
          <w:rFonts w:ascii="Times New Roman" w:hAnsi="Times New Roman" w:cs="Times New Roman"/>
          <w:color w:val="000000"/>
          <w:sz w:val="24"/>
          <w:szCs w:val="24"/>
        </w:rPr>
        <w:t xml:space="preserve">a </w:t>
      </w:r>
      <w:r w:rsidR="00D85865" w:rsidRPr="00772263">
        <w:rPr>
          <w:rFonts w:ascii="Times New Roman" w:hAnsi="Times New Roman" w:cs="Times New Roman"/>
          <w:color w:val="000000"/>
          <w:sz w:val="24"/>
          <w:szCs w:val="24"/>
        </w:rPr>
        <w:t xml:space="preserve">data template </w:t>
      </w:r>
      <w:r w:rsidR="00FD6184" w:rsidRPr="00772263">
        <w:rPr>
          <w:rFonts w:ascii="Times New Roman" w:hAnsi="Times New Roman" w:cs="Times New Roman"/>
          <w:color w:val="000000"/>
          <w:sz w:val="24"/>
          <w:szCs w:val="24"/>
        </w:rPr>
        <w:t>for</w:t>
      </w:r>
      <w:r w:rsidR="00F257A7" w:rsidRPr="00772263">
        <w:rPr>
          <w:rFonts w:ascii="Times New Roman" w:hAnsi="Times New Roman" w:cs="Times New Roman"/>
          <w:color w:val="000000"/>
          <w:sz w:val="24"/>
          <w:szCs w:val="24"/>
        </w:rPr>
        <w:t xml:space="preserve"> them to complete</w:t>
      </w:r>
      <w:r w:rsidR="00242720" w:rsidRPr="00772263">
        <w:rPr>
          <w:rFonts w:ascii="Times New Roman" w:hAnsi="Times New Roman" w:cs="Times New Roman"/>
          <w:color w:val="000000"/>
          <w:sz w:val="24"/>
          <w:szCs w:val="24"/>
        </w:rPr>
        <w:t xml:space="preserve"> (Appendix 2)</w:t>
      </w:r>
      <w:r w:rsidR="00D85865" w:rsidRPr="00772263">
        <w:rPr>
          <w:rFonts w:ascii="Times New Roman" w:hAnsi="Times New Roman" w:cs="Times New Roman"/>
          <w:color w:val="000000"/>
          <w:sz w:val="24"/>
          <w:szCs w:val="24"/>
        </w:rPr>
        <w:t>.</w:t>
      </w:r>
    </w:p>
    <w:p w14:paraId="27E646EE" w14:textId="77777777" w:rsidR="00D85865" w:rsidRPr="00772263" w:rsidRDefault="00D85865" w:rsidP="00B53863">
      <w:pPr>
        <w:rPr>
          <w:rFonts w:ascii="Times New Roman" w:hAnsi="Times New Roman" w:cs="Times New Roman"/>
          <w:color w:val="000000"/>
          <w:sz w:val="24"/>
          <w:szCs w:val="24"/>
        </w:rPr>
      </w:pPr>
    </w:p>
    <w:p w14:paraId="76AC97AD" w14:textId="77777777" w:rsidR="00466398" w:rsidRPr="00772263" w:rsidRDefault="00466398" w:rsidP="00466398">
      <w:pPr>
        <w:rPr>
          <w:rFonts w:ascii="Times New Roman" w:hAnsi="Times New Roman" w:cs="Times New Roman"/>
          <w:i/>
          <w:iCs/>
          <w:sz w:val="24"/>
          <w:szCs w:val="24"/>
        </w:rPr>
      </w:pPr>
      <w:r w:rsidRPr="00772263">
        <w:rPr>
          <w:rFonts w:ascii="Times New Roman" w:hAnsi="Times New Roman" w:cs="Times New Roman"/>
          <w:i/>
          <w:iCs/>
          <w:sz w:val="24"/>
          <w:szCs w:val="24"/>
        </w:rPr>
        <w:t>Literature Search – Japanese</w:t>
      </w:r>
    </w:p>
    <w:p w14:paraId="5643C2F4" w14:textId="072CD36D" w:rsidR="00466398" w:rsidRPr="00772263" w:rsidRDefault="00466398" w:rsidP="00466398">
      <w:pPr>
        <w:rPr>
          <w:rFonts w:ascii="Times New Roman" w:hAnsi="Times New Roman" w:cs="Times New Roman"/>
          <w:sz w:val="24"/>
          <w:szCs w:val="24"/>
        </w:rPr>
      </w:pPr>
      <w:r w:rsidRPr="00772263">
        <w:rPr>
          <w:rFonts w:ascii="Times New Roman" w:hAnsi="Times New Roman" w:cs="Times New Roman"/>
          <w:sz w:val="24"/>
          <w:szCs w:val="24"/>
        </w:rPr>
        <w:t xml:space="preserve">We conducted the Japanese literature search using </w:t>
      </w:r>
      <w:r w:rsidR="00266ECC" w:rsidRPr="00772263">
        <w:rPr>
          <w:rFonts w:ascii="Times New Roman" w:hAnsi="Times New Roman" w:cs="Times New Roman"/>
          <w:sz w:val="24"/>
          <w:szCs w:val="24"/>
        </w:rPr>
        <w:t xml:space="preserve">JStage </w:t>
      </w:r>
      <w:r w:rsidRPr="00772263">
        <w:rPr>
          <w:rFonts w:ascii="Times New Roman" w:hAnsi="Times New Roman" w:cs="Times New Roman"/>
          <w:sz w:val="24"/>
          <w:szCs w:val="24"/>
        </w:rPr>
        <w:t>on November 27</w:t>
      </w:r>
      <w:r w:rsidRPr="00772263">
        <w:rPr>
          <w:rFonts w:ascii="Times New Roman" w:hAnsi="Times New Roman" w:cs="Times New Roman"/>
          <w:sz w:val="24"/>
          <w:szCs w:val="24"/>
          <w:vertAlign w:val="superscript"/>
        </w:rPr>
        <w:t>th</w:t>
      </w:r>
      <w:r w:rsidRPr="00772263">
        <w:rPr>
          <w:rFonts w:ascii="Times New Roman" w:hAnsi="Times New Roman" w:cs="Times New Roman"/>
          <w:sz w:val="24"/>
          <w:szCs w:val="24"/>
        </w:rPr>
        <w:t xml:space="preserve">, 2019 and returned 616 results, 150 of which were identified for further screening. The search term </w:t>
      </w:r>
      <w:proofErr w:type="gramStart"/>
      <w:r w:rsidRPr="00772263">
        <w:rPr>
          <w:rFonts w:ascii="Times New Roman" w:hAnsi="Times New Roman" w:cs="Times New Roman"/>
          <w:sz w:val="24"/>
          <w:szCs w:val="24"/>
        </w:rPr>
        <w:t>was</w:t>
      </w:r>
      <w:proofErr w:type="gramEnd"/>
      <w:r w:rsidRPr="00772263">
        <w:rPr>
          <w:rFonts w:ascii="Times New Roman" w:hAnsi="Times New Roman" w:cs="Times New Roman"/>
          <w:sz w:val="24"/>
          <w:szCs w:val="24"/>
        </w:rPr>
        <w:t xml:space="preserve"> </w:t>
      </w:r>
    </w:p>
    <w:p w14:paraId="009AF545" w14:textId="75EEB5F1" w:rsidR="00466398" w:rsidRPr="00772263" w:rsidRDefault="00466398" w:rsidP="00466398">
      <w:pPr>
        <w:rPr>
          <w:rFonts w:ascii="Times New Roman" w:eastAsia="MS Gothic" w:hAnsi="Times New Roman" w:cs="Times New Roman"/>
          <w:sz w:val="24"/>
          <w:szCs w:val="24"/>
        </w:rPr>
      </w:pPr>
      <w:r w:rsidRPr="00772263">
        <w:rPr>
          <w:rFonts w:ascii="Times New Roman" w:eastAsia="MS Gothic" w:hAnsi="Times New Roman" w:cs="Times New Roman"/>
          <w:sz w:val="24"/>
          <w:szCs w:val="24"/>
        </w:rPr>
        <w:t>磯焼け</w:t>
      </w:r>
      <w:r w:rsidRPr="00772263">
        <w:rPr>
          <w:rFonts w:ascii="Times New Roman" w:eastAsia="MS Gothic" w:hAnsi="Times New Roman" w:cs="Times New Roman"/>
          <w:sz w:val="24"/>
          <w:szCs w:val="24"/>
        </w:rPr>
        <w:t xml:space="preserve"> – the Japanese word “isoyake”, </w:t>
      </w:r>
      <w:r w:rsidR="008350F2" w:rsidRPr="00772263">
        <w:rPr>
          <w:rFonts w:ascii="Times New Roman" w:eastAsia="MS Gothic" w:hAnsi="Times New Roman" w:cs="Times New Roman"/>
          <w:sz w:val="24"/>
          <w:szCs w:val="24"/>
        </w:rPr>
        <w:t>a commonly used</w:t>
      </w:r>
      <w:r w:rsidRPr="00772263">
        <w:rPr>
          <w:rFonts w:ascii="Times New Roman" w:eastAsia="MS Gothic" w:hAnsi="Times New Roman" w:cs="Times New Roman"/>
          <w:sz w:val="24"/>
          <w:szCs w:val="24"/>
        </w:rPr>
        <w:t xml:space="preserve"> term for kelp forest degradation in Japan</w:t>
      </w:r>
      <w:r w:rsidR="00DB6F44" w:rsidRPr="00772263">
        <w:rPr>
          <w:rFonts w:ascii="Times New Roman" w:eastAsia="MS Gothic" w:hAnsi="Times New Roman" w:cs="Times New Roman"/>
          <w:sz w:val="24"/>
          <w:szCs w:val="24"/>
        </w:rPr>
        <w:t>.</w:t>
      </w:r>
    </w:p>
    <w:p w14:paraId="53BFF763" w14:textId="3562A57D" w:rsidR="00466398" w:rsidRPr="00772263" w:rsidRDefault="00466398" w:rsidP="00466398">
      <w:pPr>
        <w:rPr>
          <w:rFonts w:ascii="Times New Roman" w:eastAsia="MS Gothic" w:hAnsi="Times New Roman" w:cs="Times New Roman"/>
          <w:sz w:val="24"/>
          <w:szCs w:val="24"/>
        </w:rPr>
      </w:pPr>
      <w:r w:rsidRPr="00772263">
        <w:rPr>
          <w:rFonts w:ascii="Times New Roman" w:eastAsia="MS Gothic" w:hAnsi="Times New Roman" w:cs="Times New Roman"/>
          <w:sz w:val="24"/>
          <w:szCs w:val="24"/>
        </w:rPr>
        <w:lastRenderedPageBreak/>
        <w:t>A fluent Japanese speaker</w:t>
      </w:r>
      <w:r w:rsidR="00800A5B" w:rsidRPr="00772263">
        <w:rPr>
          <w:rFonts w:ascii="Times New Roman" w:eastAsia="MS Gothic" w:hAnsi="Times New Roman" w:cs="Times New Roman"/>
          <w:sz w:val="24"/>
          <w:szCs w:val="24"/>
        </w:rPr>
        <w:t xml:space="preserve"> </w:t>
      </w:r>
      <w:r w:rsidR="00AE5660" w:rsidRPr="00772263">
        <w:rPr>
          <w:rFonts w:ascii="Times New Roman" w:eastAsia="MS Gothic" w:hAnsi="Times New Roman" w:cs="Times New Roman"/>
          <w:sz w:val="24"/>
          <w:szCs w:val="24"/>
        </w:rPr>
        <w:t>(MT</w:t>
      </w:r>
      <w:r w:rsidR="00800A5B" w:rsidRPr="00772263">
        <w:rPr>
          <w:rFonts w:ascii="Times New Roman" w:eastAsia="MS Gothic" w:hAnsi="Times New Roman" w:cs="Times New Roman"/>
          <w:sz w:val="24"/>
          <w:szCs w:val="24"/>
        </w:rPr>
        <w:t>)</w:t>
      </w:r>
      <w:r w:rsidRPr="00772263">
        <w:rPr>
          <w:rFonts w:ascii="Times New Roman" w:eastAsia="MS Gothic" w:hAnsi="Times New Roman" w:cs="Times New Roman"/>
          <w:sz w:val="24"/>
          <w:szCs w:val="24"/>
        </w:rPr>
        <w:t xml:space="preserve"> then reviewed the </w:t>
      </w:r>
      <w:r w:rsidR="004C6988" w:rsidRPr="00772263">
        <w:rPr>
          <w:rFonts w:ascii="Times New Roman" w:eastAsia="MS Gothic" w:hAnsi="Times New Roman" w:cs="Times New Roman"/>
          <w:sz w:val="24"/>
          <w:szCs w:val="24"/>
        </w:rPr>
        <w:t xml:space="preserve">documents </w:t>
      </w:r>
      <w:r w:rsidRPr="00772263">
        <w:rPr>
          <w:rFonts w:ascii="Times New Roman" w:eastAsia="MS Gothic" w:hAnsi="Times New Roman" w:cs="Times New Roman"/>
          <w:sz w:val="24"/>
          <w:szCs w:val="24"/>
        </w:rPr>
        <w:t xml:space="preserve">to assess their eligibility. If a paper </w:t>
      </w:r>
      <w:r w:rsidR="006E3376" w:rsidRPr="00772263">
        <w:rPr>
          <w:rFonts w:ascii="Times New Roman" w:eastAsia="MS Gothic" w:hAnsi="Times New Roman" w:cs="Times New Roman"/>
          <w:sz w:val="24"/>
          <w:szCs w:val="24"/>
        </w:rPr>
        <w:t>met the criteria described above</w:t>
      </w:r>
      <w:r w:rsidRPr="00772263">
        <w:rPr>
          <w:rFonts w:ascii="Times New Roman" w:eastAsia="MS Gothic" w:hAnsi="Times New Roman" w:cs="Times New Roman"/>
          <w:sz w:val="24"/>
          <w:szCs w:val="24"/>
        </w:rPr>
        <w:t>, the relevant information was extracted and translated into English.</w:t>
      </w:r>
    </w:p>
    <w:p w14:paraId="04CABDD8" w14:textId="0F8F14E3" w:rsidR="00A12216" w:rsidRPr="00772263" w:rsidRDefault="00A12216" w:rsidP="00466398">
      <w:pPr>
        <w:rPr>
          <w:rFonts w:ascii="Times New Roman" w:eastAsia="MS Gothic" w:hAnsi="Times New Roman" w:cs="Times New Roman"/>
          <w:sz w:val="24"/>
          <w:szCs w:val="24"/>
        </w:rPr>
      </w:pPr>
      <w:r w:rsidRPr="00772263">
        <w:rPr>
          <w:rFonts w:ascii="Times New Roman" w:eastAsia="MS Gothic" w:hAnsi="Times New Roman" w:cs="Times New Roman"/>
          <w:sz w:val="24"/>
          <w:szCs w:val="24"/>
        </w:rPr>
        <w:t xml:space="preserve">We also translated the </w:t>
      </w:r>
      <w:r w:rsidR="004D6100" w:rsidRPr="00772263">
        <w:rPr>
          <w:rFonts w:ascii="Times New Roman" w:eastAsia="MS Gothic" w:hAnsi="Times New Roman" w:cs="Times New Roman"/>
          <w:sz w:val="24"/>
          <w:szCs w:val="24"/>
        </w:rPr>
        <w:t>database used to inform the 2</w:t>
      </w:r>
      <w:r w:rsidR="004D6100" w:rsidRPr="00772263">
        <w:rPr>
          <w:rFonts w:ascii="Times New Roman" w:eastAsia="MS Gothic" w:hAnsi="Times New Roman" w:cs="Times New Roman"/>
          <w:sz w:val="24"/>
          <w:szCs w:val="24"/>
          <w:vertAlign w:val="superscript"/>
        </w:rPr>
        <w:t>nd</w:t>
      </w:r>
      <w:r w:rsidR="004D6100" w:rsidRPr="00772263">
        <w:rPr>
          <w:rFonts w:ascii="Times New Roman" w:eastAsia="MS Gothic" w:hAnsi="Times New Roman" w:cs="Times New Roman"/>
          <w:sz w:val="24"/>
          <w:szCs w:val="24"/>
        </w:rPr>
        <w:t xml:space="preserve"> Isoyake Guidelines </w:t>
      </w:r>
      <w:r w:rsidR="004D6100" w:rsidRPr="00772263">
        <w:rPr>
          <w:rFonts w:ascii="Times New Roman" w:eastAsia="MS Gothic" w:hAnsi="Times New Roman" w:cs="Times New Roman"/>
          <w:sz w:val="24"/>
          <w:szCs w:val="24"/>
        </w:rPr>
        <w:fldChar w:fldCharType="begin" w:fldLock="1"/>
      </w:r>
      <w:r w:rsidR="00F63965" w:rsidRPr="00772263">
        <w:rPr>
          <w:rFonts w:ascii="Times New Roman" w:eastAsia="MS Gothic" w:hAnsi="Times New Roman" w:cs="Times New Roman"/>
          <w:sz w:val="24"/>
          <w:szCs w:val="24"/>
        </w:rPr>
        <w:instrText>ADDIN CSL_CITATION {"citationItems":[{"id":"ITEM-1","itemData":{"author":[{"dropping-particle":"","family":"Fujita","given":"Daisuke","non-dropping-particle":"","parse-names":false,"suffix":""}],"container-title":"Gyokou Gyojou","id":"ITEM-1","issued":{"date-parts":[["2019"]]},"page":"1-6","title":"Problems in Isoyake Taisaku","type":"article-journal","volume":"211"},"uris":["http://www.mendeley.com/documents/?uuid=cae0f1b4-7417-4a72-b749-775caccb7e91"]}],"mendeley":{"formattedCitation":"(Fujita, 2019)","plainTextFormattedCitation":"(Fujita, 2019)","previouslyFormattedCitation":"(Fujita, 2019)"},"properties":{"noteIndex":0},"schema":"https://github.com/citation-style-language/schema/raw/master/csl-citation.json"}</w:instrText>
      </w:r>
      <w:r w:rsidR="004D6100" w:rsidRPr="00772263">
        <w:rPr>
          <w:rFonts w:ascii="Times New Roman" w:eastAsia="MS Gothic" w:hAnsi="Times New Roman" w:cs="Times New Roman"/>
          <w:sz w:val="24"/>
          <w:szCs w:val="24"/>
        </w:rPr>
        <w:fldChar w:fldCharType="separate"/>
      </w:r>
      <w:r w:rsidR="004D6100" w:rsidRPr="00772263">
        <w:rPr>
          <w:rFonts w:ascii="Times New Roman" w:eastAsia="MS Gothic" w:hAnsi="Times New Roman" w:cs="Times New Roman"/>
          <w:noProof/>
          <w:sz w:val="24"/>
          <w:szCs w:val="24"/>
        </w:rPr>
        <w:t>(Fujita, 2019)</w:t>
      </w:r>
      <w:r w:rsidR="004D6100" w:rsidRPr="00772263">
        <w:rPr>
          <w:rFonts w:ascii="Times New Roman" w:eastAsia="MS Gothic" w:hAnsi="Times New Roman" w:cs="Times New Roman"/>
          <w:sz w:val="24"/>
          <w:szCs w:val="24"/>
        </w:rPr>
        <w:fldChar w:fldCharType="end"/>
      </w:r>
      <w:r w:rsidR="004D6100" w:rsidRPr="00772263">
        <w:rPr>
          <w:rFonts w:ascii="Times New Roman" w:eastAsia="MS Gothic" w:hAnsi="Times New Roman" w:cs="Times New Roman"/>
          <w:sz w:val="24"/>
          <w:szCs w:val="24"/>
        </w:rPr>
        <w:t xml:space="preserve"> and obtained descriptive information about restoration projects but</w:t>
      </w:r>
      <w:r w:rsidR="00A61B19" w:rsidRPr="00772263">
        <w:rPr>
          <w:rFonts w:ascii="Times New Roman" w:eastAsia="MS Gothic" w:hAnsi="Times New Roman" w:cs="Times New Roman"/>
          <w:sz w:val="24"/>
          <w:szCs w:val="24"/>
        </w:rPr>
        <w:t xml:space="preserve"> the work did not record information about </w:t>
      </w:r>
      <w:r w:rsidR="004D6100" w:rsidRPr="00772263">
        <w:rPr>
          <w:rFonts w:ascii="Times New Roman" w:eastAsia="MS Gothic" w:hAnsi="Times New Roman" w:cs="Times New Roman"/>
          <w:sz w:val="24"/>
          <w:szCs w:val="24"/>
        </w:rPr>
        <w:t>their outcomes.</w:t>
      </w:r>
      <w:r w:rsidR="002C7C30" w:rsidRPr="00772263">
        <w:rPr>
          <w:rFonts w:ascii="Times New Roman" w:eastAsia="MS Gothic" w:hAnsi="Times New Roman" w:cs="Times New Roman"/>
          <w:sz w:val="24"/>
          <w:szCs w:val="24"/>
        </w:rPr>
        <w:t xml:space="preserve"> This database was compiled with studies </w:t>
      </w:r>
      <w:r w:rsidR="00BD5E2E" w:rsidRPr="00772263">
        <w:rPr>
          <w:rFonts w:ascii="Times New Roman" w:eastAsia="MS Gothic" w:hAnsi="Times New Roman" w:cs="Times New Roman"/>
          <w:sz w:val="24"/>
          <w:szCs w:val="24"/>
        </w:rPr>
        <w:t xml:space="preserve">from </w:t>
      </w:r>
      <w:r w:rsidR="002C7C30" w:rsidRPr="00772263">
        <w:rPr>
          <w:rFonts w:ascii="Times New Roman" w:eastAsia="MS Gothic" w:hAnsi="Times New Roman" w:cs="Times New Roman"/>
          <w:sz w:val="24"/>
          <w:szCs w:val="24"/>
        </w:rPr>
        <w:t>the Tokyo University of Marine Science and Technology Library</w:t>
      </w:r>
      <w:r w:rsidR="00BD5E2E" w:rsidRPr="00772263">
        <w:rPr>
          <w:rFonts w:ascii="Times New Roman" w:eastAsia="MS Gothic" w:hAnsi="Times New Roman" w:cs="Times New Roman"/>
          <w:sz w:val="24"/>
          <w:szCs w:val="24"/>
        </w:rPr>
        <w:t xml:space="preserve"> and covered the years 1970 – 2014. </w:t>
      </w:r>
    </w:p>
    <w:p w14:paraId="07C0AF77" w14:textId="24FCA895" w:rsidR="00C628D6" w:rsidRPr="00772263" w:rsidRDefault="00C628D6" w:rsidP="00466398">
      <w:pPr>
        <w:rPr>
          <w:rFonts w:ascii="Times New Roman" w:hAnsi="Times New Roman" w:cs="Times New Roman"/>
          <w:sz w:val="24"/>
          <w:szCs w:val="24"/>
        </w:rPr>
      </w:pPr>
      <w:r w:rsidRPr="00772263">
        <w:rPr>
          <w:rFonts w:ascii="Times New Roman" w:eastAsia="MS Gothic" w:hAnsi="Times New Roman" w:cs="Times New Roman"/>
          <w:sz w:val="24"/>
          <w:szCs w:val="24"/>
        </w:rPr>
        <w:t>Ultimately,</w:t>
      </w:r>
      <w:r w:rsidR="00054B97" w:rsidRPr="00772263">
        <w:rPr>
          <w:rFonts w:ascii="Times New Roman" w:eastAsia="MS Gothic" w:hAnsi="Times New Roman" w:cs="Times New Roman"/>
          <w:sz w:val="24"/>
          <w:szCs w:val="24"/>
        </w:rPr>
        <w:t xml:space="preserve"> the Isoyake Guidelines database contained no information about the out</w:t>
      </w:r>
      <w:r w:rsidR="000B190A" w:rsidRPr="00772263">
        <w:rPr>
          <w:rFonts w:ascii="Times New Roman" w:eastAsia="MS Gothic" w:hAnsi="Times New Roman" w:cs="Times New Roman"/>
          <w:sz w:val="24"/>
          <w:szCs w:val="24"/>
        </w:rPr>
        <w:t>come</w:t>
      </w:r>
      <w:r w:rsidR="00054B97" w:rsidRPr="00772263">
        <w:rPr>
          <w:rFonts w:ascii="Times New Roman" w:eastAsia="MS Gothic" w:hAnsi="Times New Roman" w:cs="Times New Roman"/>
          <w:sz w:val="24"/>
          <w:szCs w:val="24"/>
        </w:rPr>
        <w:t xml:space="preserve"> of the restoration project and </w:t>
      </w:r>
      <w:r w:rsidR="00FA168D" w:rsidRPr="00772263">
        <w:rPr>
          <w:rFonts w:ascii="Times New Roman" w:eastAsia="MS Gothic" w:hAnsi="Times New Roman" w:cs="Times New Roman"/>
          <w:sz w:val="24"/>
          <w:szCs w:val="24"/>
        </w:rPr>
        <w:t>our published Japanese literature search found</w:t>
      </w:r>
      <w:r w:rsidRPr="00772263">
        <w:rPr>
          <w:rFonts w:ascii="Times New Roman" w:eastAsia="MS Gothic" w:hAnsi="Times New Roman" w:cs="Times New Roman"/>
          <w:sz w:val="24"/>
          <w:szCs w:val="24"/>
        </w:rPr>
        <w:t xml:space="preserve"> few studies </w:t>
      </w:r>
      <w:r w:rsidR="00FA168D" w:rsidRPr="00772263">
        <w:rPr>
          <w:rFonts w:ascii="Times New Roman" w:eastAsia="MS Gothic" w:hAnsi="Times New Roman" w:cs="Times New Roman"/>
          <w:sz w:val="24"/>
          <w:szCs w:val="24"/>
        </w:rPr>
        <w:t>with</w:t>
      </w:r>
      <w:r w:rsidRPr="00772263">
        <w:rPr>
          <w:rFonts w:ascii="Times New Roman" w:eastAsia="MS Gothic" w:hAnsi="Times New Roman" w:cs="Times New Roman"/>
          <w:sz w:val="24"/>
          <w:szCs w:val="24"/>
        </w:rPr>
        <w:t xml:space="preserve"> quantitative</w:t>
      </w:r>
      <w:r w:rsidR="002D0E68" w:rsidRPr="00772263">
        <w:rPr>
          <w:rFonts w:ascii="Times New Roman" w:eastAsia="MS Gothic" w:hAnsi="Times New Roman" w:cs="Times New Roman"/>
          <w:sz w:val="24"/>
          <w:szCs w:val="24"/>
        </w:rPr>
        <w:t xml:space="preserve"> or semi-quantitative</w:t>
      </w:r>
      <w:r w:rsidRPr="00772263">
        <w:rPr>
          <w:rFonts w:ascii="Times New Roman" w:eastAsia="MS Gothic" w:hAnsi="Times New Roman" w:cs="Times New Roman"/>
          <w:sz w:val="24"/>
          <w:szCs w:val="24"/>
        </w:rPr>
        <w:t xml:space="preserve"> data</w:t>
      </w:r>
      <w:r w:rsidR="002D0E68" w:rsidRPr="00772263">
        <w:rPr>
          <w:rFonts w:ascii="Times New Roman" w:eastAsia="MS Gothic" w:hAnsi="Times New Roman" w:cs="Times New Roman"/>
          <w:sz w:val="24"/>
          <w:szCs w:val="24"/>
        </w:rPr>
        <w:t xml:space="preserve">. We therefore considered </w:t>
      </w:r>
      <w:r w:rsidR="00A766E5" w:rsidRPr="00772263">
        <w:rPr>
          <w:rFonts w:ascii="Times New Roman" w:eastAsia="MS Gothic" w:hAnsi="Times New Roman" w:cs="Times New Roman"/>
          <w:sz w:val="24"/>
          <w:szCs w:val="24"/>
        </w:rPr>
        <w:t>the</w:t>
      </w:r>
      <w:r w:rsidR="00DB6F44" w:rsidRPr="00772263">
        <w:rPr>
          <w:rFonts w:ascii="Times New Roman" w:eastAsia="MS Gothic" w:hAnsi="Times New Roman" w:cs="Times New Roman"/>
          <w:sz w:val="24"/>
          <w:szCs w:val="24"/>
        </w:rPr>
        <w:t xml:space="preserve"> Japanese </w:t>
      </w:r>
      <w:r w:rsidR="002D0E68" w:rsidRPr="00772263">
        <w:rPr>
          <w:rFonts w:ascii="Times New Roman" w:eastAsia="MS Gothic" w:hAnsi="Times New Roman" w:cs="Times New Roman"/>
          <w:sz w:val="24"/>
          <w:szCs w:val="24"/>
        </w:rPr>
        <w:t xml:space="preserve">studies separately </w:t>
      </w:r>
      <w:r w:rsidR="00DB6F44" w:rsidRPr="00772263">
        <w:rPr>
          <w:rFonts w:ascii="Times New Roman" w:eastAsia="MS Gothic" w:hAnsi="Times New Roman" w:cs="Times New Roman"/>
          <w:sz w:val="24"/>
          <w:szCs w:val="24"/>
        </w:rPr>
        <w:t xml:space="preserve">from a qualitative perspective </w:t>
      </w:r>
      <w:r w:rsidR="00800A5B" w:rsidRPr="00772263">
        <w:rPr>
          <w:rFonts w:ascii="Times New Roman" w:eastAsia="MS Gothic" w:hAnsi="Times New Roman" w:cs="Times New Roman"/>
          <w:sz w:val="24"/>
          <w:szCs w:val="24"/>
        </w:rPr>
        <w:t xml:space="preserve">only </w:t>
      </w:r>
      <w:r w:rsidR="002D0E68" w:rsidRPr="00772263">
        <w:rPr>
          <w:rFonts w:ascii="Times New Roman" w:eastAsia="MS Gothic" w:hAnsi="Times New Roman" w:cs="Times New Roman"/>
          <w:sz w:val="24"/>
          <w:szCs w:val="24"/>
        </w:rPr>
        <w:t xml:space="preserve">and did not use them in </w:t>
      </w:r>
      <w:r w:rsidR="00242720" w:rsidRPr="00772263">
        <w:rPr>
          <w:rFonts w:ascii="Times New Roman" w:eastAsia="MS Gothic" w:hAnsi="Times New Roman" w:cs="Times New Roman"/>
          <w:sz w:val="24"/>
          <w:szCs w:val="24"/>
        </w:rPr>
        <w:t xml:space="preserve">the </w:t>
      </w:r>
      <w:r w:rsidR="002D0E68" w:rsidRPr="00772263">
        <w:rPr>
          <w:rFonts w:ascii="Times New Roman" w:eastAsia="MS Gothic" w:hAnsi="Times New Roman" w:cs="Times New Roman"/>
          <w:sz w:val="24"/>
          <w:szCs w:val="24"/>
        </w:rPr>
        <w:t xml:space="preserve">quantitative </w:t>
      </w:r>
      <w:r w:rsidR="00800A5B" w:rsidRPr="00772263">
        <w:rPr>
          <w:rFonts w:ascii="Times New Roman" w:eastAsia="MS Gothic" w:hAnsi="Times New Roman" w:cs="Times New Roman"/>
          <w:sz w:val="24"/>
          <w:szCs w:val="24"/>
        </w:rPr>
        <w:t>analyses</w:t>
      </w:r>
      <w:r w:rsidR="002D0E68" w:rsidRPr="00772263">
        <w:rPr>
          <w:rFonts w:ascii="Times New Roman" w:eastAsia="MS Gothic" w:hAnsi="Times New Roman" w:cs="Times New Roman"/>
          <w:sz w:val="24"/>
          <w:szCs w:val="24"/>
        </w:rPr>
        <w:t xml:space="preserve">. </w:t>
      </w:r>
    </w:p>
    <w:p w14:paraId="068267F6" w14:textId="33FDFF04" w:rsidR="00466398" w:rsidRPr="00772263" w:rsidRDefault="00466398" w:rsidP="00466398">
      <w:pPr>
        <w:rPr>
          <w:rFonts w:ascii="Times New Roman" w:hAnsi="Times New Roman" w:cs="Times New Roman"/>
          <w:i/>
          <w:iCs/>
          <w:sz w:val="24"/>
          <w:szCs w:val="24"/>
        </w:rPr>
      </w:pPr>
      <w:r w:rsidRPr="00772263">
        <w:rPr>
          <w:rFonts w:ascii="Times New Roman" w:hAnsi="Times New Roman" w:cs="Times New Roman"/>
          <w:i/>
          <w:iCs/>
          <w:sz w:val="24"/>
          <w:szCs w:val="24"/>
        </w:rPr>
        <w:t>Literature Search – Korean</w:t>
      </w:r>
    </w:p>
    <w:p w14:paraId="53DB02E3" w14:textId="6FA5C2C2" w:rsidR="00466398" w:rsidRPr="00772263" w:rsidRDefault="00466398" w:rsidP="00466398">
      <w:pPr>
        <w:rPr>
          <w:rFonts w:ascii="Times New Roman" w:hAnsi="Times New Roman" w:cs="Times New Roman"/>
          <w:sz w:val="24"/>
          <w:szCs w:val="24"/>
        </w:rPr>
      </w:pPr>
      <w:r w:rsidRPr="00772263">
        <w:rPr>
          <w:rFonts w:ascii="Times New Roman" w:hAnsi="Times New Roman" w:cs="Times New Roman"/>
          <w:sz w:val="24"/>
          <w:szCs w:val="24"/>
        </w:rPr>
        <w:t xml:space="preserve">We conducted the Korean literature search using </w:t>
      </w:r>
      <w:r w:rsidR="00FE02E8" w:rsidRPr="00772263">
        <w:rPr>
          <w:rFonts w:ascii="Times New Roman" w:hAnsi="Times New Roman" w:cs="Times New Roman"/>
          <w:sz w:val="24"/>
          <w:szCs w:val="24"/>
        </w:rPr>
        <w:t>Google Scholar and RISS</w:t>
      </w:r>
      <w:r w:rsidR="007921CD" w:rsidRPr="00772263">
        <w:rPr>
          <w:rFonts w:ascii="Times New Roman" w:hAnsi="Times New Roman" w:cs="Times New Roman"/>
          <w:sz w:val="24"/>
          <w:szCs w:val="24"/>
        </w:rPr>
        <w:t xml:space="preserve"> </w:t>
      </w:r>
      <w:r w:rsidRPr="00772263">
        <w:rPr>
          <w:rFonts w:ascii="Times New Roman" w:hAnsi="Times New Roman" w:cs="Times New Roman"/>
          <w:sz w:val="24"/>
          <w:szCs w:val="24"/>
        </w:rPr>
        <w:t>on November 27</w:t>
      </w:r>
      <w:r w:rsidRPr="00772263">
        <w:rPr>
          <w:rFonts w:ascii="Times New Roman" w:hAnsi="Times New Roman" w:cs="Times New Roman"/>
          <w:sz w:val="24"/>
          <w:szCs w:val="24"/>
          <w:vertAlign w:val="superscript"/>
        </w:rPr>
        <w:t>th</w:t>
      </w:r>
      <w:r w:rsidRPr="00772263">
        <w:rPr>
          <w:rFonts w:ascii="Times New Roman" w:hAnsi="Times New Roman" w:cs="Times New Roman"/>
          <w:sz w:val="24"/>
          <w:szCs w:val="24"/>
        </w:rPr>
        <w:t>, 2019 and returned 6</w:t>
      </w:r>
      <w:r w:rsidR="007921CD" w:rsidRPr="00772263">
        <w:rPr>
          <w:rFonts w:ascii="Times New Roman" w:hAnsi="Times New Roman" w:cs="Times New Roman"/>
          <w:sz w:val="24"/>
          <w:szCs w:val="24"/>
        </w:rPr>
        <w:t>00</w:t>
      </w:r>
      <w:r w:rsidRPr="00772263">
        <w:rPr>
          <w:rFonts w:ascii="Times New Roman" w:hAnsi="Times New Roman" w:cs="Times New Roman"/>
          <w:sz w:val="24"/>
          <w:szCs w:val="24"/>
        </w:rPr>
        <w:t xml:space="preserve"> results</w:t>
      </w:r>
      <w:r w:rsidR="007921CD" w:rsidRPr="00772263">
        <w:rPr>
          <w:rFonts w:ascii="Times New Roman" w:hAnsi="Times New Roman" w:cs="Times New Roman"/>
          <w:sz w:val="24"/>
          <w:szCs w:val="24"/>
        </w:rPr>
        <w:t xml:space="preserve"> for Google Scholar and </w:t>
      </w:r>
      <w:r w:rsidR="001C3BF3" w:rsidRPr="00772263">
        <w:rPr>
          <w:rFonts w:ascii="Times New Roman" w:hAnsi="Times New Roman" w:cs="Times New Roman"/>
          <w:sz w:val="24"/>
          <w:szCs w:val="24"/>
        </w:rPr>
        <w:t>60 for RISS</w:t>
      </w:r>
      <w:r w:rsidRPr="00772263">
        <w:rPr>
          <w:rFonts w:ascii="Times New Roman" w:hAnsi="Times New Roman" w:cs="Times New Roman"/>
          <w:sz w:val="24"/>
          <w:szCs w:val="24"/>
        </w:rPr>
        <w:t>. The search term</w:t>
      </w:r>
      <w:r w:rsidR="001C3BF3" w:rsidRPr="00772263">
        <w:rPr>
          <w:rFonts w:ascii="Times New Roman" w:hAnsi="Times New Roman" w:cs="Times New Roman"/>
          <w:sz w:val="24"/>
          <w:szCs w:val="24"/>
        </w:rPr>
        <w:t>s</w:t>
      </w:r>
      <w:r w:rsidRPr="00772263">
        <w:rPr>
          <w:rFonts w:ascii="Times New Roman" w:hAnsi="Times New Roman" w:cs="Times New Roman"/>
          <w:sz w:val="24"/>
          <w:szCs w:val="24"/>
        </w:rPr>
        <w:t xml:space="preserve"> </w:t>
      </w:r>
      <w:proofErr w:type="gramStart"/>
      <w:r w:rsidR="001C3BF3" w:rsidRPr="00772263">
        <w:rPr>
          <w:rFonts w:ascii="Times New Roman" w:hAnsi="Times New Roman" w:cs="Times New Roman"/>
          <w:sz w:val="24"/>
          <w:szCs w:val="24"/>
        </w:rPr>
        <w:t>were</w:t>
      </w:r>
      <w:proofErr w:type="gramEnd"/>
    </w:p>
    <w:p w14:paraId="140A92FD" w14:textId="5840CEBD" w:rsidR="00466398" w:rsidRPr="00772263" w:rsidRDefault="001C3BF3" w:rsidP="00466398">
      <w:pPr>
        <w:rPr>
          <w:rFonts w:ascii="Times New Roman" w:eastAsia="MS Gothic" w:hAnsi="Times New Roman" w:cs="Times New Roman"/>
          <w:sz w:val="24"/>
          <w:szCs w:val="24"/>
        </w:rPr>
      </w:pPr>
      <w:r w:rsidRPr="00772263">
        <w:rPr>
          <w:rFonts w:ascii="Times New Roman" w:eastAsia="Malgun Gothic" w:hAnsi="Times New Roman" w:cs="Times New Roman"/>
          <w:sz w:val="24"/>
          <w:szCs w:val="24"/>
        </w:rPr>
        <w:t>회복</w:t>
      </w:r>
      <w:r w:rsidRPr="00772263">
        <w:rPr>
          <w:rFonts w:ascii="Times New Roman" w:eastAsia="MS Gothic" w:hAnsi="Times New Roman" w:cs="Times New Roman"/>
          <w:sz w:val="24"/>
          <w:szCs w:val="24"/>
        </w:rPr>
        <w:t xml:space="preserve">, </w:t>
      </w:r>
      <w:r w:rsidRPr="00772263">
        <w:rPr>
          <w:rFonts w:ascii="Times New Roman" w:eastAsia="Malgun Gothic" w:hAnsi="Times New Roman" w:cs="Times New Roman"/>
          <w:sz w:val="24"/>
          <w:szCs w:val="24"/>
        </w:rPr>
        <w:t>복원</w:t>
      </w:r>
      <w:r w:rsidRPr="00772263">
        <w:rPr>
          <w:rFonts w:ascii="Times New Roman" w:eastAsia="MS Gothic" w:hAnsi="Times New Roman" w:cs="Times New Roman"/>
          <w:sz w:val="24"/>
          <w:szCs w:val="24"/>
        </w:rPr>
        <w:t xml:space="preserve">, </w:t>
      </w:r>
      <w:r w:rsidRPr="00772263">
        <w:rPr>
          <w:rFonts w:ascii="Times New Roman" w:eastAsia="Malgun Gothic" w:hAnsi="Times New Roman" w:cs="Times New Roman"/>
          <w:sz w:val="24"/>
          <w:szCs w:val="24"/>
        </w:rPr>
        <w:t>해조류</w:t>
      </w:r>
      <w:r w:rsidR="00466398" w:rsidRPr="00772263">
        <w:rPr>
          <w:rFonts w:ascii="Times New Roman" w:eastAsia="MS Gothic" w:hAnsi="Times New Roman" w:cs="Times New Roman"/>
          <w:sz w:val="24"/>
          <w:szCs w:val="24"/>
        </w:rPr>
        <w:t xml:space="preserve">– the </w:t>
      </w:r>
      <w:r w:rsidR="009A2C8E" w:rsidRPr="00772263">
        <w:rPr>
          <w:rFonts w:ascii="Times New Roman" w:eastAsia="MS Gothic" w:hAnsi="Times New Roman" w:cs="Times New Roman"/>
          <w:sz w:val="24"/>
          <w:szCs w:val="24"/>
        </w:rPr>
        <w:t xml:space="preserve">Korean </w:t>
      </w:r>
      <w:r w:rsidR="00466398" w:rsidRPr="00772263">
        <w:rPr>
          <w:rFonts w:ascii="Times New Roman" w:eastAsia="MS Gothic" w:hAnsi="Times New Roman" w:cs="Times New Roman"/>
          <w:sz w:val="24"/>
          <w:szCs w:val="24"/>
        </w:rPr>
        <w:t>word</w:t>
      </w:r>
      <w:r w:rsidR="009A2C8E" w:rsidRPr="00772263">
        <w:rPr>
          <w:rFonts w:ascii="Times New Roman" w:eastAsia="MS Gothic" w:hAnsi="Times New Roman" w:cs="Times New Roman"/>
          <w:sz w:val="24"/>
          <w:szCs w:val="24"/>
        </w:rPr>
        <w:t>s for</w:t>
      </w:r>
      <w:r w:rsidR="007366F1" w:rsidRPr="00772263">
        <w:rPr>
          <w:rFonts w:ascii="Times New Roman" w:eastAsia="MS Gothic" w:hAnsi="Times New Roman" w:cs="Times New Roman"/>
          <w:sz w:val="24"/>
          <w:szCs w:val="24"/>
        </w:rPr>
        <w:t xml:space="preserve"> “recovery,” “restoration”, and “marine algae”. </w:t>
      </w:r>
    </w:p>
    <w:p w14:paraId="212F7624" w14:textId="48179569" w:rsidR="00466398" w:rsidRPr="00772263" w:rsidRDefault="00466398" w:rsidP="00B53863">
      <w:pPr>
        <w:rPr>
          <w:rFonts w:ascii="Times New Roman" w:hAnsi="Times New Roman" w:cs="Times New Roman"/>
          <w:color w:val="000000"/>
          <w:sz w:val="24"/>
          <w:szCs w:val="24"/>
        </w:rPr>
      </w:pPr>
      <w:r w:rsidRPr="00772263">
        <w:rPr>
          <w:rFonts w:ascii="Times New Roman" w:eastAsia="MS Gothic" w:hAnsi="Times New Roman" w:cs="Times New Roman"/>
          <w:sz w:val="24"/>
          <w:szCs w:val="24"/>
        </w:rPr>
        <w:t xml:space="preserve">A fluent </w:t>
      </w:r>
      <w:r w:rsidR="009A2C8E" w:rsidRPr="00772263">
        <w:rPr>
          <w:rFonts w:ascii="Times New Roman" w:eastAsia="MS Gothic" w:hAnsi="Times New Roman" w:cs="Times New Roman"/>
          <w:sz w:val="24"/>
          <w:szCs w:val="24"/>
        </w:rPr>
        <w:t>Korean</w:t>
      </w:r>
      <w:r w:rsidRPr="00772263">
        <w:rPr>
          <w:rFonts w:ascii="Times New Roman" w:eastAsia="MS Gothic" w:hAnsi="Times New Roman" w:cs="Times New Roman"/>
          <w:sz w:val="24"/>
          <w:szCs w:val="24"/>
        </w:rPr>
        <w:t xml:space="preserve"> speaker</w:t>
      </w:r>
      <w:r w:rsidR="00A766E5" w:rsidRPr="00772263">
        <w:rPr>
          <w:rFonts w:ascii="Times New Roman" w:eastAsia="MS Gothic" w:hAnsi="Times New Roman" w:cs="Times New Roman"/>
          <w:sz w:val="24"/>
          <w:szCs w:val="24"/>
        </w:rPr>
        <w:t xml:space="preserve"> (HSW)</w:t>
      </w:r>
      <w:r w:rsidRPr="00772263">
        <w:rPr>
          <w:rFonts w:ascii="Times New Roman" w:eastAsia="MS Gothic" w:hAnsi="Times New Roman" w:cs="Times New Roman"/>
          <w:sz w:val="24"/>
          <w:szCs w:val="24"/>
        </w:rPr>
        <w:t xml:space="preserve"> then reviewed the pdfs to assess their eligibility. </w:t>
      </w:r>
      <w:r w:rsidR="006B0E02" w:rsidRPr="00772263">
        <w:rPr>
          <w:rFonts w:ascii="Times New Roman" w:eastAsia="MS Gothic" w:hAnsi="Times New Roman" w:cs="Times New Roman"/>
          <w:sz w:val="24"/>
          <w:szCs w:val="24"/>
        </w:rPr>
        <w:t xml:space="preserve">As before, if the paper met the previously described selection criteria, </w:t>
      </w:r>
      <w:r w:rsidRPr="00772263">
        <w:rPr>
          <w:rFonts w:ascii="Times New Roman" w:eastAsia="MS Gothic" w:hAnsi="Times New Roman" w:cs="Times New Roman"/>
          <w:sz w:val="24"/>
          <w:szCs w:val="24"/>
        </w:rPr>
        <w:t>the relevant information was extracted and translated into English.</w:t>
      </w:r>
    </w:p>
    <w:p w14:paraId="2ED9C29D" w14:textId="797D2009" w:rsidR="00B53863" w:rsidRPr="00772263" w:rsidRDefault="00B53863" w:rsidP="00B53863">
      <w:pPr>
        <w:rPr>
          <w:rFonts w:ascii="Times New Roman" w:hAnsi="Times New Roman" w:cs="Times New Roman"/>
          <w:color w:val="000000"/>
          <w:sz w:val="24"/>
          <w:szCs w:val="24"/>
        </w:rPr>
      </w:pPr>
      <w:r w:rsidRPr="00772263">
        <w:rPr>
          <w:rFonts w:ascii="Times New Roman" w:hAnsi="Times New Roman" w:cs="Times New Roman"/>
          <w:color w:val="000000"/>
          <w:sz w:val="24"/>
          <w:szCs w:val="24"/>
        </w:rPr>
        <w:t xml:space="preserve">We extracted data from each paper using the </w:t>
      </w:r>
      <w:proofErr w:type="spellStart"/>
      <w:r w:rsidRPr="00772263">
        <w:rPr>
          <w:rFonts w:ascii="Times New Roman" w:hAnsi="Times New Roman" w:cs="Times New Roman"/>
          <w:i/>
          <w:iCs/>
          <w:color w:val="000000"/>
          <w:sz w:val="24"/>
          <w:szCs w:val="24"/>
        </w:rPr>
        <w:t>metaDigitise</w:t>
      </w:r>
      <w:proofErr w:type="spellEnd"/>
      <w:r w:rsidRPr="00772263">
        <w:rPr>
          <w:rFonts w:ascii="Times New Roman" w:hAnsi="Times New Roman" w:cs="Times New Roman"/>
          <w:i/>
          <w:iCs/>
          <w:color w:val="000000"/>
          <w:sz w:val="24"/>
          <w:szCs w:val="24"/>
        </w:rPr>
        <w:t xml:space="preserve"> </w:t>
      </w:r>
      <w:r w:rsidRPr="00772263">
        <w:rPr>
          <w:rFonts w:ascii="Times New Roman" w:hAnsi="Times New Roman" w:cs="Times New Roman"/>
          <w:color w:val="000000"/>
          <w:sz w:val="24"/>
          <w:szCs w:val="24"/>
        </w:rPr>
        <w:t xml:space="preserve">package (Pick et al. 2018) in the R programming language (R Core Team 2019). If the required data was not included in the paper, we contacted the corresponding author to provide the missing information. See the data template (Appendix </w:t>
      </w:r>
      <w:r w:rsidR="00533CA9" w:rsidRPr="00772263">
        <w:rPr>
          <w:rFonts w:ascii="Times New Roman" w:hAnsi="Times New Roman" w:cs="Times New Roman"/>
          <w:color w:val="000000"/>
          <w:sz w:val="24"/>
          <w:szCs w:val="24"/>
        </w:rPr>
        <w:t>2</w:t>
      </w:r>
      <w:r w:rsidRPr="00772263">
        <w:rPr>
          <w:rFonts w:ascii="Times New Roman" w:hAnsi="Times New Roman" w:cs="Times New Roman"/>
          <w:color w:val="000000"/>
          <w:sz w:val="24"/>
          <w:szCs w:val="24"/>
        </w:rPr>
        <w:t>) for the full suite of parameters that were collected.</w:t>
      </w:r>
    </w:p>
    <w:p w14:paraId="297F4D8C" w14:textId="7DDCC011" w:rsidR="00B53863" w:rsidRPr="00772263" w:rsidRDefault="00D85865" w:rsidP="00B53863">
      <w:pPr>
        <w:rPr>
          <w:rFonts w:ascii="Times New Roman" w:hAnsi="Times New Roman" w:cs="Times New Roman"/>
          <w:color w:val="000000"/>
          <w:sz w:val="24"/>
          <w:szCs w:val="24"/>
        </w:rPr>
      </w:pPr>
      <w:r w:rsidRPr="00772263">
        <w:rPr>
          <w:rFonts w:ascii="Times New Roman" w:hAnsi="Times New Roman" w:cs="Times New Roman"/>
          <w:color w:val="000000"/>
          <w:sz w:val="24"/>
          <w:szCs w:val="24"/>
        </w:rPr>
        <w:t xml:space="preserve">Finally, </w:t>
      </w:r>
      <w:r w:rsidR="00B53863" w:rsidRPr="00772263">
        <w:rPr>
          <w:rFonts w:ascii="Times New Roman" w:hAnsi="Times New Roman" w:cs="Times New Roman"/>
          <w:color w:val="000000"/>
          <w:sz w:val="24"/>
          <w:szCs w:val="24"/>
        </w:rPr>
        <w:t xml:space="preserve">we used snowball sampling </w:t>
      </w:r>
      <w:r w:rsidRPr="00772263">
        <w:rPr>
          <w:rFonts w:ascii="Times New Roman" w:hAnsi="Times New Roman" w:cs="Times New Roman"/>
          <w:color w:val="000000"/>
          <w:sz w:val="24"/>
          <w:szCs w:val="24"/>
        </w:rPr>
        <w:t xml:space="preserve">in all languages </w:t>
      </w:r>
      <w:r w:rsidR="00B53863" w:rsidRPr="00772263">
        <w:rPr>
          <w:rFonts w:ascii="Times New Roman" w:hAnsi="Times New Roman" w:cs="Times New Roman"/>
          <w:color w:val="000000"/>
          <w:sz w:val="24"/>
          <w:szCs w:val="24"/>
        </w:rPr>
        <w:t xml:space="preserve">to accumulate contacts for other reports, persons, or groups conducting kelp restoration across the world. </w:t>
      </w:r>
      <w:r w:rsidR="00D14CC1" w:rsidRPr="00772263">
        <w:rPr>
          <w:rFonts w:ascii="Times New Roman" w:hAnsi="Times New Roman" w:cs="Times New Roman"/>
          <w:color w:val="000000"/>
          <w:sz w:val="24"/>
          <w:szCs w:val="24"/>
        </w:rPr>
        <w:t xml:space="preserve">We compiled 2 language specific project lists using this method in Norway and Chile. </w:t>
      </w:r>
      <w:r w:rsidR="00B53863" w:rsidRPr="00772263">
        <w:rPr>
          <w:rFonts w:ascii="Times New Roman" w:hAnsi="Times New Roman" w:cs="Times New Roman"/>
          <w:color w:val="000000"/>
          <w:sz w:val="24"/>
          <w:szCs w:val="24"/>
        </w:rPr>
        <w:t>A personal contact list is maintained but will not be published for privacy reasons.</w:t>
      </w:r>
    </w:p>
    <w:p w14:paraId="4EC8AF46" w14:textId="77777777" w:rsidR="009C6EF9" w:rsidRPr="00772263" w:rsidRDefault="009C6EF9" w:rsidP="009C6EF9">
      <w:pPr>
        <w:rPr>
          <w:rFonts w:ascii="Times New Roman" w:hAnsi="Times New Roman" w:cs="Times New Roman"/>
          <w:i/>
          <w:iCs/>
          <w:color w:val="000000"/>
          <w:sz w:val="24"/>
          <w:szCs w:val="24"/>
        </w:rPr>
      </w:pPr>
      <w:r w:rsidRPr="00772263">
        <w:rPr>
          <w:rFonts w:ascii="Times New Roman" w:hAnsi="Times New Roman" w:cs="Times New Roman"/>
          <w:i/>
          <w:iCs/>
          <w:color w:val="000000"/>
          <w:sz w:val="24"/>
          <w:szCs w:val="24"/>
        </w:rPr>
        <w:t>Data identifier</w:t>
      </w:r>
    </w:p>
    <w:p w14:paraId="30BC9C66" w14:textId="13C9874E" w:rsidR="009C6EF9" w:rsidRPr="00772263" w:rsidRDefault="009C6EF9" w:rsidP="00B53863">
      <w:pPr>
        <w:rPr>
          <w:rFonts w:ascii="Times New Roman" w:hAnsi="Times New Roman" w:cs="Times New Roman"/>
          <w:color w:val="000000"/>
          <w:sz w:val="24"/>
          <w:szCs w:val="24"/>
        </w:rPr>
      </w:pPr>
      <w:r w:rsidRPr="00772263">
        <w:rPr>
          <w:rFonts w:ascii="Times New Roman" w:hAnsi="Times New Roman" w:cs="Times New Roman"/>
          <w:color w:val="000000"/>
          <w:sz w:val="24"/>
          <w:szCs w:val="24"/>
        </w:rPr>
        <w:t xml:space="preserve">We assigned each study a reference number, event number, and an observation number. The reference number was unique to each report or reported project. The event number was unique to a restoration event or action, even if contained in the same report. </w:t>
      </w:r>
      <w:proofErr w:type="gramStart"/>
      <w:r w:rsidRPr="00772263">
        <w:rPr>
          <w:rFonts w:ascii="Times New Roman" w:hAnsi="Times New Roman" w:cs="Times New Roman"/>
          <w:color w:val="000000"/>
          <w:sz w:val="24"/>
          <w:szCs w:val="24"/>
        </w:rPr>
        <w:t>E.g.</w:t>
      </w:r>
      <w:proofErr w:type="gramEnd"/>
      <w:r w:rsidRPr="00772263">
        <w:rPr>
          <w:rFonts w:ascii="Times New Roman" w:hAnsi="Times New Roman" w:cs="Times New Roman"/>
          <w:color w:val="000000"/>
          <w:sz w:val="24"/>
          <w:szCs w:val="24"/>
        </w:rPr>
        <w:t xml:space="preserve"> entries for two artificial reefs, set in different locations would have different event numbers but the same reference number. Lastly, the same observation number indicates different measurements of the same event, </w:t>
      </w:r>
      <w:proofErr w:type="gramStart"/>
      <w:r w:rsidRPr="00772263">
        <w:rPr>
          <w:rFonts w:ascii="Times New Roman" w:hAnsi="Times New Roman" w:cs="Times New Roman"/>
          <w:color w:val="000000"/>
          <w:sz w:val="24"/>
          <w:szCs w:val="24"/>
        </w:rPr>
        <w:t>e.g.</w:t>
      </w:r>
      <w:proofErr w:type="gramEnd"/>
      <w:r w:rsidRPr="00772263">
        <w:rPr>
          <w:rFonts w:ascii="Times New Roman" w:hAnsi="Times New Roman" w:cs="Times New Roman"/>
          <w:color w:val="000000"/>
          <w:sz w:val="24"/>
          <w:szCs w:val="24"/>
        </w:rPr>
        <w:t xml:space="preserve"> two species were transplanted together but recorded individually. We used different unique identifiers</w:t>
      </w:r>
      <w:r w:rsidR="00DC2773" w:rsidRPr="00772263">
        <w:rPr>
          <w:rFonts w:ascii="Times New Roman" w:hAnsi="Times New Roman" w:cs="Times New Roman"/>
          <w:color w:val="000000"/>
          <w:sz w:val="24"/>
          <w:szCs w:val="24"/>
        </w:rPr>
        <w:t xml:space="preserve"> related to the reference level, project level, and event level</w:t>
      </w:r>
      <w:r w:rsidRPr="00772263">
        <w:rPr>
          <w:rFonts w:ascii="Times New Roman" w:hAnsi="Times New Roman" w:cs="Times New Roman"/>
          <w:color w:val="000000"/>
          <w:sz w:val="24"/>
          <w:szCs w:val="24"/>
        </w:rPr>
        <w:t xml:space="preserve"> when creating the different graphs (</w:t>
      </w:r>
      <w:r w:rsidR="00271903" w:rsidRPr="00772263">
        <w:rPr>
          <w:rFonts w:ascii="Times New Roman" w:hAnsi="Times New Roman" w:cs="Times New Roman"/>
          <w:color w:val="000000"/>
          <w:sz w:val="24"/>
          <w:szCs w:val="24"/>
        </w:rPr>
        <w:t>Appendix 3</w:t>
      </w:r>
      <w:r w:rsidRPr="00772263">
        <w:rPr>
          <w:rFonts w:ascii="Times New Roman" w:hAnsi="Times New Roman" w:cs="Times New Roman"/>
          <w:color w:val="000000"/>
          <w:sz w:val="24"/>
          <w:szCs w:val="24"/>
        </w:rPr>
        <w:t xml:space="preserve">). </w:t>
      </w:r>
    </w:p>
    <w:p w14:paraId="13CEC469" w14:textId="5A9211AA" w:rsidR="00B53863" w:rsidRPr="00772263" w:rsidRDefault="00B53863" w:rsidP="00B53863">
      <w:pPr>
        <w:rPr>
          <w:rFonts w:ascii="Times New Roman" w:hAnsi="Times New Roman" w:cs="Times New Roman"/>
          <w:i/>
          <w:iCs/>
          <w:color w:val="000000"/>
          <w:sz w:val="24"/>
          <w:szCs w:val="24"/>
        </w:rPr>
      </w:pPr>
      <w:r w:rsidRPr="00772263">
        <w:rPr>
          <w:rFonts w:ascii="Times New Roman" w:hAnsi="Times New Roman" w:cs="Times New Roman"/>
          <w:i/>
          <w:iCs/>
          <w:color w:val="000000"/>
          <w:sz w:val="24"/>
          <w:szCs w:val="24"/>
        </w:rPr>
        <w:t>Cost Data</w:t>
      </w:r>
    </w:p>
    <w:p w14:paraId="7E51ADBB" w14:textId="6B908DFB" w:rsidR="00B53863" w:rsidRPr="00772263" w:rsidRDefault="00B53863" w:rsidP="00B53863">
      <w:pPr>
        <w:rPr>
          <w:rFonts w:ascii="Times New Roman" w:hAnsi="Times New Roman" w:cs="Times New Roman"/>
          <w:color w:val="000000"/>
          <w:sz w:val="24"/>
          <w:szCs w:val="24"/>
        </w:rPr>
      </w:pPr>
      <w:r w:rsidRPr="00772263">
        <w:rPr>
          <w:rFonts w:ascii="Times New Roman" w:hAnsi="Times New Roman" w:cs="Times New Roman"/>
          <w:color w:val="000000"/>
          <w:sz w:val="24"/>
          <w:szCs w:val="24"/>
        </w:rPr>
        <w:lastRenderedPageBreak/>
        <w:t xml:space="preserve">We collected cost information either directly from the publication or report or through personal communication with the author. As </w:t>
      </w:r>
      <w:r w:rsidR="00283C61" w:rsidRPr="00772263">
        <w:rPr>
          <w:rFonts w:ascii="Times New Roman" w:hAnsi="Times New Roman" w:cs="Times New Roman"/>
          <w:color w:val="000000"/>
          <w:sz w:val="24"/>
          <w:szCs w:val="24"/>
        </w:rPr>
        <w:t xml:space="preserve">best as </w:t>
      </w:r>
      <w:r w:rsidRPr="00772263">
        <w:rPr>
          <w:rFonts w:ascii="Times New Roman" w:hAnsi="Times New Roman" w:cs="Times New Roman"/>
          <w:color w:val="000000"/>
          <w:sz w:val="24"/>
          <w:szCs w:val="24"/>
        </w:rPr>
        <w:t>possible, we divided costs into capital, operating, construction, in kind, and monitoring categories, and recorded the year currency of the value. To allow for accurate cost comparisons between currencies and years, we converted all dollars into USD for the year 2010. First, using the Penn Table (</w:t>
      </w:r>
      <w:proofErr w:type="spellStart"/>
      <w:r w:rsidRPr="00772263">
        <w:rPr>
          <w:rFonts w:ascii="Times New Roman" w:hAnsi="Times New Roman" w:cs="Times New Roman"/>
          <w:color w:val="000000"/>
          <w:sz w:val="24"/>
          <w:szCs w:val="24"/>
        </w:rPr>
        <w:t>Feenstra</w:t>
      </w:r>
      <w:proofErr w:type="spellEnd"/>
      <w:r w:rsidRPr="00772263">
        <w:rPr>
          <w:rFonts w:ascii="Times New Roman" w:hAnsi="Times New Roman" w:cs="Times New Roman"/>
          <w:color w:val="000000"/>
          <w:sz w:val="24"/>
          <w:szCs w:val="24"/>
        </w:rPr>
        <w:t xml:space="preserve"> et al. 2015), we converted the local currency to USD based on the exchange rates </w:t>
      </w:r>
      <w:r w:rsidR="009C6EF9" w:rsidRPr="00772263">
        <w:rPr>
          <w:rFonts w:ascii="Times New Roman" w:hAnsi="Times New Roman" w:cs="Times New Roman"/>
          <w:color w:val="000000"/>
          <w:sz w:val="24"/>
          <w:szCs w:val="24"/>
        </w:rPr>
        <w:t>during</w:t>
      </w:r>
      <w:r w:rsidRPr="00772263">
        <w:rPr>
          <w:rFonts w:ascii="Times New Roman" w:hAnsi="Times New Roman" w:cs="Times New Roman"/>
          <w:color w:val="000000"/>
          <w:sz w:val="24"/>
          <w:szCs w:val="24"/>
        </w:rPr>
        <w:t xml:space="preserve"> the year of reporting. Afterwards, we indexed costs for inflation to year 2010 using the Consumer Price Index (World Bank 2019). T</w:t>
      </w:r>
      <w:r w:rsidR="009C6EF9" w:rsidRPr="00772263">
        <w:rPr>
          <w:rFonts w:ascii="Times New Roman" w:hAnsi="Times New Roman" w:cs="Times New Roman"/>
          <w:color w:val="000000"/>
          <w:sz w:val="24"/>
          <w:szCs w:val="24"/>
        </w:rPr>
        <w:t xml:space="preserve">hese values only consider the costs of the restoration actions, </w:t>
      </w:r>
      <w:r w:rsidRPr="00772263">
        <w:rPr>
          <w:rFonts w:ascii="Times New Roman" w:hAnsi="Times New Roman" w:cs="Times New Roman"/>
          <w:color w:val="000000"/>
          <w:sz w:val="24"/>
          <w:szCs w:val="24"/>
        </w:rPr>
        <w:t xml:space="preserve">not </w:t>
      </w:r>
      <w:r w:rsidR="009C6EF9" w:rsidRPr="00772263">
        <w:rPr>
          <w:rFonts w:ascii="Times New Roman" w:hAnsi="Times New Roman" w:cs="Times New Roman"/>
          <w:color w:val="000000"/>
          <w:sz w:val="24"/>
          <w:szCs w:val="24"/>
        </w:rPr>
        <w:t xml:space="preserve">the </w:t>
      </w:r>
      <w:r w:rsidRPr="00772263">
        <w:rPr>
          <w:rFonts w:ascii="Times New Roman" w:hAnsi="Times New Roman" w:cs="Times New Roman"/>
          <w:color w:val="000000"/>
          <w:sz w:val="24"/>
          <w:szCs w:val="24"/>
        </w:rPr>
        <w:t>planning or monitoring.</w:t>
      </w:r>
    </w:p>
    <w:p w14:paraId="22E7D0F4" w14:textId="77777777" w:rsidR="00B53863" w:rsidRPr="00772263" w:rsidRDefault="00B53863" w:rsidP="00B53863">
      <w:pPr>
        <w:rPr>
          <w:rFonts w:ascii="Times New Roman" w:hAnsi="Times New Roman" w:cs="Times New Roman"/>
          <w:color w:val="000000"/>
          <w:sz w:val="24"/>
          <w:szCs w:val="24"/>
        </w:rPr>
      </w:pPr>
      <w:r w:rsidRPr="00772263">
        <w:rPr>
          <w:rFonts w:ascii="Times New Roman" w:hAnsi="Times New Roman" w:cs="Times New Roman"/>
          <w:i/>
          <w:iCs/>
          <w:color w:val="000000"/>
          <w:sz w:val="24"/>
          <w:szCs w:val="24"/>
        </w:rPr>
        <w:t>Area extent</w:t>
      </w:r>
    </w:p>
    <w:p w14:paraId="3247D936" w14:textId="75915FE4" w:rsidR="00B53863" w:rsidRPr="00772263" w:rsidRDefault="000F4422" w:rsidP="00B53863">
      <w:pPr>
        <w:rPr>
          <w:rFonts w:ascii="Times New Roman" w:hAnsi="Times New Roman" w:cs="Times New Roman"/>
          <w:sz w:val="24"/>
          <w:szCs w:val="24"/>
        </w:rPr>
      </w:pPr>
      <w:r w:rsidRPr="00772263">
        <w:rPr>
          <w:rFonts w:ascii="Times New Roman" w:hAnsi="Times New Roman" w:cs="Times New Roman"/>
          <w:sz w:val="24"/>
          <w:szCs w:val="24"/>
        </w:rPr>
        <w:t>While most studies that reported area typically gave only the starting size, when possible, w</w:t>
      </w:r>
      <w:r w:rsidR="00B53863" w:rsidRPr="00772263">
        <w:rPr>
          <w:rFonts w:ascii="Times New Roman" w:hAnsi="Times New Roman" w:cs="Times New Roman"/>
          <w:sz w:val="24"/>
          <w:szCs w:val="24"/>
        </w:rPr>
        <w:t>e recorded size (area) as the largest measurement given, including expansion after restoration. Therefore, if a study transplanted kelps over 10m</w:t>
      </w:r>
      <w:r w:rsidR="00B53863" w:rsidRPr="00772263">
        <w:rPr>
          <w:rFonts w:ascii="Times New Roman" w:hAnsi="Times New Roman" w:cs="Times New Roman"/>
          <w:sz w:val="24"/>
          <w:szCs w:val="24"/>
          <w:vertAlign w:val="superscript"/>
        </w:rPr>
        <w:t>2</w:t>
      </w:r>
      <w:r w:rsidR="00B53863" w:rsidRPr="00772263">
        <w:rPr>
          <w:rFonts w:ascii="Times New Roman" w:hAnsi="Times New Roman" w:cs="Times New Roman"/>
          <w:sz w:val="24"/>
          <w:szCs w:val="24"/>
        </w:rPr>
        <w:t xml:space="preserve"> and after monitoring for 2 years discovered the patch had grown to 100m</w:t>
      </w:r>
      <w:r w:rsidR="00B53863" w:rsidRPr="00772263">
        <w:rPr>
          <w:rFonts w:ascii="Times New Roman" w:hAnsi="Times New Roman" w:cs="Times New Roman"/>
          <w:sz w:val="24"/>
          <w:szCs w:val="24"/>
          <w:vertAlign w:val="superscript"/>
        </w:rPr>
        <w:t>2</w:t>
      </w:r>
      <w:r w:rsidR="00B53863" w:rsidRPr="00772263">
        <w:rPr>
          <w:rFonts w:ascii="Times New Roman" w:hAnsi="Times New Roman" w:cs="Times New Roman"/>
          <w:sz w:val="24"/>
          <w:szCs w:val="24"/>
        </w:rPr>
        <w:t>, we recorded 100m</w:t>
      </w:r>
      <w:r w:rsidR="00B53863" w:rsidRPr="00772263">
        <w:rPr>
          <w:rFonts w:ascii="Times New Roman" w:hAnsi="Times New Roman" w:cs="Times New Roman"/>
          <w:sz w:val="24"/>
          <w:szCs w:val="24"/>
          <w:vertAlign w:val="superscript"/>
        </w:rPr>
        <w:t xml:space="preserve">2 </w:t>
      </w:r>
      <w:r w:rsidR="00B53863" w:rsidRPr="00772263">
        <w:rPr>
          <w:rFonts w:ascii="Times New Roman" w:hAnsi="Times New Roman" w:cs="Times New Roman"/>
          <w:sz w:val="24"/>
          <w:szCs w:val="24"/>
        </w:rPr>
        <w:t>as the area extent. Conversely, if a patch shrank from 10m</w:t>
      </w:r>
      <w:r w:rsidR="00B53863" w:rsidRPr="00772263">
        <w:rPr>
          <w:rFonts w:ascii="Times New Roman" w:hAnsi="Times New Roman" w:cs="Times New Roman"/>
          <w:sz w:val="24"/>
          <w:szCs w:val="24"/>
          <w:vertAlign w:val="superscript"/>
        </w:rPr>
        <w:t xml:space="preserve">2 </w:t>
      </w:r>
      <w:r w:rsidR="00B53863" w:rsidRPr="00772263">
        <w:rPr>
          <w:rFonts w:ascii="Times New Roman" w:hAnsi="Times New Roman" w:cs="Times New Roman"/>
          <w:sz w:val="24"/>
          <w:szCs w:val="24"/>
        </w:rPr>
        <w:t>to 1m</w:t>
      </w:r>
      <w:r w:rsidR="00B53863" w:rsidRPr="00772263">
        <w:rPr>
          <w:rFonts w:ascii="Times New Roman" w:hAnsi="Times New Roman" w:cs="Times New Roman"/>
          <w:sz w:val="24"/>
          <w:szCs w:val="24"/>
          <w:vertAlign w:val="superscript"/>
        </w:rPr>
        <w:t>2</w:t>
      </w:r>
      <w:r w:rsidR="00B53863" w:rsidRPr="00772263">
        <w:rPr>
          <w:rFonts w:ascii="Times New Roman" w:hAnsi="Times New Roman" w:cs="Times New Roman"/>
          <w:sz w:val="24"/>
          <w:szCs w:val="24"/>
        </w:rPr>
        <w:t>, we recorded 10m</w:t>
      </w:r>
      <w:r w:rsidR="00B53863" w:rsidRPr="00772263">
        <w:rPr>
          <w:rFonts w:ascii="Times New Roman" w:hAnsi="Times New Roman" w:cs="Times New Roman"/>
          <w:sz w:val="24"/>
          <w:szCs w:val="24"/>
          <w:vertAlign w:val="superscript"/>
        </w:rPr>
        <w:t>2</w:t>
      </w:r>
      <w:r w:rsidR="00B53863" w:rsidRPr="00772263">
        <w:rPr>
          <w:rFonts w:ascii="Times New Roman" w:hAnsi="Times New Roman" w:cs="Times New Roman"/>
          <w:sz w:val="24"/>
          <w:szCs w:val="24"/>
        </w:rPr>
        <w:t xml:space="preserve"> in our database.</w:t>
      </w:r>
      <w:r w:rsidR="006B5069" w:rsidRPr="00772263">
        <w:rPr>
          <w:rFonts w:ascii="Times New Roman" w:hAnsi="Times New Roman" w:cs="Times New Roman"/>
          <w:sz w:val="24"/>
          <w:szCs w:val="24"/>
        </w:rPr>
        <w:t xml:space="preserve"> Area was measured differently depending on the study, including aerial surveys, </w:t>
      </w:r>
      <w:r w:rsidR="00013345" w:rsidRPr="00772263">
        <w:rPr>
          <w:rFonts w:ascii="Times New Roman" w:hAnsi="Times New Roman" w:cs="Times New Roman"/>
          <w:sz w:val="24"/>
          <w:szCs w:val="24"/>
        </w:rPr>
        <w:t>in water monitoring, and video footage.</w:t>
      </w:r>
    </w:p>
    <w:p w14:paraId="0964CBC8" w14:textId="77777777" w:rsidR="00B53863" w:rsidRPr="00772263" w:rsidRDefault="00B53863" w:rsidP="00B53863">
      <w:pPr>
        <w:rPr>
          <w:rFonts w:ascii="Times New Roman" w:hAnsi="Times New Roman" w:cs="Times New Roman"/>
          <w:i/>
          <w:iCs/>
          <w:sz w:val="24"/>
          <w:szCs w:val="24"/>
        </w:rPr>
      </w:pPr>
      <w:r w:rsidRPr="00772263">
        <w:rPr>
          <w:rFonts w:ascii="Times New Roman" w:hAnsi="Times New Roman" w:cs="Times New Roman"/>
          <w:i/>
          <w:iCs/>
          <w:sz w:val="24"/>
          <w:szCs w:val="24"/>
        </w:rPr>
        <w:t>Duration</w:t>
      </w:r>
    </w:p>
    <w:p w14:paraId="7AEA5EFE" w14:textId="7169A7F8" w:rsidR="00B53863" w:rsidRPr="00772263" w:rsidRDefault="00B53863" w:rsidP="00B53863">
      <w:pPr>
        <w:rPr>
          <w:rFonts w:ascii="Times New Roman" w:hAnsi="Times New Roman" w:cs="Times New Roman"/>
          <w:sz w:val="24"/>
          <w:szCs w:val="24"/>
        </w:rPr>
      </w:pPr>
      <w:r w:rsidRPr="00772263">
        <w:rPr>
          <w:rFonts w:ascii="Times New Roman" w:hAnsi="Times New Roman" w:cs="Times New Roman"/>
          <w:sz w:val="24"/>
          <w:szCs w:val="24"/>
        </w:rPr>
        <w:t>We recorded duration as the day from the first restoration action to the day of the last observation or action recorded.</w:t>
      </w:r>
      <w:r w:rsidR="00B054B6" w:rsidRPr="00772263">
        <w:rPr>
          <w:rFonts w:ascii="Times New Roman" w:hAnsi="Times New Roman" w:cs="Times New Roman"/>
          <w:sz w:val="24"/>
          <w:szCs w:val="24"/>
        </w:rPr>
        <w:t xml:space="preserve"> We always used the last available time point to record </w:t>
      </w:r>
      <w:r w:rsidR="00414A44" w:rsidRPr="00772263">
        <w:rPr>
          <w:rFonts w:ascii="Times New Roman" w:hAnsi="Times New Roman" w:cs="Times New Roman"/>
          <w:sz w:val="24"/>
          <w:szCs w:val="24"/>
        </w:rPr>
        <w:t>our data.</w:t>
      </w:r>
    </w:p>
    <w:p w14:paraId="0C4B1DFA" w14:textId="77777777" w:rsidR="00B53863" w:rsidRPr="00772263" w:rsidRDefault="00B53863" w:rsidP="00B53863">
      <w:pPr>
        <w:rPr>
          <w:rFonts w:ascii="Times New Roman" w:hAnsi="Times New Roman" w:cs="Times New Roman"/>
          <w:i/>
          <w:iCs/>
          <w:sz w:val="24"/>
          <w:szCs w:val="24"/>
        </w:rPr>
      </w:pPr>
      <w:r w:rsidRPr="00772263">
        <w:rPr>
          <w:rFonts w:ascii="Times New Roman" w:hAnsi="Times New Roman" w:cs="Times New Roman"/>
          <w:i/>
          <w:iCs/>
          <w:sz w:val="24"/>
          <w:szCs w:val="24"/>
        </w:rPr>
        <w:t>Year</w:t>
      </w:r>
    </w:p>
    <w:p w14:paraId="38C9C248" w14:textId="48CE99B6" w:rsidR="00B53863" w:rsidRPr="00772263" w:rsidRDefault="00B53863" w:rsidP="00B53863">
      <w:pPr>
        <w:rPr>
          <w:rFonts w:ascii="Times New Roman" w:hAnsi="Times New Roman" w:cs="Times New Roman"/>
          <w:sz w:val="24"/>
          <w:szCs w:val="24"/>
        </w:rPr>
      </w:pPr>
      <w:r w:rsidRPr="00772263">
        <w:rPr>
          <w:rFonts w:ascii="Times New Roman" w:hAnsi="Times New Roman" w:cs="Times New Roman"/>
          <w:sz w:val="24"/>
          <w:szCs w:val="24"/>
        </w:rPr>
        <w:t xml:space="preserve">We recorded the year in which the first restoration action was initiated, </w:t>
      </w:r>
      <w:r w:rsidR="00AB151B" w:rsidRPr="00772263">
        <w:rPr>
          <w:rFonts w:ascii="Times New Roman" w:hAnsi="Times New Roman" w:cs="Times New Roman"/>
          <w:sz w:val="24"/>
          <w:szCs w:val="24"/>
        </w:rPr>
        <w:t xml:space="preserve">rather than </w:t>
      </w:r>
      <w:r w:rsidRPr="00772263">
        <w:rPr>
          <w:rFonts w:ascii="Times New Roman" w:hAnsi="Times New Roman" w:cs="Times New Roman"/>
          <w:sz w:val="24"/>
          <w:szCs w:val="24"/>
        </w:rPr>
        <w:t>the year of the publication.</w:t>
      </w:r>
    </w:p>
    <w:p w14:paraId="2F2F226B" w14:textId="77777777" w:rsidR="00B53863" w:rsidRPr="00772263" w:rsidRDefault="00B53863" w:rsidP="00B53863">
      <w:pPr>
        <w:rPr>
          <w:rFonts w:ascii="Times New Roman" w:hAnsi="Times New Roman" w:cs="Times New Roman"/>
          <w:i/>
          <w:iCs/>
          <w:sz w:val="24"/>
          <w:szCs w:val="24"/>
        </w:rPr>
      </w:pPr>
      <w:r w:rsidRPr="00772263">
        <w:rPr>
          <w:rFonts w:ascii="Times New Roman" w:hAnsi="Times New Roman" w:cs="Times New Roman"/>
          <w:i/>
          <w:iCs/>
          <w:sz w:val="24"/>
          <w:szCs w:val="24"/>
        </w:rPr>
        <w:t>Location</w:t>
      </w:r>
    </w:p>
    <w:p w14:paraId="3E4829AE" w14:textId="71960D53" w:rsidR="00B53863" w:rsidRPr="00772263" w:rsidRDefault="00B53863" w:rsidP="00B53863">
      <w:pPr>
        <w:rPr>
          <w:rFonts w:ascii="Times New Roman" w:hAnsi="Times New Roman" w:cs="Times New Roman"/>
          <w:sz w:val="24"/>
          <w:szCs w:val="24"/>
        </w:rPr>
      </w:pPr>
      <w:r w:rsidRPr="00772263">
        <w:rPr>
          <w:rFonts w:ascii="Times New Roman" w:hAnsi="Times New Roman" w:cs="Times New Roman"/>
          <w:sz w:val="24"/>
          <w:szCs w:val="24"/>
        </w:rPr>
        <w:t>We either extracted the geographic coordinates from the reports themselves or obtained approximate coordinates through Google Earth Pro</w:t>
      </w:r>
      <w:r w:rsidR="00414A44" w:rsidRPr="00772263">
        <w:rPr>
          <w:rFonts w:ascii="Times New Roman" w:hAnsi="Times New Roman" w:cs="Times New Roman"/>
          <w:sz w:val="24"/>
          <w:szCs w:val="24"/>
        </w:rPr>
        <w:t xml:space="preserve"> ®</w:t>
      </w:r>
      <w:r w:rsidRPr="00772263">
        <w:rPr>
          <w:rFonts w:ascii="Times New Roman" w:hAnsi="Times New Roman" w:cs="Times New Roman"/>
          <w:sz w:val="24"/>
          <w:szCs w:val="24"/>
        </w:rPr>
        <w:t>.</w:t>
      </w:r>
    </w:p>
    <w:p w14:paraId="7173C4A3" w14:textId="77777777" w:rsidR="00B53863" w:rsidRPr="00772263" w:rsidRDefault="00B53863" w:rsidP="00B53863">
      <w:pPr>
        <w:rPr>
          <w:rFonts w:ascii="Times New Roman" w:hAnsi="Times New Roman" w:cs="Times New Roman"/>
          <w:i/>
          <w:iCs/>
          <w:sz w:val="24"/>
          <w:szCs w:val="24"/>
        </w:rPr>
      </w:pPr>
      <w:r w:rsidRPr="00772263">
        <w:rPr>
          <w:rFonts w:ascii="Times New Roman" w:hAnsi="Times New Roman" w:cs="Times New Roman"/>
          <w:i/>
          <w:iCs/>
          <w:sz w:val="24"/>
          <w:szCs w:val="24"/>
        </w:rPr>
        <w:t>Group Involved</w:t>
      </w:r>
    </w:p>
    <w:p w14:paraId="014B858C" w14:textId="77777777" w:rsidR="00B53863" w:rsidRPr="00772263" w:rsidRDefault="00B53863" w:rsidP="00B53863">
      <w:pPr>
        <w:rPr>
          <w:rFonts w:ascii="Times New Roman" w:hAnsi="Times New Roman" w:cs="Times New Roman"/>
          <w:sz w:val="24"/>
          <w:szCs w:val="24"/>
        </w:rPr>
      </w:pPr>
      <w:r w:rsidRPr="00772263">
        <w:rPr>
          <w:rFonts w:ascii="Times New Roman" w:hAnsi="Times New Roman" w:cs="Times New Roman"/>
          <w:sz w:val="24"/>
          <w:szCs w:val="24"/>
        </w:rPr>
        <w:t xml:space="preserve">We classified the groups involved in the restoration process as being </w:t>
      </w:r>
      <w:proofErr w:type="gramStart"/>
      <w:r w:rsidRPr="00772263">
        <w:rPr>
          <w:rFonts w:ascii="Times New Roman" w:hAnsi="Times New Roman" w:cs="Times New Roman"/>
          <w:sz w:val="24"/>
          <w:szCs w:val="24"/>
        </w:rPr>
        <w:t>either</w:t>
      </w:r>
      <w:proofErr w:type="gramEnd"/>
    </w:p>
    <w:p w14:paraId="494F07BA" w14:textId="77777777" w:rsidR="00B53863" w:rsidRPr="00772263" w:rsidRDefault="00B53863" w:rsidP="00B53863">
      <w:pPr>
        <w:pStyle w:val="ListParagraph"/>
        <w:numPr>
          <w:ilvl w:val="0"/>
          <w:numId w:val="2"/>
        </w:numPr>
        <w:spacing w:line="256" w:lineRule="auto"/>
        <w:rPr>
          <w:rFonts w:ascii="Times New Roman" w:hAnsi="Times New Roman" w:cs="Times New Roman"/>
          <w:sz w:val="24"/>
          <w:szCs w:val="24"/>
        </w:rPr>
      </w:pPr>
      <w:r w:rsidRPr="00772263">
        <w:rPr>
          <w:rFonts w:ascii="Times New Roman" w:hAnsi="Times New Roman" w:cs="Times New Roman"/>
          <w:sz w:val="24"/>
          <w:szCs w:val="24"/>
        </w:rPr>
        <w:t>Academic (University or research institute)</w:t>
      </w:r>
    </w:p>
    <w:p w14:paraId="77E8496D" w14:textId="719D1495" w:rsidR="00B53863" w:rsidRPr="00772263" w:rsidRDefault="00B53863" w:rsidP="00B53863">
      <w:pPr>
        <w:pStyle w:val="ListParagraph"/>
        <w:numPr>
          <w:ilvl w:val="0"/>
          <w:numId w:val="2"/>
        </w:numPr>
        <w:spacing w:line="256" w:lineRule="auto"/>
        <w:rPr>
          <w:rFonts w:ascii="Times New Roman" w:hAnsi="Times New Roman" w:cs="Times New Roman"/>
          <w:sz w:val="24"/>
          <w:szCs w:val="24"/>
        </w:rPr>
      </w:pPr>
      <w:r w:rsidRPr="00772263">
        <w:rPr>
          <w:rFonts w:ascii="Times New Roman" w:hAnsi="Times New Roman" w:cs="Times New Roman"/>
          <w:sz w:val="24"/>
          <w:szCs w:val="24"/>
        </w:rPr>
        <w:t>Government (Municipal,</w:t>
      </w:r>
      <w:r w:rsidR="00B14886" w:rsidRPr="00772263">
        <w:rPr>
          <w:rFonts w:ascii="Times New Roman" w:hAnsi="Times New Roman" w:cs="Times New Roman"/>
          <w:sz w:val="24"/>
          <w:szCs w:val="24"/>
        </w:rPr>
        <w:t xml:space="preserve"> indigenous,</w:t>
      </w:r>
      <w:r w:rsidRPr="00772263">
        <w:rPr>
          <w:rFonts w:ascii="Times New Roman" w:hAnsi="Times New Roman" w:cs="Times New Roman"/>
          <w:sz w:val="24"/>
          <w:szCs w:val="24"/>
        </w:rPr>
        <w:t xml:space="preserve"> state, or federal management body)</w:t>
      </w:r>
    </w:p>
    <w:p w14:paraId="2555E49E" w14:textId="77777777" w:rsidR="00B53863" w:rsidRPr="00772263" w:rsidRDefault="00B53863" w:rsidP="00B53863">
      <w:pPr>
        <w:pStyle w:val="ListParagraph"/>
        <w:numPr>
          <w:ilvl w:val="0"/>
          <w:numId w:val="2"/>
        </w:numPr>
        <w:spacing w:line="256" w:lineRule="auto"/>
        <w:rPr>
          <w:rFonts w:ascii="Times New Roman" w:hAnsi="Times New Roman" w:cs="Times New Roman"/>
          <w:sz w:val="24"/>
          <w:szCs w:val="24"/>
        </w:rPr>
      </w:pPr>
      <w:r w:rsidRPr="00772263">
        <w:rPr>
          <w:rFonts w:ascii="Times New Roman" w:hAnsi="Times New Roman" w:cs="Times New Roman"/>
          <w:sz w:val="24"/>
          <w:szCs w:val="24"/>
        </w:rPr>
        <w:t>NGO (Registered non-profit)</w:t>
      </w:r>
    </w:p>
    <w:p w14:paraId="6B304B5A" w14:textId="77777777" w:rsidR="00B53863" w:rsidRPr="00772263" w:rsidRDefault="00B53863" w:rsidP="00B53863">
      <w:pPr>
        <w:pStyle w:val="ListParagraph"/>
        <w:numPr>
          <w:ilvl w:val="0"/>
          <w:numId w:val="2"/>
        </w:numPr>
        <w:spacing w:line="256" w:lineRule="auto"/>
        <w:rPr>
          <w:rFonts w:ascii="Times New Roman" w:hAnsi="Times New Roman" w:cs="Times New Roman"/>
          <w:sz w:val="24"/>
          <w:szCs w:val="24"/>
        </w:rPr>
      </w:pPr>
      <w:r w:rsidRPr="00772263">
        <w:rPr>
          <w:rFonts w:ascii="Times New Roman" w:hAnsi="Times New Roman" w:cs="Times New Roman"/>
          <w:sz w:val="24"/>
          <w:szCs w:val="24"/>
        </w:rPr>
        <w:t>Industry (Environmental consultants, aquaculture, energy development)</w:t>
      </w:r>
    </w:p>
    <w:p w14:paraId="576768F2" w14:textId="6641F7BA" w:rsidR="00A23179" w:rsidRPr="00772263" w:rsidRDefault="00B53863" w:rsidP="00B53863">
      <w:pPr>
        <w:pStyle w:val="ListParagraph"/>
        <w:numPr>
          <w:ilvl w:val="0"/>
          <w:numId w:val="2"/>
        </w:numPr>
        <w:spacing w:line="256" w:lineRule="auto"/>
        <w:rPr>
          <w:rFonts w:ascii="Times New Roman" w:hAnsi="Times New Roman" w:cs="Times New Roman"/>
          <w:sz w:val="24"/>
          <w:szCs w:val="24"/>
        </w:rPr>
      </w:pPr>
      <w:r w:rsidRPr="00772263">
        <w:rPr>
          <w:rFonts w:ascii="Times New Roman" w:hAnsi="Times New Roman" w:cs="Times New Roman"/>
          <w:sz w:val="24"/>
          <w:szCs w:val="24"/>
        </w:rPr>
        <w:t>Community (organized local group, not registered as a non-profit)</w:t>
      </w:r>
      <w:r w:rsidRPr="00772263">
        <w:rPr>
          <w:rFonts w:ascii="Times New Roman" w:hAnsi="Times New Roman" w:cs="Times New Roman"/>
          <w:sz w:val="24"/>
          <w:szCs w:val="24"/>
        </w:rPr>
        <w:br/>
      </w:r>
    </w:p>
    <w:p w14:paraId="7C7F2A30" w14:textId="491C2294" w:rsidR="00A23179" w:rsidRPr="00772263" w:rsidRDefault="00B53863" w:rsidP="00B53863">
      <w:pPr>
        <w:rPr>
          <w:rFonts w:ascii="Times New Roman" w:hAnsi="Times New Roman" w:cs="Times New Roman"/>
          <w:i/>
          <w:iCs/>
          <w:sz w:val="24"/>
          <w:szCs w:val="24"/>
        </w:rPr>
      </w:pPr>
      <w:r w:rsidRPr="00772263">
        <w:rPr>
          <w:rFonts w:ascii="Times New Roman" w:hAnsi="Times New Roman" w:cs="Times New Roman"/>
          <w:i/>
          <w:iCs/>
          <w:sz w:val="24"/>
          <w:szCs w:val="24"/>
        </w:rPr>
        <w:t>Motivation</w:t>
      </w:r>
    </w:p>
    <w:p w14:paraId="2E8070B8" w14:textId="0F9BC87E" w:rsidR="00B53863" w:rsidRPr="00772263" w:rsidRDefault="00B53863" w:rsidP="00B53863">
      <w:pPr>
        <w:rPr>
          <w:rFonts w:ascii="Times New Roman" w:hAnsi="Times New Roman" w:cs="Times New Roman"/>
          <w:i/>
          <w:iCs/>
          <w:sz w:val="24"/>
          <w:szCs w:val="24"/>
        </w:rPr>
      </w:pPr>
      <w:r w:rsidRPr="00772263">
        <w:rPr>
          <w:rFonts w:ascii="Times New Roman" w:hAnsi="Times New Roman" w:cs="Times New Roman"/>
          <w:sz w:val="24"/>
          <w:szCs w:val="24"/>
        </w:rPr>
        <w:t xml:space="preserve">While reading each report, we searched the text to determine the motivation for each restoration project and classified the primary, secondary, or tertiary motivation into one of the following </w:t>
      </w:r>
      <w:r w:rsidR="009A5ED9" w:rsidRPr="00772263">
        <w:rPr>
          <w:rFonts w:ascii="Times New Roman" w:hAnsi="Times New Roman" w:cs="Times New Roman"/>
          <w:sz w:val="24"/>
          <w:szCs w:val="24"/>
        </w:rPr>
        <w:t xml:space="preserve">seven </w:t>
      </w:r>
      <w:r w:rsidRPr="00772263">
        <w:rPr>
          <w:rFonts w:ascii="Times New Roman" w:hAnsi="Times New Roman" w:cs="Times New Roman"/>
          <w:sz w:val="24"/>
          <w:szCs w:val="24"/>
        </w:rPr>
        <w:t>categories (</w:t>
      </w:r>
      <w:proofErr w:type="spellStart"/>
      <w:r w:rsidRPr="00772263">
        <w:rPr>
          <w:rFonts w:ascii="Times New Roman" w:hAnsi="Times New Roman" w:cs="Times New Roman"/>
          <w:sz w:val="24"/>
          <w:szCs w:val="24"/>
        </w:rPr>
        <w:t>Bayraktarov</w:t>
      </w:r>
      <w:proofErr w:type="spellEnd"/>
      <w:r w:rsidRPr="00772263">
        <w:rPr>
          <w:rFonts w:ascii="Times New Roman" w:hAnsi="Times New Roman" w:cs="Times New Roman"/>
          <w:sz w:val="24"/>
          <w:szCs w:val="24"/>
        </w:rPr>
        <w:t xml:space="preserve"> et al. 2019).</w:t>
      </w:r>
    </w:p>
    <w:p w14:paraId="10710F33" w14:textId="77777777" w:rsidR="00B53863" w:rsidRPr="00772263" w:rsidRDefault="00B53863" w:rsidP="00B53863">
      <w:pPr>
        <w:pStyle w:val="ListParagraph"/>
        <w:numPr>
          <w:ilvl w:val="0"/>
          <w:numId w:val="3"/>
        </w:numPr>
        <w:spacing w:line="256" w:lineRule="auto"/>
        <w:rPr>
          <w:rFonts w:ascii="Times New Roman" w:hAnsi="Times New Roman" w:cs="Times New Roman"/>
          <w:sz w:val="24"/>
          <w:szCs w:val="24"/>
        </w:rPr>
      </w:pPr>
      <w:r w:rsidRPr="00772263">
        <w:rPr>
          <w:rFonts w:ascii="Times New Roman" w:hAnsi="Times New Roman" w:cs="Times New Roman"/>
          <w:sz w:val="24"/>
          <w:szCs w:val="24"/>
        </w:rPr>
        <w:lastRenderedPageBreak/>
        <w:t xml:space="preserve">Improve restoration approach, technology, </w:t>
      </w:r>
      <w:proofErr w:type="gramStart"/>
      <w:r w:rsidRPr="00772263">
        <w:rPr>
          <w:rFonts w:ascii="Times New Roman" w:hAnsi="Times New Roman" w:cs="Times New Roman"/>
          <w:sz w:val="24"/>
          <w:szCs w:val="24"/>
        </w:rPr>
        <w:t>methods</w:t>
      </w:r>
      <w:proofErr w:type="gramEnd"/>
    </w:p>
    <w:p w14:paraId="5C60CE86" w14:textId="77777777" w:rsidR="00B53863" w:rsidRPr="00772263" w:rsidRDefault="00B53863" w:rsidP="00B53863">
      <w:pPr>
        <w:pStyle w:val="ListParagraph"/>
        <w:numPr>
          <w:ilvl w:val="0"/>
          <w:numId w:val="3"/>
        </w:numPr>
        <w:spacing w:line="256" w:lineRule="auto"/>
        <w:rPr>
          <w:rFonts w:ascii="Times New Roman" w:hAnsi="Times New Roman" w:cs="Times New Roman"/>
          <w:sz w:val="24"/>
          <w:szCs w:val="24"/>
        </w:rPr>
      </w:pPr>
      <w:r w:rsidRPr="00772263">
        <w:rPr>
          <w:rFonts w:ascii="Times New Roman" w:hAnsi="Times New Roman" w:cs="Times New Roman"/>
          <w:sz w:val="24"/>
          <w:szCs w:val="24"/>
        </w:rPr>
        <w:t>Restoration after environmental impact (</w:t>
      </w:r>
      <w:proofErr w:type="gramStart"/>
      <w:r w:rsidRPr="00772263">
        <w:rPr>
          <w:rFonts w:ascii="Times New Roman" w:hAnsi="Times New Roman" w:cs="Times New Roman"/>
          <w:sz w:val="24"/>
          <w:szCs w:val="24"/>
        </w:rPr>
        <w:t>e.g.</w:t>
      </w:r>
      <w:proofErr w:type="gramEnd"/>
      <w:r w:rsidRPr="00772263">
        <w:rPr>
          <w:rFonts w:ascii="Times New Roman" w:hAnsi="Times New Roman" w:cs="Times New Roman"/>
          <w:sz w:val="24"/>
          <w:szCs w:val="24"/>
        </w:rPr>
        <w:t xml:space="preserve"> ship-grounding, mining, oil spill, hurricane)</w:t>
      </w:r>
    </w:p>
    <w:p w14:paraId="08DFD0F6" w14:textId="77777777" w:rsidR="00B53863" w:rsidRPr="00772263" w:rsidRDefault="00B53863" w:rsidP="00B53863">
      <w:pPr>
        <w:pStyle w:val="ListParagraph"/>
        <w:numPr>
          <w:ilvl w:val="0"/>
          <w:numId w:val="3"/>
        </w:numPr>
        <w:spacing w:line="256" w:lineRule="auto"/>
        <w:rPr>
          <w:rFonts w:ascii="Times New Roman" w:hAnsi="Times New Roman" w:cs="Times New Roman"/>
          <w:sz w:val="24"/>
          <w:szCs w:val="24"/>
        </w:rPr>
      </w:pPr>
      <w:r w:rsidRPr="00772263">
        <w:rPr>
          <w:rFonts w:ascii="Times New Roman" w:hAnsi="Times New Roman" w:cs="Times New Roman"/>
          <w:sz w:val="24"/>
          <w:szCs w:val="24"/>
        </w:rPr>
        <w:t>Biodiversity enhancement (</w:t>
      </w:r>
      <w:proofErr w:type="gramStart"/>
      <w:r w:rsidRPr="00772263">
        <w:rPr>
          <w:rFonts w:ascii="Times New Roman" w:hAnsi="Times New Roman" w:cs="Times New Roman"/>
          <w:sz w:val="24"/>
          <w:szCs w:val="24"/>
        </w:rPr>
        <w:t>e.g.</w:t>
      </w:r>
      <w:proofErr w:type="gramEnd"/>
      <w:r w:rsidRPr="00772263">
        <w:rPr>
          <w:rFonts w:ascii="Times New Roman" w:hAnsi="Times New Roman" w:cs="Times New Roman"/>
          <w:sz w:val="24"/>
          <w:szCs w:val="24"/>
        </w:rPr>
        <w:t xml:space="preserve"> native vegetation, habitat creation, ecosystem connectivity, ecological resilience)</w:t>
      </w:r>
    </w:p>
    <w:p w14:paraId="0D601E86" w14:textId="77777777" w:rsidR="00B53863" w:rsidRPr="00772263" w:rsidRDefault="00B53863" w:rsidP="00B53863">
      <w:pPr>
        <w:pStyle w:val="ListParagraph"/>
        <w:numPr>
          <w:ilvl w:val="0"/>
          <w:numId w:val="3"/>
        </w:numPr>
        <w:spacing w:line="256" w:lineRule="auto"/>
        <w:rPr>
          <w:rFonts w:ascii="Times New Roman" w:hAnsi="Times New Roman" w:cs="Times New Roman"/>
          <w:sz w:val="24"/>
          <w:szCs w:val="24"/>
        </w:rPr>
      </w:pPr>
      <w:r w:rsidRPr="00772263">
        <w:rPr>
          <w:rFonts w:ascii="Times New Roman" w:hAnsi="Times New Roman" w:cs="Times New Roman"/>
          <w:sz w:val="24"/>
          <w:szCs w:val="24"/>
        </w:rPr>
        <w:t xml:space="preserve">Answer ecological research </w:t>
      </w:r>
      <w:proofErr w:type="gramStart"/>
      <w:r w:rsidRPr="00772263">
        <w:rPr>
          <w:rFonts w:ascii="Times New Roman" w:hAnsi="Times New Roman" w:cs="Times New Roman"/>
          <w:sz w:val="24"/>
          <w:szCs w:val="24"/>
        </w:rPr>
        <w:t>questions</w:t>
      </w:r>
      <w:proofErr w:type="gramEnd"/>
    </w:p>
    <w:p w14:paraId="3B7FB426" w14:textId="77777777" w:rsidR="00B53863" w:rsidRPr="00772263" w:rsidRDefault="00B53863" w:rsidP="00B53863">
      <w:pPr>
        <w:pStyle w:val="ListParagraph"/>
        <w:numPr>
          <w:ilvl w:val="0"/>
          <w:numId w:val="3"/>
        </w:numPr>
        <w:spacing w:line="256" w:lineRule="auto"/>
        <w:rPr>
          <w:rFonts w:ascii="Times New Roman" w:hAnsi="Times New Roman" w:cs="Times New Roman"/>
          <w:sz w:val="24"/>
          <w:szCs w:val="24"/>
        </w:rPr>
      </w:pPr>
      <w:r w:rsidRPr="00772263">
        <w:rPr>
          <w:rFonts w:ascii="Times New Roman" w:hAnsi="Times New Roman" w:cs="Times New Roman"/>
          <w:sz w:val="24"/>
          <w:szCs w:val="24"/>
        </w:rPr>
        <w:t>Enhance ecosystem services (</w:t>
      </w:r>
      <w:proofErr w:type="gramStart"/>
      <w:r w:rsidRPr="00772263">
        <w:rPr>
          <w:rFonts w:ascii="Times New Roman" w:hAnsi="Times New Roman" w:cs="Times New Roman"/>
          <w:sz w:val="24"/>
          <w:szCs w:val="24"/>
        </w:rPr>
        <w:t>e.g.</w:t>
      </w:r>
      <w:proofErr w:type="gramEnd"/>
      <w:r w:rsidRPr="00772263">
        <w:rPr>
          <w:rFonts w:ascii="Times New Roman" w:hAnsi="Times New Roman" w:cs="Times New Roman"/>
          <w:sz w:val="24"/>
          <w:szCs w:val="24"/>
        </w:rPr>
        <w:t xml:space="preserve"> fisheries production)</w:t>
      </w:r>
    </w:p>
    <w:p w14:paraId="2D2EFBDC" w14:textId="77777777" w:rsidR="00B53863" w:rsidRPr="00772263" w:rsidRDefault="00B53863" w:rsidP="00B53863">
      <w:pPr>
        <w:pStyle w:val="ListParagraph"/>
        <w:numPr>
          <w:ilvl w:val="0"/>
          <w:numId w:val="3"/>
        </w:numPr>
        <w:spacing w:line="256" w:lineRule="auto"/>
        <w:rPr>
          <w:rFonts w:ascii="Times New Roman" w:hAnsi="Times New Roman" w:cs="Times New Roman"/>
          <w:sz w:val="24"/>
          <w:szCs w:val="24"/>
        </w:rPr>
      </w:pPr>
      <w:r w:rsidRPr="00772263">
        <w:rPr>
          <w:rFonts w:ascii="Times New Roman" w:hAnsi="Times New Roman" w:cs="Times New Roman"/>
          <w:sz w:val="24"/>
          <w:szCs w:val="24"/>
        </w:rPr>
        <w:t>Biodiversity offset (</w:t>
      </w:r>
      <w:proofErr w:type="gramStart"/>
      <w:r w:rsidRPr="00772263">
        <w:rPr>
          <w:rFonts w:ascii="Times New Roman" w:hAnsi="Times New Roman" w:cs="Times New Roman"/>
          <w:sz w:val="24"/>
          <w:szCs w:val="24"/>
        </w:rPr>
        <w:t>e.g.</w:t>
      </w:r>
      <w:proofErr w:type="gramEnd"/>
      <w:r w:rsidRPr="00772263">
        <w:rPr>
          <w:rFonts w:ascii="Times New Roman" w:hAnsi="Times New Roman" w:cs="Times New Roman"/>
          <w:sz w:val="24"/>
          <w:szCs w:val="24"/>
        </w:rPr>
        <w:t xml:space="preserve"> threatened species, threatened ecological community)</w:t>
      </w:r>
    </w:p>
    <w:p w14:paraId="328BF29B" w14:textId="3F293D5C" w:rsidR="00B53863" w:rsidRPr="00772263" w:rsidRDefault="00B53863" w:rsidP="00B53863">
      <w:pPr>
        <w:pStyle w:val="ListParagraph"/>
        <w:numPr>
          <w:ilvl w:val="0"/>
          <w:numId w:val="3"/>
        </w:numPr>
        <w:spacing w:line="256" w:lineRule="auto"/>
        <w:rPr>
          <w:rFonts w:ascii="Times New Roman" w:hAnsi="Times New Roman" w:cs="Times New Roman"/>
          <w:sz w:val="24"/>
          <w:szCs w:val="24"/>
        </w:rPr>
      </w:pPr>
      <w:r w:rsidRPr="00772263">
        <w:rPr>
          <w:rFonts w:ascii="Times New Roman" w:hAnsi="Times New Roman" w:cs="Times New Roman"/>
          <w:sz w:val="24"/>
          <w:szCs w:val="24"/>
        </w:rPr>
        <w:t>Social reasons (</w:t>
      </w:r>
      <w:proofErr w:type="gramStart"/>
      <w:r w:rsidRPr="00772263">
        <w:rPr>
          <w:rFonts w:ascii="Times New Roman" w:hAnsi="Times New Roman" w:cs="Times New Roman"/>
          <w:sz w:val="24"/>
          <w:szCs w:val="24"/>
        </w:rPr>
        <w:t>e.g.</w:t>
      </w:r>
      <w:proofErr w:type="gramEnd"/>
      <w:r w:rsidRPr="00772263">
        <w:rPr>
          <w:rFonts w:ascii="Times New Roman" w:hAnsi="Times New Roman" w:cs="Times New Roman"/>
          <w:sz w:val="24"/>
          <w:szCs w:val="24"/>
        </w:rPr>
        <w:t xml:space="preserve"> community involvement, job creation, nature education, environmental outreach)</w:t>
      </w:r>
    </w:p>
    <w:p w14:paraId="35FEC50A" w14:textId="0E9F10E0" w:rsidR="00192896" w:rsidRPr="00772263" w:rsidRDefault="00192896" w:rsidP="00A23179">
      <w:pPr>
        <w:spacing w:before="100" w:beforeAutospacing="1" w:after="100" w:afterAutospacing="1" w:line="240" w:lineRule="auto"/>
        <w:rPr>
          <w:rFonts w:ascii="Times New Roman" w:eastAsia="Times New Roman" w:hAnsi="Times New Roman" w:cs="Times New Roman"/>
          <w:i/>
          <w:iCs/>
          <w:sz w:val="24"/>
          <w:szCs w:val="24"/>
          <w:lang w:eastAsia="en-AU"/>
        </w:rPr>
      </w:pPr>
      <w:r w:rsidRPr="00772263">
        <w:rPr>
          <w:rFonts w:ascii="Times New Roman" w:eastAsia="Times New Roman" w:hAnsi="Times New Roman" w:cs="Times New Roman"/>
          <w:i/>
          <w:iCs/>
          <w:sz w:val="24"/>
          <w:szCs w:val="24"/>
          <w:lang w:eastAsia="en-AU"/>
        </w:rPr>
        <w:t xml:space="preserve">Variables </w:t>
      </w:r>
      <w:proofErr w:type="gramStart"/>
      <w:r w:rsidRPr="00772263">
        <w:rPr>
          <w:rFonts w:ascii="Times New Roman" w:eastAsia="Times New Roman" w:hAnsi="Times New Roman" w:cs="Times New Roman"/>
          <w:i/>
          <w:iCs/>
          <w:sz w:val="24"/>
          <w:szCs w:val="24"/>
          <w:lang w:eastAsia="en-AU"/>
        </w:rPr>
        <w:t>measured</w:t>
      </w:r>
      <w:proofErr w:type="gramEnd"/>
    </w:p>
    <w:p w14:paraId="06DA0315" w14:textId="1FA81052" w:rsidR="00192896" w:rsidRPr="00772263" w:rsidRDefault="00192896" w:rsidP="00A23179">
      <w:pPr>
        <w:spacing w:before="100" w:beforeAutospacing="1" w:after="100" w:afterAutospacing="1" w:line="240" w:lineRule="auto"/>
        <w:rPr>
          <w:rFonts w:ascii="Times New Roman" w:eastAsia="Times New Roman" w:hAnsi="Times New Roman" w:cs="Times New Roman"/>
          <w:sz w:val="24"/>
          <w:szCs w:val="24"/>
          <w:lang w:eastAsia="en-AU"/>
        </w:rPr>
      </w:pPr>
      <w:r w:rsidRPr="00772263">
        <w:rPr>
          <w:rFonts w:ascii="Times New Roman" w:eastAsia="Times New Roman" w:hAnsi="Times New Roman" w:cs="Times New Roman"/>
          <w:sz w:val="24"/>
          <w:szCs w:val="24"/>
          <w:lang w:eastAsia="en-AU"/>
        </w:rPr>
        <w:t xml:space="preserve">We recorded the project outcomes in </w:t>
      </w:r>
      <w:r w:rsidR="007F56AD" w:rsidRPr="00772263">
        <w:rPr>
          <w:rFonts w:ascii="Times New Roman" w:eastAsia="Times New Roman" w:hAnsi="Times New Roman" w:cs="Times New Roman"/>
          <w:sz w:val="24"/>
          <w:szCs w:val="24"/>
          <w:lang w:eastAsia="en-AU"/>
        </w:rPr>
        <w:t>several</w:t>
      </w:r>
      <w:r w:rsidRPr="00772263">
        <w:rPr>
          <w:rFonts w:ascii="Times New Roman" w:eastAsia="Times New Roman" w:hAnsi="Times New Roman" w:cs="Times New Roman"/>
          <w:sz w:val="24"/>
          <w:szCs w:val="24"/>
          <w:lang w:eastAsia="en-AU"/>
        </w:rPr>
        <w:t xml:space="preserve"> formats</w:t>
      </w:r>
      <w:r w:rsidR="00A83400" w:rsidRPr="00772263">
        <w:rPr>
          <w:rFonts w:ascii="Times New Roman" w:eastAsia="Times New Roman" w:hAnsi="Times New Roman" w:cs="Times New Roman"/>
          <w:sz w:val="24"/>
          <w:szCs w:val="24"/>
          <w:lang w:eastAsia="en-AU"/>
        </w:rPr>
        <w:t xml:space="preserve"> (Appendix </w:t>
      </w:r>
      <w:r w:rsidR="00271903" w:rsidRPr="00772263">
        <w:rPr>
          <w:rFonts w:ascii="Times New Roman" w:eastAsia="Times New Roman" w:hAnsi="Times New Roman" w:cs="Times New Roman"/>
          <w:sz w:val="24"/>
          <w:szCs w:val="24"/>
          <w:lang w:eastAsia="en-AU"/>
        </w:rPr>
        <w:t>2</w:t>
      </w:r>
      <w:r w:rsidR="00A83400" w:rsidRPr="00772263">
        <w:rPr>
          <w:rFonts w:ascii="Times New Roman" w:eastAsia="Times New Roman" w:hAnsi="Times New Roman" w:cs="Times New Roman"/>
          <w:sz w:val="24"/>
          <w:szCs w:val="24"/>
          <w:lang w:eastAsia="en-AU"/>
        </w:rPr>
        <w:t>)</w:t>
      </w:r>
      <w:r w:rsidR="0030410A" w:rsidRPr="00772263">
        <w:rPr>
          <w:rFonts w:ascii="Times New Roman" w:eastAsia="Times New Roman" w:hAnsi="Times New Roman" w:cs="Times New Roman"/>
          <w:sz w:val="24"/>
          <w:szCs w:val="24"/>
          <w:lang w:eastAsia="en-AU"/>
        </w:rPr>
        <w:t xml:space="preserve"> and several different </w:t>
      </w:r>
      <w:r w:rsidR="00755D6C" w:rsidRPr="00772263">
        <w:rPr>
          <w:rFonts w:ascii="Times New Roman" w:eastAsia="Times New Roman" w:hAnsi="Times New Roman" w:cs="Times New Roman"/>
          <w:sz w:val="24"/>
          <w:szCs w:val="24"/>
          <w:lang w:eastAsia="en-AU"/>
        </w:rPr>
        <w:t>assessment structures</w:t>
      </w:r>
      <w:r w:rsidR="00C93FC9" w:rsidRPr="00772263">
        <w:rPr>
          <w:rFonts w:ascii="Times New Roman" w:eastAsia="Times New Roman" w:hAnsi="Times New Roman" w:cs="Times New Roman"/>
          <w:sz w:val="24"/>
          <w:szCs w:val="24"/>
          <w:lang w:eastAsia="en-AU"/>
        </w:rPr>
        <w:t xml:space="preserve"> depending on individual project designs</w:t>
      </w:r>
      <w:r w:rsidR="00755D6C" w:rsidRPr="00772263">
        <w:rPr>
          <w:rFonts w:ascii="Times New Roman" w:eastAsia="Times New Roman" w:hAnsi="Times New Roman" w:cs="Times New Roman"/>
          <w:sz w:val="24"/>
          <w:szCs w:val="24"/>
          <w:lang w:eastAsia="en-AU"/>
        </w:rPr>
        <w:t xml:space="preserve">. </w:t>
      </w:r>
      <w:r w:rsidR="006E0A85" w:rsidRPr="00772263">
        <w:rPr>
          <w:rFonts w:ascii="Times New Roman" w:eastAsia="Times New Roman" w:hAnsi="Times New Roman" w:cs="Times New Roman"/>
          <w:sz w:val="24"/>
          <w:szCs w:val="24"/>
          <w:lang w:eastAsia="en-AU"/>
        </w:rPr>
        <w:t xml:space="preserve">Projects were either assessed as </w:t>
      </w:r>
      <w:r w:rsidR="00D60D58" w:rsidRPr="00772263">
        <w:rPr>
          <w:rFonts w:ascii="Times New Roman" w:eastAsia="Times New Roman" w:hAnsi="Times New Roman" w:cs="Times New Roman"/>
          <w:sz w:val="24"/>
          <w:szCs w:val="24"/>
          <w:lang w:eastAsia="en-AU"/>
        </w:rPr>
        <w:t xml:space="preserve">the same </w:t>
      </w:r>
      <w:r w:rsidR="006E0A85" w:rsidRPr="00772263">
        <w:rPr>
          <w:rFonts w:ascii="Times New Roman" w:eastAsia="Times New Roman" w:hAnsi="Times New Roman" w:cs="Times New Roman"/>
          <w:sz w:val="24"/>
          <w:szCs w:val="24"/>
          <w:lang w:eastAsia="en-AU"/>
        </w:rPr>
        <w:t>site over time</w:t>
      </w:r>
      <w:r w:rsidR="00D60D58" w:rsidRPr="00772263">
        <w:rPr>
          <w:rFonts w:ascii="Times New Roman" w:eastAsia="Times New Roman" w:hAnsi="Times New Roman" w:cs="Times New Roman"/>
          <w:sz w:val="24"/>
          <w:szCs w:val="24"/>
          <w:lang w:eastAsia="en-AU"/>
        </w:rPr>
        <w:t xml:space="preserve">, </w:t>
      </w:r>
      <w:r w:rsidR="009C701E" w:rsidRPr="00772263">
        <w:rPr>
          <w:rFonts w:ascii="Times New Roman" w:eastAsia="Times New Roman" w:hAnsi="Times New Roman" w:cs="Times New Roman"/>
          <w:sz w:val="24"/>
          <w:szCs w:val="24"/>
          <w:lang w:eastAsia="en-AU"/>
        </w:rPr>
        <w:t>a restored site in comparison to a reference site</w:t>
      </w:r>
      <w:r w:rsidR="009B113A" w:rsidRPr="00772263">
        <w:rPr>
          <w:rFonts w:ascii="Times New Roman" w:eastAsia="Times New Roman" w:hAnsi="Times New Roman" w:cs="Times New Roman"/>
          <w:sz w:val="24"/>
          <w:szCs w:val="24"/>
          <w:lang w:eastAsia="en-AU"/>
        </w:rPr>
        <w:t>(s)</w:t>
      </w:r>
      <w:r w:rsidR="009C701E" w:rsidRPr="00772263">
        <w:rPr>
          <w:rFonts w:ascii="Times New Roman" w:eastAsia="Times New Roman" w:hAnsi="Times New Roman" w:cs="Times New Roman"/>
          <w:sz w:val="24"/>
          <w:szCs w:val="24"/>
          <w:lang w:eastAsia="en-AU"/>
        </w:rPr>
        <w:t>, or a restored site in comparison to a degraded site</w:t>
      </w:r>
      <w:r w:rsidR="009B113A" w:rsidRPr="00772263">
        <w:rPr>
          <w:rFonts w:ascii="Times New Roman" w:eastAsia="Times New Roman" w:hAnsi="Times New Roman" w:cs="Times New Roman"/>
          <w:sz w:val="24"/>
          <w:szCs w:val="24"/>
          <w:lang w:eastAsia="en-AU"/>
        </w:rPr>
        <w:t>(s)</w:t>
      </w:r>
      <w:r w:rsidR="009C701E" w:rsidRPr="00772263">
        <w:rPr>
          <w:rFonts w:ascii="Times New Roman" w:eastAsia="Times New Roman" w:hAnsi="Times New Roman" w:cs="Times New Roman"/>
          <w:sz w:val="24"/>
          <w:szCs w:val="24"/>
          <w:lang w:eastAsia="en-AU"/>
        </w:rPr>
        <w:t>.</w:t>
      </w:r>
      <w:r w:rsidR="00EB3EA0" w:rsidRPr="00772263">
        <w:rPr>
          <w:rFonts w:ascii="Times New Roman" w:eastAsia="Times New Roman" w:hAnsi="Times New Roman" w:cs="Times New Roman"/>
          <w:sz w:val="24"/>
          <w:szCs w:val="24"/>
          <w:lang w:eastAsia="en-AU"/>
        </w:rPr>
        <w:t xml:space="preserve"> The </w:t>
      </w:r>
      <w:r w:rsidR="00630454" w:rsidRPr="00772263">
        <w:rPr>
          <w:rFonts w:ascii="Times New Roman" w:eastAsia="Times New Roman" w:hAnsi="Times New Roman" w:cs="Times New Roman"/>
          <w:sz w:val="24"/>
          <w:szCs w:val="24"/>
          <w:lang w:eastAsia="en-AU"/>
        </w:rPr>
        <w:t>variables</w:t>
      </w:r>
      <w:r w:rsidR="00EB3EA0" w:rsidRPr="00772263">
        <w:rPr>
          <w:rFonts w:ascii="Times New Roman" w:eastAsia="Times New Roman" w:hAnsi="Times New Roman" w:cs="Times New Roman"/>
          <w:sz w:val="24"/>
          <w:szCs w:val="24"/>
          <w:lang w:eastAsia="en-AU"/>
        </w:rPr>
        <w:t xml:space="preserve"> </w:t>
      </w:r>
      <w:r w:rsidR="00630454" w:rsidRPr="00772263">
        <w:rPr>
          <w:rFonts w:ascii="Times New Roman" w:eastAsia="Times New Roman" w:hAnsi="Times New Roman" w:cs="Times New Roman"/>
          <w:sz w:val="24"/>
          <w:szCs w:val="24"/>
          <w:lang w:eastAsia="en-AU"/>
        </w:rPr>
        <w:t>quantified were</w:t>
      </w:r>
      <w:r w:rsidR="00722DB6" w:rsidRPr="00772263">
        <w:rPr>
          <w:rFonts w:ascii="Times New Roman" w:eastAsia="Times New Roman" w:hAnsi="Times New Roman" w:cs="Times New Roman"/>
          <w:sz w:val="24"/>
          <w:szCs w:val="24"/>
          <w:lang w:eastAsia="en-AU"/>
        </w:rPr>
        <w:t xml:space="preserve"> </w:t>
      </w:r>
      <w:r w:rsidR="00EB3EA0" w:rsidRPr="00772263">
        <w:rPr>
          <w:rFonts w:ascii="Times New Roman" w:eastAsia="Times New Roman" w:hAnsi="Times New Roman" w:cs="Times New Roman"/>
          <w:sz w:val="24"/>
          <w:szCs w:val="24"/>
          <w:lang w:eastAsia="en-AU"/>
        </w:rPr>
        <w:t xml:space="preserve">area, density, count, growth, </w:t>
      </w:r>
      <w:r w:rsidR="007E59FE" w:rsidRPr="00772263">
        <w:rPr>
          <w:rFonts w:ascii="Times New Roman" w:eastAsia="Times New Roman" w:hAnsi="Times New Roman" w:cs="Times New Roman"/>
          <w:sz w:val="24"/>
          <w:szCs w:val="24"/>
          <w:lang w:eastAsia="en-AU"/>
        </w:rPr>
        <w:t>survival (1/0), percent survival, percent cover or growth measures.</w:t>
      </w:r>
      <w:r w:rsidR="009020C1" w:rsidRPr="00772263">
        <w:rPr>
          <w:rFonts w:ascii="Times New Roman" w:eastAsia="Times New Roman" w:hAnsi="Times New Roman" w:cs="Times New Roman"/>
          <w:sz w:val="24"/>
          <w:szCs w:val="24"/>
          <w:lang w:eastAsia="en-AU"/>
        </w:rPr>
        <w:t xml:space="preserve"> </w:t>
      </w:r>
      <w:r w:rsidR="00EC6A74" w:rsidRPr="00772263">
        <w:rPr>
          <w:rFonts w:ascii="Times New Roman" w:eastAsia="Times New Roman" w:hAnsi="Times New Roman" w:cs="Times New Roman"/>
          <w:sz w:val="24"/>
          <w:szCs w:val="24"/>
          <w:lang w:eastAsia="en-AU"/>
        </w:rPr>
        <w:t>If a project reported on a site over time, w</w:t>
      </w:r>
      <w:r w:rsidR="009020C1" w:rsidRPr="00772263">
        <w:rPr>
          <w:rFonts w:ascii="Times New Roman" w:eastAsia="Times New Roman" w:hAnsi="Times New Roman" w:cs="Times New Roman"/>
          <w:sz w:val="24"/>
          <w:szCs w:val="24"/>
          <w:lang w:eastAsia="en-AU"/>
        </w:rPr>
        <w:t xml:space="preserve">e recorded the first </w:t>
      </w:r>
      <w:r w:rsidR="00901F60" w:rsidRPr="00772263">
        <w:rPr>
          <w:rFonts w:ascii="Times New Roman" w:eastAsia="Times New Roman" w:hAnsi="Times New Roman" w:cs="Times New Roman"/>
          <w:sz w:val="24"/>
          <w:szCs w:val="24"/>
          <w:lang w:eastAsia="en-AU"/>
        </w:rPr>
        <w:t>measure at the beginning of the project</w:t>
      </w:r>
      <w:r w:rsidR="00EC6A74" w:rsidRPr="00772263">
        <w:rPr>
          <w:rFonts w:ascii="Times New Roman" w:eastAsia="Times New Roman" w:hAnsi="Times New Roman" w:cs="Times New Roman"/>
          <w:sz w:val="24"/>
          <w:szCs w:val="24"/>
          <w:lang w:eastAsia="en-AU"/>
        </w:rPr>
        <w:t xml:space="preserve"> and the </w:t>
      </w:r>
      <w:r w:rsidR="00F00DB6" w:rsidRPr="00772263">
        <w:rPr>
          <w:rFonts w:ascii="Times New Roman" w:eastAsia="Times New Roman" w:hAnsi="Times New Roman" w:cs="Times New Roman"/>
          <w:sz w:val="24"/>
          <w:szCs w:val="24"/>
          <w:lang w:eastAsia="en-AU"/>
        </w:rPr>
        <w:t>last measure a</w:t>
      </w:r>
      <w:r w:rsidR="00C30E8D" w:rsidRPr="00772263">
        <w:rPr>
          <w:rFonts w:ascii="Times New Roman" w:eastAsia="Times New Roman" w:hAnsi="Times New Roman" w:cs="Times New Roman"/>
          <w:sz w:val="24"/>
          <w:szCs w:val="24"/>
          <w:lang w:eastAsia="en-AU"/>
        </w:rPr>
        <w:t>s the last available data point.</w:t>
      </w:r>
      <w:r w:rsidR="00B6068A" w:rsidRPr="00772263">
        <w:rPr>
          <w:rFonts w:ascii="Times New Roman" w:eastAsia="Times New Roman" w:hAnsi="Times New Roman" w:cs="Times New Roman"/>
          <w:sz w:val="24"/>
          <w:szCs w:val="24"/>
          <w:lang w:eastAsia="en-AU"/>
        </w:rPr>
        <w:t xml:space="preserve"> </w:t>
      </w:r>
      <w:r w:rsidR="00B1591A" w:rsidRPr="00772263">
        <w:rPr>
          <w:rFonts w:ascii="Times New Roman" w:eastAsia="Times New Roman" w:hAnsi="Times New Roman" w:cs="Times New Roman"/>
          <w:sz w:val="24"/>
          <w:szCs w:val="24"/>
          <w:lang w:eastAsia="en-AU"/>
        </w:rPr>
        <w:t>If a project had a reference</w:t>
      </w:r>
      <w:r w:rsidR="00630454" w:rsidRPr="00772263">
        <w:rPr>
          <w:rFonts w:ascii="Times New Roman" w:eastAsia="Times New Roman" w:hAnsi="Times New Roman" w:cs="Times New Roman"/>
          <w:sz w:val="24"/>
          <w:szCs w:val="24"/>
          <w:lang w:eastAsia="en-AU"/>
        </w:rPr>
        <w:t xml:space="preserve"> and/or a</w:t>
      </w:r>
      <w:r w:rsidR="00B1591A" w:rsidRPr="00772263">
        <w:rPr>
          <w:rFonts w:ascii="Times New Roman" w:eastAsia="Times New Roman" w:hAnsi="Times New Roman" w:cs="Times New Roman"/>
          <w:sz w:val="24"/>
          <w:szCs w:val="24"/>
          <w:lang w:eastAsia="en-AU"/>
        </w:rPr>
        <w:t xml:space="preserve"> </w:t>
      </w:r>
      <w:r w:rsidR="00630454" w:rsidRPr="00772263">
        <w:rPr>
          <w:rFonts w:ascii="Times New Roman" w:eastAsia="Times New Roman" w:hAnsi="Times New Roman" w:cs="Times New Roman"/>
          <w:sz w:val="24"/>
          <w:szCs w:val="24"/>
          <w:lang w:eastAsia="en-AU"/>
        </w:rPr>
        <w:t xml:space="preserve">degraded (control) </w:t>
      </w:r>
      <w:r w:rsidR="00B1591A" w:rsidRPr="00772263">
        <w:rPr>
          <w:rFonts w:ascii="Times New Roman" w:eastAsia="Times New Roman" w:hAnsi="Times New Roman" w:cs="Times New Roman"/>
          <w:sz w:val="24"/>
          <w:szCs w:val="24"/>
          <w:lang w:eastAsia="en-AU"/>
        </w:rPr>
        <w:t xml:space="preserve">site, the </w:t>
      </w:r>
      <w:r w:rsidR="009B113A" w:rsidRPr="00772263">
        <w:rPr>
          <w:rFonts w:ascii="Times New Roman" w:eastAsia="Times New Roman" w:hAnsi="Times New Roman" w:cs="Times New Roman"/>
          <w:sz w:val="24"/>
          <w:szCs w:val="24"/>
          <w:lang w:eastAsia="en-AU"/>
        </w:rPr>
        <w:t xml:space="preserve">comparison was made between </w:t>
      </w:r>
      <w:r w:rsidR="00630454" w:rsidRPr="00772263">
        <w:rPr>
          <w:rFonts w:ascii="Times New Roman" w:eastAsia="Times New Roman" w:hAnsi="Times New Roman" w:cs="Times New Roman"/>
          <w:sz w:val="24"/>
          <w:szCs w:val="24"/>
          <w:lang w:eastAsia="en-AU"/>
        </w:rPr>
        <w:t>(either of) these</w:t>
      </w:r>
      <w:r w:rsidR="009B113A" w:rsidRPr="00772263">
        <w:rPr>
          <w:rFonts w:ascii="Times New Roman" w:eastAsia="Times New Roman" w:hAnsi="Times New Roman" w:cs="Times New Roman"/>
          <w:sz w:val="24"/>
          <w:szCs w:val="24"/>
          <w:lang w:eastAsia="en-AU"/>
        </w:rPr>
        <w:t xml:space="preserve"> </w:t>
      </w:r>
      <w:r w:rsidR="00B1591A" w:rsidRPr="00772263">
        <w:rPr>
          <w:rFonts w:ascii="Times New Roman" w:eastAsia="Times New Roman" w:hAnsi="Times New Roman" w:cs="Times New Roman"/>
          <w:sz w:val="24"/>
          <w:szCs w:val="24"/>
          <w:lang w:eastAsia="en-AU"/>
        </w:rPr>
        <w:t>and the restored site</w:t>
      </w:r>
      <w:r w:rsidR="00630454" w:rsidRPr="00772263">
        <w:rPr>
          <w:rFonts w:ascii="Times New Roman" w:eastAsia="Times New Roman" w:hAnsi="Times New Roman" w:cs="Times New Roman"/>
          <w:sz w:val="24"/>
          <w:szCs w:val="24"/>
          <w:lang w:eastAsia="en-AU"/>
        </w:rPr>
        <w:t>.</w:t>
      </w:r>
    </w:p>
    <w:p w14:paraId="2ED93322" w14:textId="3EC2E991" w:rsidR="00B53863" w:rsidRPr="00772263" w:rsidRDefault="00E44A16" w:rsidP="00A23179">
      <w:pPr>
        <w:spacing w:before="100" w:beforeAutospacing="1" w:after="100" w:afterAutospacing="1" w:line="240" w:lineRule="auto"/>
        <w:rPr>
          <w:rFonts w:ascii="Times New Roman" w:eastAsia="Times New Roman" w:hAnsi="Times New Roman" w:cs="Times New Roman"/>
          <w:i/>
          <w:iCs/>
          <w:sz w:val="24"/>
          <w:szCs w:val="24"/>
          <w:lang w:eastAsia="en-AU"/>
        </w:rPr>
      </w:pPr>
      <w:r w:rsidRPr="00772263">
        <w:rPr>
          <w:rFonts w:ascii="Times New Roman" w:eastAsia="Times New Roman" w:hAnsi="Times New Roman" w:cs="Times New Roman"/>
          <w:i/>
          <w:iCs/>
          <w:sz w:val="24"/>
          <w:szCs w:val="24"/>
          <w:lang w:eastAsia="en-AU"/>
        </w:rPr>
        <w:t xml:space="preserve">Ecological </w:t>
      </w:r>
      <w:r w:rsidR="00A23179" w:rsidRPr="00772263">
        <w:rPr>
          <w:rFonts w:ascii="Times New Roman" w:eastAsia="Times New Roman" w:hAnsi="Times New Roman" w:cs="Times New Roman"/>
          <w:i/>
          <w:iCs/>
          <w:sz w:val="24"/>
          <w:szCs w:val="24"/>
          <w:lang w:eastAsia="en-AU"/>
        </w:rPr>
        <w:t>Success Score</w:t>
      </w:r>
    </w:p>
    <w:p w14:paraId="3B412927" w14:textId="07667C6A" w:rsidR="003C18C5" w:rsidRPr="00772263" w:rsidRDefault="003C18C5" w:rsidP="00A23179">
      <w:pPr>
        <w:spacing w:before="100" w:beforeAutospacing="1" w:after="100" w:afterAutospacing="1" w:line="240" w:lineRule="auto"/>
        <w:rPr>
          <w:rFonts w:ascii="Times New Roman" w:eastAsia="Times New Roman" w:hAnsi="Times New Roman" w:cs="Times New Roman"/>
          <w:sz w:val="24"/>
          <w:szCs w:val="24"/>
          <w:lang w:eastAsia="en-AU"/>
        </w:rPr>
      </w:pPr>
      <w:r w:rsidRPr="00772263">
        <w:rPr>
          <w:rFonts w:ascii="Times New Roman" w:eastAsia="Times New Roman" w:hAnsi="Times New Roman" w:cs="Times New Roman"/>
          <w:sz w:val="24"/>
          <w:szCs w:val="24"/>
          <w:lang w:eastAsia="en-AU"/>
        </w:rPr>
        <w:t xml:space="preserve">The information related to the outcome of the restoration attempt was reported in </w:t>
      </w:r>
      <w:r w:rsidR="00802854" w:rsidRPr="00772263">
        <w:rPr>
          <w:rFonts w:ascii="Times New Roman" w:eastAsia="Times New Roman" w:hAnsi="Times New Roman" w:cs="Times New Roman"/>
          <w:sz w:val="24"/>
          <w:szCs w:val="24"/>
          <w:lang w:eastAsia="en-AU"/>
        </w:rPr>
        <w:t>several</w:t>
      </w:r>
      <w:r w:rsidRPr="00772263">
        <w:rPr>
          <w:rFonts w:ascii="Times New Roman" w:eastAsia="Times New Roman" w:hAnsi="Times New Roman" w:cs="Times New Roman"/>
          <w:sz w:val="24"/>
          <w:szCs w:val="24"/>
          <w:lang w:eastAsia="en-AU"/>
        </w:rPr>
        <w:t xml:space="preserve"> different formats using a variety of values</w:t>
      </w:r>
      <w:r w:rsidR="007B7967" w:rsidRPr="00772263">
        <w:rPr>
          <w:rFonts w:ascii="Times New Roman" w:eastAsia="Times New Roman" w:hAnsi="Times New Roman" w:cs="Times New Roman"/>
          <w:sz w:val="24"/>
          <w:szCs w:val="24"/>
          <w:lang w:eastAsia="en-AU"/>
        </w:rPr>
        <w:t xml:space="preserve"> (Appendix </w:t>
      </w:r>
      <w:r w:rsidR="00271903" w:rsidRPr="00772263">
        <w:rPr>
          <w:rFonts w:ascii="Times New Roman" w:eastAsia="Times New Roman" w:hAnsi="Times New Roman" w:cs="Times New Roman"/>
          <w:sz w:val="24"/>
          <w:szCs w:val="24"/>
          <w:lang w:eastAsia="en-AU"/>
        </w:rPr>
        <w:t>2</w:t>
      </w:r>
      <w:r w:rsidR="007B7967" w:rsidRPr="00772263">
        <w:rPr>
          <w:rFonts w:ascii="Times New Roman" w:eastAsia="Times New Roman" w:hAnsi="Times New Roman" w:cs="Times New Roman"/>
          <w:sz w:val="24"/>
          <w:szCs w:val="24"/>
          <w:lang w:eastAsia="en-AU"/>
        </w:rPr>
        <w:t>)</w:t>
      </w:r>
      <w:r w:rsidRPr="00772263">
        <w:rPr>
          <w:rFonts w:ascii="Times New Roman" w:eastAsia="Times New Roman" w:hAnsi="Times New Roman" w:cs="Times New Roman"/>
          <w:sz w:val="24"/>
          <w:szCs w:val="24"/>
          <w:lang w:eastAsia="en-AU"/>
        </w:rPr>
        <w:t>.</w:t>
      </w:r>
      <w:r w:rsidR="007B7967" w:rsidRPr="00772263">
        <w:rPr>
          <w:rFonts w:ascii="Times New Roman" w:eastAsia="Times New Roman" w:hAnsi="Times New Roman" w:cs="Times New Roman"/>
          <w:sz w:val="24"/>
          <w:szCs w:val="24"/>
          <w:lang w:eastAsia="en-AU"/>
        </w:rPr>
        <w:t xml:space="preserve"> This mix of reporting standards and </w:t>
      </w:r>
      <w:r w:rsidR="009619B9" w:rsidRPr="00772263">
        <w:rPr>
          <w:rFonts w:ascii="Times New Roman" w:eastAsia="Times New Roman" w:hAnsi="Times New Roman" w:cs="Times New Roman"/>
          <w:sz w:val="24"/>
          <w:szCs w:val="24"/>
          <w:lang w:eastAsia="en-AU"/>
        </w:rPr>
        <w:t xml:space="preserve">units made it difficult to uniformly analyse the </w:t>
      </w:r>
      <w:r w:rsidR="00070485" w:rsidRPr="00772263">
        <w:rPr>
          <w:rFonts w:ascii="Times New Roman" w:eastAsia="Times New Roman" w:hAnsi="Times New Roman" w:cs="Times New Roman"/>
          <w:sz w:val="24"/>
          <w:szCs w:val="24"/>
          <w:lang w:eastAsia="en-AU"/>
        </w:rPr>
        <w:t>success scores</w:t>
      </w:r>
      <w:r w:rsidR="002D0FD9" w:rsidRPr="00772263">
        <w:rPr>
          <w:rFonts w:ascii="Times New Roman" w:eastAsia="Times New Roman" w:hAnsi="Times New Roman" w:cs="Times New Roman"/>
          <w:sz w:val="24"/>
          <w:szCs w:val="24"/>
          <w:lang w:eastAsia="en-AU"/>
        </w:rPr>
        <w:t xml:space="preserve"> all together</w:t>
      </w:r>
      <w:r w:rsidR="00070485" w:rsidRPr="00772263">
        <w:rPr>
          <w:rFonts w:ascii="Times New Roman" w:eastAsia="Times New Roman" w:hAnsi="Times New Roman" w:cs="Times New Roman"/>
          <w:sz w:val="24"/>
          <w:szCs w:val="24"/>
          <w:lang w:eastAsia="en-AU"/>
        </w:rPr>
        <w:t xml:space="preserve">. We overcame this issue by </w:t>
      </w:r>
      <w:r w:rsidR="00F251CA" w:rsidRPr="00772263">
        <w:rPr>
          <w:rFonts w:ascii="Times New Roman" w:eastAsia="Times New Roman" w:hAnsi="Times New Roman" w:cs="Times New Roman"/>
          <w:sz w:val="24"/>
          <w:szCs w:val="24"/>
          <w:lang w:eastAsia="en-AU"/>
        </w:rPr>
        <w:t>using the simplest available metric,</w:t>
      </w:r>
      <w:r w:rsidR="00070485" w:rsidRPr="00772263">
        <w:rPr>
          <w:rFonts w:ascii="Times New Roman" w:eastAsia="Times New Roman" w:hAnsi="Times New Roman" w:cs="Times New Roman"/>
          <w:sz w:val="24"/>
          <w:szCs w:val="24"/>
          <w:lang w:eastAsia="en-AU"/>
        </w:rPr>
        <w:t xml:space="preserve"> a </w:t>
      </w:r>
      <w:r w:rsidR="00614E68" w:rsidRPr="00772263">
        <w:rPr>
          <w:rFonts w:ascii="Times New Roman" w:eastAsia="Times New Roman" w:hAnsi="Times New Roman" w:cs="Times New Roman"/>
          <w:sz w:val="24"/>
          <w:szCs w:val="24"/>
          <w:lang w:eastAsia="en-AU"/>
        </w:rPr>
        <w:t>binary survival score</w:t>
      </w:r>
      <w:r w:rsidR="002D0FD9" w:rsidRPr="00772263">
        <w:rPr>
          <w:rFonts w:ascii="Times New Roman" w:eastAsia="Times New Roman" w:hAnsi="Times New Roman" w:cs="Times New Roman"/>
          <w:sz w:val="24"/>
          <w:szCs w:val="24"/>
          <w:lang w:eastAsia="en-AU"/>
        </w:rPr>
        <w:t xml:space="preserve">. The binary success score was </w:t>
      </w:r>
      <w:r w:rsidR="002A43F6" w:rsidRPr="00772263">
        <w:rPr>
          <w:rFonts w:ascii="Times New Roman" w:eastAsia="Times New Roman" w:hAnsi="Times New Roman" w:cs="Times New Roman"/>
          <w:sz w:val="24"/>
          <w:szCs w:val="24"/>
          <w:lang w:eastAsia="en-AU"/>
        </w:rPr>
        <w:t xml:space="preserve">set as 1 if any kelp remained at the time </w:t>
      </w:r>
      <w:r w:rsidR="00192896" w:rsidRPr="00772263">
        <w:rPr>
          <w:rFonts w:ascii="Times New Roman" w:eastAsia="Times New Roman" w:hAnsi="Times New Roman" w:cs="Times New Roman"/>
          <w:sz w:val="24"/>
          <w:szCs w:val="24"/>
          <w:lang w:eastAsia="en-AU"/>
        </w:rPr>
        <w:t>of the last report</w:t>
      </w:r>
      <w:r w:rsidR="00B1591A" w:rsidRPr="00772263">
        <w:rPr>
          <w:rFonts w:ascii="Times New Roman" w:eastAsia="Times New Roman" w:hAnsi="Times New Roman" w:cs="Times New Roman"/>
          <w:sz w:val="24"/>
          <w:szCs w:val="24"/>
          <w:lang w:eastAsia="en-AU"/>
        </w:rPr>
        <w:t xml:space="preserve"> and a 0 if none remained</w:t>
      </w:r>
      <w:r w:rsidR="00192896" w:rsidRPr="00772263">
        <w:rPr>
          <w:rFonts w:ascii="Times New Roman" w:eastAsia="Times New Roman" w:hAnsi="Times New Roman" w:cs="Times New Roman"/>
          <w:sz w:val="24"/>
          <w:szCs w:val="24"/>
          <w:lang w:eastAsia="en-AU"/>
        </w:rPr>
        <w:t>.</w:t>
      </w:r>
      <w:r w:rsidR="00B1591A" w:rsidRPr="00772263">
        <w:rPr>
          <w:rFonts w:ascii="Times New Roman" w:eastAsia="Times New Roman" w:hAnsi="Times New Roman" w:cs="Times New Roman"/>
          <w:sz w:val="24"/>
          <w:szCs w:val="24"/>
          <w:lang w:eastAsia="en-AU"/>
        </w:rPr>
        <w:t xml:space="preserve"> </w:t>
      </w:r>
      <w:r w:rsidR="00F251CA" w:rsidRPr="00772263">
        <w:rPr>
          <w:rFonts w:ascii="Times New Roman" w:eastAsia="Times New Roman" w:hAnsi="Times New Roman" w:cs="Times New Roman"/>
          <w:sz w:val="24"/>
          <w:szCs w:val="24"/>
          <w:lang w:eastAsia="en-AU"/>
        </w:rPr>
        <w:t>There were insufficient sample sizes for the other</w:t>
      </w:r>
      <w:r w:rsidR="00FA26B9" w:rsidRPr="00772263">
        <w:rPr>
          <w:rFonts w:ascii="Times New Roman" w:eastAsia="Times New Roman" w:hAnsi="Times New Roman" w:cs="Times New Roman"/>
          <w:sz w:val="24"/>
          <w:szCs w:val="24"/>
          <w:lang w:eastAsia="en-AU"/>
        </w:rPr>
        <w:t xml:space="preserve"> reporting styles (</w:t>
      </w:r>
      <w:proofErr w:type="gramStart"/>
      <w:r w:rsidR="005C5109" w:rsidRPr="00772263">
        <w:rPr>
          <w:rFonts w:ascii="Times New Roman" w:eastAsia="Times New Roman" w:hAnsi="Times New Roman" w:cs="Times New Roman"/>
          <w:sz w:val="24"/>
          <w:szCs w:val="24"/>
          <w:lang w:eastAsia="en-AU"/>
        </w:rPr>
        <w:t>e.g.</w:t>
      </w:r>
      <w:proofErr w:type="gramEnd"/>
      <w:r w:rsidR="00FA26B9" w:rsidRPr="00772263">
        <w:rPr>
          <w:rFonts w:ascii="Times New Roman" w:eastAsia="Times New Roman" w:hAnsi="Times New Roman" w:cs="Times New Roman"/>
          <w:sz w:val="24"/>
          <w:szCs w:val="24"/>
          <w:lang w:eastAsia="en-AU"/>
        </w:rPr>
        <w:t xml:space="preserve"> </w:t>
      </w:r>
      <w:r w:rsidR="000852C7" w:rsidRPr="00772263">
        <w:rPr>
          <w:rFonts w:ascii="Times New Roman" w:eastAsia="Times New Roman" w:hAnsi="Times New Roman" w:cs="Times New Roman"/>
          <w:sz w:val="24"/>
          <w:szCs w:val="24"/>
          <w:lang w:eastAsia="en-AU"/>
        </w:rPr>
        <w:t>those with before-after-control-impact designs</w:t>
      </w:r>
      <w:r w:rsidR="00FA26B9" w:rsidRPr="00772263">
        <w:rPr>
          <w:rFonts w:ascii="Times New Roman" w:eastAsia="Times New Roman" w:hAnsi="Times New Roman" w:cs="Times New Roman"/>
          <w:sz w:val="24"/>
          <w:szCs w:val="24"/>
          <w:lang w:eastAsia="en-AU"/>
        </w:rPr>
        <w:t xml:space="preserve">) to conduct </w:t>
      </w:r>
      <w:r w:rsidR="00081D0D" w:rsidRPr="00772263">
        <w:rPr>
          <w:rFonts w:ascii="Times New Roman" w:eastAsia="Times New Roman" w:hAnsi="Times New Roman" w:cs="Times New Roman"/>
          <w:sz w:val="24"/>
          <w:szCs w:val="24"/>
          <w:lang w:eastAsia="en-AU"/>
        </w:rPr>
        <w:t>additional analyses using these metrics as well.</w:t>
      </w:r>
    </w:p>
    <w:p w14:paraId="133588F9" w14:textId="45A3CB4E" w:rsidR="00E33D72" w:rsidRPr="00772263" w:rsidRDefault="00E33D72" w:rsidP="00A23179">
      <w:pPr>
        <w:spacing w:before="100" w:beforeAutospacing="1" w:after="100" w:afterAutospacing="1" w:line="240" w:lineRule="auto"/>
        <w:rPr>
          <w:rFonts w:ascii="Times New Roman" w:eastAsia="Times New Roman" w:hAnsi="Times New Roman" w:cs="Times New Roman"/>
          <w:i/>
          <w:iCs/>
          <w:sz w:val="24"/>
          <w:szCs w:val="24"/>
          <w:lang w:eastAsia="en-AU"/>
        </w:rPr>
      </w:pPr>
      <w:r w:rsidRPr="00772263">
        <w:rPr>
          <w:rFonts w:ascii="Times New Roman" w:eastAsia="Times New Roman" w:hAnsi="Times New Roman" w:cs="Times New Roman"/>
          <w:i/>
          <w:iCs/>
          <w:sz w:val="24"/>
          <w:szCs w:val="24"/>
          <w:lang w:eastAsia="en-AU"/>
        </w:rPr>
        <w:t>Factor analysis</w:t>
      </w:r>
    </w:p>
    <w:p w14:paraId="37BB4714" w14:textId="296DC2AA" w:rsidR="00E33D72" w:rsidRPr="00772263" w:rsidRDefault="00E33D72" w:rsidP="00A23179">
      <w:pPr>
        <w:spacing w:before="100" w:beforeAutospacing="1" w:after="100" w:afterAutospacing="1" w:line="240" w:lineRule="auto"/>
        <w:rPr>
          <w:rFonts w:ascii="Times New Roman" w:eastAsia="Times New Roman" w:hAnsi="Times New Roman" w:cs="Times New Roman"/>
          <w:sz w:val="24"/>
          <w:szCs w:val="24"/>
          <w:lang w:eastAsia="en-AU"/>
        </w:rPr>
      </w:pPr>
      <w:r w:rsidRPr="00772263">
        <w:rPr>
          <w:rFonts w:ascii="Times New Roman" w:eastAsia="Times New Roman" w:hAnsi="Times New Roman" w:cs="Times New Roman"/>
          <w:sz w:val="24"/>
          <w:szCs w:val="24"/>
          <w:lang w:eastAsia="en-AU"/>
        </w:rPr>
        <w:t xml:space="preserve">Because </w:t>
      </w:r>
      <w:r w:rsidR="0038653A" w:rsidRPr="00772263">
        <w:rPr>
          <w:rFonts w:ascii="Times New Roman" w:eastAsia="Times New Roman" w:hAnsi="Times New Roman" w:cs="Times New Roman"/>
          <w:sz w:val="24"/>
          <w:szCs w:val="24"/>
          <w:lang w:eastAsia="en-AU"/>
        </w:rPr>
        <w:t>some</w:t>
      </w:r>
      <w:r w:rsidRPr="00772263">
        <w:rPr>
          <w:rFonts w:ascii="Times New Roman" w:eastAsia="Times New Roman" w:hAnsi="Times New Roman" w:cs="Times New Roman"/>
          <w:sz w:val="24"/>
          <w:szCs w:val="24"/>
          <w:lang w:eastAsia="en-AU"/>
        </w:rPr>
        <w:t xml:space="preserve"> </w:t>
      </w:r>
      <w:r w:rsidR="00221AEF" w:rsidRPr="00772263">
        <w:rPr>
          <w:rFonts w:ascii="Times New Roman" w:eastAsia="Times New Roman" w:hAnsi="Times New Roman" w:cs="Times New Roman"/>
          <w:sz w:val="24"/>
          <w:szCs w:val="24"/>
          <w:lang w:eastAsia="en-AU"/>
        </w:rPr>
        <w:t>reports</w:t>
      </w:r>
      <w:r w:rsidRPr="00772263">
        <w:rPr>
          <w:rFonts w:ascii="Times New Roman" w:eastAsia="Times New Roman" w:hAnsi="Times New Roman" w:cs="Times New Roman"/>
          <w:sz w:val="24"/>
          <w:szCs w:val="24"/>
          <w:lang w:eastAsia="en-AU"/>
        </w:rPr>
        <w:t xml:space="preserve"> contained multiple data points (</w:t>
      </w:r>
      <w:r w:rsidR="00C6510C" w:rsidRPr="00772263">
        <w:rPr>
          <w:rFonts w:ascii="Times New Roman" w:eastAsia="Times New Roman" w:hAnsi="Times New Roman" w:cs="Times New Roman"/>
          <w:sz w:val="24"/>
          <w:szCs w:val="24"/>
          <w:lang w:eastAsia="en-AU"/>
        </w:rPr>
        <w:t xml:space="preserve">Appendix </w:t>
      </w:r>
      <w:r w:rsidR="00271903" w:rsidRPr="00772263">
        <w:rPr>
          <w:rFonts w:ascii="Times New Roman" w:eastAsia="Times New Roman" w:hAnsi="Times New Roman" w:cs="Times New Roman"/>
          <w:sz w:val="24"/>
          <w:szCs w:val="24"/>
          <w:lang w:eastAsia="en-AU"/>
        </w:rPr>
        <w:t>3</w:t>
      </w:r>
      <w:r w:rsidRPr="00772263">
        <w:rPr>
          <w:rFonts w:ascii="Times New Roman" w:eastAsia="Times New Roman" w:hAnsi="Times New Roman" w:cs="Times New Roman"/>
          <w:sz w:val="24"/>
          <w:szCs w:val="24"/>
          <w:lang w:eastAsia="en-AU"/>
        </w:rPr>
        <w:t>), we used mixed effects models</w:t>
      </w:r>
      <w:r w:rsidR="006E0AD1" w:rsidRPr="00772263">
        <w:rPr>
          <w:rFonts w:ascii="Times New Roman" w:eastAsia="Times New Roman" w:hAnsi="Times New Roman" w:cs="Times New Roman"/>
          <w:sz w:val="24"/>
          <w:szCs w:val="24"/>
          <w:lang w:eastAsia="en-AU"/>
        </w:rPr>
        <w:t>, with the study</w:t>
      </w:r>
      <w:r w:rsidR="000759E4" w:rsidRPr="00772263">
        <w:rPr>
          <w:rFonts w:ascii="Times New Roman" w:eastAsia="Times New Roman" w:hAnsi="Times New Roman" w:cs="Times New Roman"/>
          <w:sz w:val="24"/>
          <w:szCs w:val="24"/>
          <w:lang w:eastAsia="en-AU"/>
        </w:rPr>
        <w:t>/</w:t>
      </w:r>
      <w:r w:rsidR="006E0AD1" w:rsidRPr="00772263">
        <w:rPr>
          <w:rFonts w:ascii="Times New Roman" w:eastAsia="Times New Roman" w:hAnsi="Times New Roman" w:cs="Times New Roman"/>
          <w:sz w:val="24"/>
          <w:szCs w:val="24"/>
          <w:lang w:eastAsia="en-AU"/>
        </w:rPr>
        <w:t>project reference number as the random effect</w:t>
      </w:r>
      <w:r w:rsidRPr="00772263">
        <w:rPr>
          <w:rFonts w:ascii="Times New Roman" w:eastAsia="Times New Roman" w:hAnsi="Times New Roman" w:cs="Times New Roman"/>
          <w:sz w:val="24"/>
          <w:szCs w:val="24"/>
          <w:lang w:eastAsia="en-AU"/>
        </w:rPr>
        <w:t xml:space="preserve"> to account for the correlation between </w:t>
      </w:r>
      <w:r w:rsidR="007D072E" w:rsidRPr="00772263">
        <w:rPr>
          <w:rFonts w:ascii="Times New Roman" w:eastAsia="Times New Roman" w:hAnsi="Times New Roman" w:cs="Times New Roman"/>
          <w:sz w:val="24"/>
          <w:szCs w:val="24"/>
          <w:lang w:eastAsia="en-AU"/>
        </w:rPr>
        <w:t>data points in the same study.</w:t>
      </w:r>
      <w:r w:rsidR="002E4B8F" w:rsidRPr="00772263">
        <w:rPr>
          <w:rFonts w:ascii="Times New Roman" w:eastAsia="Times New Roman" w:hAnsi="Times New Roman" w:cs="Times New Roman"/>
          <w:sz w:val="24"/>
          <w:szCs w:val="24"/>
          <w:lang w:eastAsia="en-AU"/>
        </w:rPr>
        <w:t xml:space="preserve"> The data </w:t>
      </w:r>
      <w:r w:rsidR="0074496A" w:rsidRPr="00772263">
        <w:rPr>
          <w:rFonts w:ascii="Times New Roman" w:eastAsia="Times New Roman" w:hAnsi="Times New Roman" w:cs="Times New Roman"/>
          <w:sz w:val="24"/>
          <w:szCs w:val="24"/>
          <w:lang w:eastAsia="en-AU"/>
        </w:rPr>
        <w:t xml:space="preserve">generated </w:t>
      </w:r>
      <w:r w:rsidR="002E4B8F" w:rsidRPr="00772263">
        <w:rPr>
          <w:rFonts w:ascii="Times New Roman" w:eastAsia="Times New Roman" w:hAnsi="Times New Roman" w:cs="Times New Roman"/>
          <w:sz w:val="24"/>
          <w:szCs w:val="24"/>
          <w:lang w:eastAsia="en-AU"/>
        </w:rPr>
        <w:t>by the different measures of success required different modelling approaches.</w:t>
      </w:r>
      <w:r w:rsidR="004656F6" w:rsidRPr="00772263">
        <w:rPr>
          <w:rFonts w:ascii="Times New Roman" w:eastAsia="Times New Roman" w:hAnsi="Times New Roman" w:cs="Times New Roman"/>
          <w:sz w:val="24"/>
          <w:szCs w:val="24"/>
          <w:lang w:eastAsia="en-AU"/>
        </w:rPr>
        <w:t xml:space="preserve"> Because linear models </w:t>
      </w:r>
      <w:r w:rsidR="00F34820" w:rsidRPr="00772263">
        <w:rPr>
          <w:rFonts w:ascii="Times New Roman" w:eastAsia="Times New Roman" w:hAnsi="Times New Roman" w:cs="Times New Roman"/>
          <w:sz w:val="24"/>
          <w:szCs w:val="24"/>
          <w:lang w:eastAsia="en-AU"/>
        </w:rPr>
        <w:t xml:space="preserve">were inappropriate for </w:t>
      </w:r>
      <w:r w:rsidR="004656F6" w:rsidRPr="00772263">
        <w:rPr>
          <w:rFonts w:ascii="Times New Roman" w:eastAsia="Times New Roman" w:hAnsi="Times New Roman" w:cs="Times New Roman"/>
          <w:sz w:val="24"/>
          <w:szCs w:val="24"/>
          <w:lang w:eastAsia="en-AU"/>
        </w:rPr>
        <w:t xml:space="preserve">the binary success scores and the percent survival </w:t>
      </w:r>
      <w:r w:rsidR="00221AEF" w:rsidRPr="00772263">
        <w:rPr>
          <w:rFonts w:ascii="Times New Roman" w:eastAsia="Times New Roman" w:hAnsi="Times New Roman" w:cs="Times New Roman"/>
          <w:sz w:val="24"/>
          <w:szCs w:val="24"/>
          <w:lang w:eastAsia="en-AU"/>
        </w:rPr>
        <w:t>data,</w:t>
      </w:r>
      <w:r w:rsidR="004656F6" w:rsidRPr="00772263">
        <w:rPr>
          <w:rFonts w:ascii="Times New Roman" w:eastAsia="Times New Roman" w:hAnsi="Times New Roman" w:cs="Times New Roman"/>
          <w:sz w:val="24"/>
          <w:szCs w:val="24"/>
          <w:lang w:eastAsia="en-AU"/>
        </w:rPr>
        <w:t xml:space="preserve"> </w:t>
      </w:r>
      <w:r w:rsidR="00F34820" w:rsidRPr="00772263">
        <w:rPr>
          <w:rFonts w:ascii="Times New Roman" w:eastAsia="Times New Roman" w:hAnsi="Times New Roman" w:cs="Times New Roman"/>
          <w:sz w:val="24"/>
          <w:szCs w:val="24"/>
          <w:lang w:eastAsia="en-AU"/>
        </w:rPr>
        <w:t xml:space="preserve">we used generalized linear mixed effects models with </w:t>
      </w:r>
      <w:r w:rsidR="003A14BA" w:rsidRPr="00772263">
        <w:rPr>
          <w:rFonts w:ascii="Times New Roman" w:eastAsia="Times New Roman" w:hAnsi="Times New Roman" w:cs="Times New Roman"/>
          <w:sz w:val="24"/>
          <w:szCs w:val="24"/>
          <w:lang w:eastAsia="en-AU"/>
        </w:rPr>
        <w:t>“binomial” distributions</w:t>
      </w:r>
      <w:r w:rsidR="00BA65CD" w:rsidRPr="00772263">
        <w:rPr>
          <w:rFonts w:ascii="Times New Roman" w:eastAsia="Times New Roman" w:hAnsi="Times New Roman" w:cs="Times New Roman"/>
          <w:sz w:val="24"/>
          <w:szCs w:val="24"/>
          <w:lang w:eastAsia="en-AU"/>
        </w:rPr>
        <w:t xml:space="preserve"> to assess each factor individually </w:t>
      </w:r>
      <w:r w:rsidR="00502012" w:rsidRPr="00772263">
        <w:rPr>
          <w:rFonts w:ascii="Times New Roman" w:eastAsia="Times New Roman" w:hAnsi="Times New Roman" w:cs="Times New Roman"/>
          <w:sz w:val="24"/>
          <w:szCs w:val="24"/>
          <w:lang w:eastAsia="en-AU"/>
        </w:rPr>
        <w:t xml:space="preserve">the two measures of success. </w:t>
      </w:r>
      <w:r w:rsidR="00042F9E" w:rsidRPr="00772263">
        <w:rPr>
          <w:rFonts w:ascii="Times New Roman" w:eastAsia="Times New Roman" w:hAnsi="Times New Roman" w:cs="Times New Roman"/>
          <w:sz w:val="24"/>
          <w:szCs w:val="24"/>
          <w:lang w:eastAsia="en-AU"/>
        </w:rPr>
        <w:t xml:space="preserve">The generalized mixed effects models were </w:t>
      </w:r>
      <w:r w:rsidR="0074496A" w:rsidRPr="00772263">
        <w:rPr>
          <w:rFonts w:ascii="Times New Roman" w:eastAsia="Times New Roman" w:hAnsi="Times New Roman" w:cs="Times New Roman"/>
          <w:sz w:val="24"/>
          <w:szCs w:val="24"/>
          <w:lang w:eastAsia="en-AU"/>
        </w:rPr>
        <w:t xml:space="preserve">fitted </w:t>
      </w:r>
      <w:r w:rsidR="00042F9E" w:rsidRPr="00772263">
        <w:rPr>
          <w:rFonts w:ascii="Times New Roman" w:eastAsia="Times New Roman" w:hAnsi="Times New Roman" w:cs="Times New Roman"/>
          <w:sz w:val="24"/>
          <w:szCs w:val="24"/>
          <w:lang w:eastAsia="en-AU"/>
        </w:rPr>
        <w:t xml:space="preserve">in R using the </w:t>
      </w:r>
      <w:r w:rsidR="00042F9E" w:rsidRPr="00772263">
        <w:rPr>
          <w:rFonts w:ascii="Times New Roman" w:eastAsia="Times New Roman" w:hAnsi="Times New Roman" w:cs="Times New Roman"/>
          <w:i/>
          <w:iCs/>
          <w:sz w:val="24"/>
          <w:szCs w:val="24"/>
          <w:lang w:eastAsia="en-AU"/>
        </w:rPr>
        <w:t>lme4</w:t>
      </w:r>
      <w:r w:rsidR="00042F9E" w:rsidRPr="00772263">
        <w:rPr>
          <w:rFonts w:ascii="Times New Roman" w:eastAsia="Times New Roman" w:hAnsi="Times New Roman" w:cs="Times New Roman"/>
          <w:sz w:val="24"/>
          <w:szCs w:val="24"/>
          <w:lang w:eastAsia="en-AU"/>
        </w:rPr>
        <w:t xml:space="preserve"> package </w:t>
      </w:r>
      <w:r w:rsidR="00042F9E" w:rsidRPr="00772263">
        <w:rPr>
          <w:rFonts w:ascii="Times New Roman" w:eastAsia="Times New Roman" w:hAnsi="Times New Roman" w:cs="Times New Roman"/>
          <w:sz w:val="24"/>
          <w:szCs w:val="24"/>
          <w:lang w:eastAsia="en-AU"/>
        </w:rPr>
        <w:fldChar w:fldCharType="begin" w:fldLock="1"/>
      </w:r>
      <w:r w:rsidR="00E61770" w:rsidRPr="00772263">
        <w:rPr>
          <w:rFonts w:ascii="Times New Roman" w:eastAsia="Times New Roman" w:hAnsi="Times New Roman" w:cs="Times New Roman"/>
          <w:sz w:val="24"/>
          <w:szCs w:val="24"/>
          <w:lang w:eastAsia="en-AU"/>
        </w:rPr>
        <w:instrText>ADDIN CSL_CITATION {"citationItems":[{"id":"ITEM-1","itemData":{"author":[{"dropping-particle":"","family":"Bates","given":"Douglas","non-dropping-particle":"","parse-names":false,"suffix":""},{"dropping-particle":"","family":"Maechler","given":"Martin","non-dropping-particle":"","parse-names":false,"suffix":""},{"dropping-particle":"","family":"Bolker","given":"Ben","non-dropping-particle":"","parse-names":false,"suffix":""},{"dropping-particle":"","family":"Walker","given":"Steven","non-dropping-particle":"","parse-names":false,"suffix":""},{"dropping-particle":"","family":"Christensen","given":"Rune Haubo Bojesen","non-dropping-particle":"","parse-names":false,"suffix":""},{"dropping-particle":"","family":"Singmann","given":"Henrik","non-dropping-particle":"","parse-names":false,"suffix":""},{"dropping-particle":"","family":"Dai","given":"Bin","non-dropping-particle":"","parse-names":false,"suffix":""},{"dropping-particle":"","family":"Grothendieck","given":"Gabor","non-dropping-particle":"","parse-names":false,"suffix":""},{"dropping-particle":"","family":"Green","given":"Peter","non-dropping-particle":"","parse-names":false,"suffix":""},{"dropping-particle":"Ben","family":"Bolker","given":"Maintainer","non-dropping-particle":"","parse-names":false,"suffix":""}],"container-title":"Convergence","id":"ITEM-1","issue":"1","issued":{"date-parts":[["2015"]]},"page":"2","title":"Package ‘lme4’","type":"article-journal","volume":"12"},"uris":["http://www.mendeley.com/documents/?uuid=7bd5c95c-acb1-4690-9d09-54689e1abfe9"]}],"mendeley":{"formattedCitation":"(Bates &lt;i&gt;et al.&lt;/i&gt;, 2015)","plainTextFormattedCitation":"(Bates et al., 2015)","previouslyFormattedCitation":"(Bates &lt;i&gt;et al.&lt;/i&gt;, 2015)"},"properties":{"noteIndex":0},"schema":"https://github.com/citation-style-language/schema/raw/master/csl-citation.json"}</w:instrText>
      </w:r>
      <w:r w:rsidR="00042F9E" w:rsidRPr="00772263">
        <w:rPr>
          <w:rFonts w:ascii="Times New Roman" w:eastAsia="Times New Roman" w:hAnsi="Times New Roman" w:cs="Times New Roman"/>
          <w:sz w:val="24"/>
          <w:szCs w:val="24"/>
          <w:lang w:eastAsia="en-AU"/>
        </w:rPr>
        <w:fldChar w:fldCharType="separate"/>
      </w:r>
      <w:r w:rsidR="005F6A18" w:rsidRPr="00772263">
        <w:rPr>
          <w:rFonts w:ascii="Times New Roman" w:eastAsia="Times New Roman" w:hAnsi="Times New Roman" w:cs="Times New Roman"/>
          <w:noProof/>
          <w:sz w:val="24"/>
          <w:szCs w:val="24"/>
          <w:lang w:eastAsia="en-AU"/>
        </w:rPr>
        <w:t xml:space="preserve">(Bates </w:t>
      </w:r>
      <w:r w:rsidR="005F6A18" w:rsidRPr="00772263">
        <w:rPr>
          <w:rFonts w:ascii="Times New Roman" w:eastAsia="Times New Roman" w:hAnsi="Times New Roman" w:cs="Times New Roman"/>
          <w:i/>
          <w:noProof/>
          <w:sz w:val="24"/>
          <w:szCs w:val="24"/>
          <w:lang w:eastAsia="en-AU"/>
        </w:rPr>
        <w:t>et al.</w:t>
      </w:r>
      <w:r w:rsidR="005F6A18" w:rsidRPr="00772263">
        <w:rPr>
          <w:rFonts w:ascii="Times New Roman" w:eastAsia="Times New Roman" w:hAnsi="Times New Roman" w:cs="Times New Roman"/>
          <w:noProof/>
          <w:sz w:val="24"/>
          <w:szCs w:val="24"/>
          <w:lang w:eastAsia="en-AU"/>
        </w:rPr>
        <w:t>, 2015)</w:t>
      </w:r>
      <w:r w:rsidR="00042F9E" w:rsidRPr="00772263">
        <w:rPr>
          <w:rFonts w:ascii="Times New Roman" w:eastAsia="Times New Roman" w:hAnsi="Times New Roman" w:cs="Times New Roman"/>
          <w:sz w:val="24"/>
          <w:szCs w:val="24"/>
          <w:lang w:eastAsia="en-AU"/>
        </w:rPr>
        <w:fldChar w:fldCharType="end"/>
      </w:r>
      <w:r w:rsidR="001D7CEA" w:rsidRPr="00772263">
        <w:rPr>
          <w:rFonts w:ascii="Times New Roman" w:eastAsia="Times New Roman" w:hAnsi="Times New Roman" w:cs="Times New Roman"/>
          <w:sz w:val="24"/>
          <w:szCs w:val="24"/>
          <w:lang w:eastAsia="en-AU"/>
        </w:rPr>
        <w:t xml:space="preserve"> </w:t>
      </w:r>
      <w:r w:rsidR="0074496A" w:rsidRPr="00772263">
        <w:rPr>
          <w:rFonts w:ascii="Times New Roman" w:eastAsia="Times New Roman" w:hAnsi="Times New Roman" w:cs="Times New Roman"/>
          <w:sz w:val="24"/>
          <w:szCs w:val="24"/>
          <w:lang w:eastAsia="en-AU"/>
        </w:rPr>
        <w:t xml:space="preserve">and </w:t>
      </w:r>
      <w:r w:rsidR="001D7CEA" w:rsidRPr="00772263">
        <w:rPr>
          <w:rFonts w:ascii="Times New Roman" w:eastAsia="Times New Roman" w:hAnsi="Times New Roman" w:cs="Times New Roman"/>
          <w:sz w:val="24"/>
          <w:szCs w:val="24"/>
          <w:lang w:eastAsia="en-AU"/>
        </w:rPr>
        <w:t xml:space="preserve">we used the </w:t>
      </w:r>
      <w:proofErr w:type="spellStart"/>
      <w:r w:rsidR="001D7CEA" w:rsidRPr="00772263">
        <w:rPr>
          <w:rFonts w:ascii="Times New Roman" w:eastAsia="Times New Roman" w:hAnsi="Times New Roman" w:cs="Times New Roman"/>
          <w:i/>
          <w:iCs/>
          <w:sz w:val="24"/>
          <w:szCs w:val="24"/>
          <w:lang w:eastAsia="en-AU"/>
        </w:rPr>
        <w:t>lmerTest</w:t>
      </w:r>
      <w:proofErr w:type="spellEnd"/>
      <w:r w:rsidR="001D7CEA" w:rsidRPr="00772263">
        <w:rPr>
          <w:rFonts w:ascii="Times New Roman" w:eastAsia="Times New Roman" w:hAnsi="Times New Roman" w:cs="Times New Roman"/>
          <w:i/>
          <w:iCs/>
          <w:sz w:val="24"/>
          <w:szCs w:val="24"/>
          <w:lang w:eastAsia="en-AU"/>
        </w:rPr>
        <w:t xml:space="preserve"> </w:t>
      </w:r>
      <w:r w:rsidR="00EE7C1A" w:rsidRPr="00772263">
        <w:rPr>
          <w:rFonts w:ascii="Times New Roman" w:eastAsia="Times New Roman" w:hAnsi="Times New Roman" w:cs="Times New Roman"/>
          <w:sz w:val="24"/>
          <w:szCs w:val="24"/>
          <w:lang w:eastAsia="en-AU"/>
        </w:rPr>
        <w:t>package</w:t>
      </w:r>
      <w:r w:rsidR="00603ABD" w:rsidRPr="00772263">
        <w:rPr>
          <w:rFonts w:ascii="Times New Roman" w:eastAsia="Times New Roman" w:hAnsi="Times New Roman" w:cs="Times New Roman"/>
          <w:sz w:val="24"/>
          <w:szCs w:val="24"/>
          <w:lang w:eastAsia="en-AU"/>
        </w:rPr>
        <w:t xml:space="preserve">, which applies </w:t>
      </w:r>
      <w:r w:rsidR="00DB1AEA" w:rsidRPr="00772263">
        <w:rPr>
          <w:rFonts w:ascii="Times New Roman" w:eastAsia="Times New Roman" w:hAnsi="Times New Roman" w:cs="Times New Roman"/>
          <w:sz w:val="24"/>
          <w:szCs w:val="24"/>
          <w:lang w:eastAsia="en-AU"/>
        </w:rPr>
        <w:t>Satterthwaite’s degrees of freedom</w:t>
      </w:r>
      <w:r w:rsidR="004274FF" w:rsidRPr="00772263">
        <w:rPr>
          <w:rFonts w:ascii="Times New Roman" w:eastAsia="Times New Roman" w:hAnsi="Times New Roman" w:cs="Times New Roman"/>
          <w:sz w:val="24"/>
          <w:szCs w:val="24"/>
          <w:lang w:eastAsia="en-AU"/>
        </w:rPr>
        <w:t xml:space="preserve"> </w:t>
      </w:r>
      <w:r w:rsidR="00F468B8" w:rsidRPr="00772263">
        <w:rPr>
          <w:rFonts w:ascii="Times New Roman" w:eastAsia="Times New Roman" w:hAnsi="Times New Roman" w:cs="Times New Roman"/>
          <w:sz w:val="24"/>
          <w:szCs w:val="24"/>
          <w:lang w:eastAsia="en-AU"/>
        </w:rPr>
        <w:t>estimations</w:t>
      </w:r>
      <w:r w:rsidR="0074496A" w:rsidRPr="00772263">
        <w:rPr>
          <w:rFonts w:ascii="Times New Roman" w:eastAsia="Times New Roman" w:hAnsi="Times New Roman" w:cs="Times New Roman"/>
          <w:sz w:val="24"/>
          <w:szCs w:val="24"/>
          <w:lang w:eastAsia="en-AU"/>
        </w:rPr>
        <w:t xml:space="preserve"> and the </w:t>
      </w:r>
      <w:r w:rsidR="0074496A" w:rsidRPr="00772263">
        <w:rPr>
          <w:rFonts w:ascii="Times New Roman" w:eastAsia="Times New Roman" w:hAnsi="Times New Roman" w:cs="Times New Roman"/>
          <w:i/>
          <w:iCs/>
          <w:sz w:val="24"/>
          <w:szCs w:val="24"/>
          <w:lang w:eastAsia="en-AU"/>
        </w:rPr>
        <w:t>F</w:t>
      </w:r>
      <w:r w:rsidR="0074496A" w:rsidRPr="00772263">
        <w:rPr>
          <w:rFonts w:ascii="Times New Roman" w:eastAsia="Times New Roman" w:hAnsi="Times New Roman" w:cs="Times New Roman"/>
          <w:sz w:val="24"/>
          <w:szCs w:val="24"/>
          <w:lang w:eastAsia="en-AU"/>
        </w:rPr>
        <w:t xml:space="preserve">-statistic </w:t>
      </w:r>
      <w:r w:rsidR="00DB1AEA" w:rsidRPr="00772263">
        <w:rPr>
          <w:rFonts w:ascii="Times New Roman" w:eastAsia="Times New Roman" w:hAnsi="Times New Roman" w:cs="Times New Roman"/>
          <w:sz w:val="24"/>
          <w:szCs w:val="24"/>
          <w:lang w:eastAsia="en-AU"/>
        </w:rPr>
        <w:t xml:space="preserve">to assess </w:t>
      </w:r>
      <w:r w:rsidR="00F732B8" w:rsidRPr="00772263">
        <w:rPr>
          <w:rFonts w:ascii="Times New Roman" w:eastAsia="Times New Roman" w:hAnsi="Times New Roman" w:cs="Times New Roman"/>
          <w:sz w:val="24"/>
          <w:szCs w:val="24"/>
          <w:lang w:eastAsia="en-AU"/>
        </w:rPr>
        <w:t xml:space="preserve">significance </w:t>
      </w:r>
      <w:r w:rsidR="004274FF" w:rsidRPr="00772263">
        <w:rPr>
          <w:rFonts w:ascii="Times New Roman" w:eastAsia="Times New Roman" w:hAnsi="Times New Roman" w:cs="Times New Roman"/>
          <w:sz w:val="24"/>
          <w:szCs w:val="24"/>
          <w:lang w:eastAsia="en-AU"/>
        </w:rPr>
        <w:fldChar w:fldCharType="begin" w:fldLock="1"/>
      </w:r>
      <w:r w:rsidR="00870271" w:rsidRPr="00772263">
        <w:rPr>
          <w:rFonts w:ascii="Times New Roman" w:eastAsia="Times New Roman" w:hAnsi="Times New Roman" w:cs="Times New Roman"/>
          <w:sz w:val="24"/>
          <w:szCs w:val="24"/>
          <w:lang w:eastAsia="en-AU"/>
        </w:rPr>
        <w:instrText>ADDIN CSL_CITATION {"citationItems":[{"id":"ITEM-1","itemData":{"ISSN":"1548-7660","author":[{"dropping-particle":"","family":"Kuznetsova","given":"Alexandra","non-dropping-particle":"","parse-names":false,"suffix":""},{"dropping-particle":"","family":"Brockhoff","given":"Per B","non-dropping-particle":"","parse-names":false,"suffix":""},{"dropping-particle":"","family":"Christensen","given":"Rune Haubo Bojesen","non-dropping-particle":"","parse-names":false,"suffix":""}],"container-title":"Journal of statistical software","id":"ITEM-1","issue":"13","issued":{"date-parts":[["2017"]]},"publisher":"The Foundation for Open Access Statistics","title":"lmerTest package: tests in linear mixed effects models","type":"article-journal","volume":"82"},"uris":["http://www.mendeley.com/documents/?uuid=2fb419d4-6ec1-4a2a-b45b-e2f084ce8a83"]}],"mendeley":{"formattedCitation":"(Kuznetsova, Brockhoff, &amp; Christensen, 2017)","plainTextFormattedCitation":"(Kuznetsova, Brockhoff, &amp; Christensen, 2017)","previouslyFormattedCitation":"(Kuznetsova, Brockhoff, &amp; Christensen, 2017)"},"properties":{"noteIndex":0},"schema":"https://github.com/citation-style-language/schema/raw/master/csl-citation.json"}</w:instrText>
      </w:r>
      <w:r w:rsidR="004274FF" w:rsidRPr="00772263">
        <w:rPr>
          <w:rFonts w:ascii="Times New Roman" w:eastAsia="Times New Roman" w:hAnsi="Times New Roman" w:cs="Times New Roman"/>
          <w:sz w:val="24"/>
          <w:szCs w:val="24"/>
          <w:lang w:eastAsia="en-AU"/>
        </w:rPr>
        <w:fldChar w:fldCharType="separate"/>
      </w:r>
      <w:r w:rsidR="004274FF" w:rsidRPr="00772263">
        <w:rPr>
          <w:rFonts w:ascii="Times New Roman" w:eastAsia="Times New Roman" w:hAnsi="Times New Roman" w:cs="Times New Roman"/>
          <w:noProof/>
          <w:sz w:val="24"/>
          <w:szCs w:val="24"/>
          <w:lang w:eastAsia="en-AU"/>
        </w:rPr>
        <w:t>(Kuznetsova, Brockhoff, &amp; Christensen, 2017)</w:t>
      </w:r>
      <w:r w:rsidR="004274FF" w:rsidRPr="00772263">
        <w:rPr>
          <w:rFonts w:ascii="Times New Roman" w:eastAsia="Times New Roman" w:hAnsi="Times New Roman" w:cs="Times New Roman"/>
          <w:sz w:val="24"/>
          <w:szCs w:val="24"/>
          <w:lang w:eastAsia="en-AU"/>
        </w:rPr>
        <w:fldChar w:fldCharType="end"/>
      </w:r>
      <w:r w:rsidR="001B6513" w:rsidRPr="00772263">
        <w:rPr>
          <w:rFonts w:ascii="Times New Roman" w:eastAsia="Times New Roman" w:hAnsi="Times New Roman" w:cs="Times New Roman"/>
          <w:sz w:val="24"/>
          <w:szCs w:val="24"/>
          <w:lang w:eastAsia="en-AU"/>
        </w:rPr>
        <w:t>.</w:t>
      </w:r>
      <w:r w:rsidR="00AC0EEB" w:rsidRPr="00772263">
        <w:rPr>
          <w:rFonts w:ascii="Times New Roman" w:eastAsia="Times New Roman" w:hAnsi="Times New Roman" w:cs="Times New Roman"/>
          <w:sz w:val="24"/>
          <w:szCs w:val="24"/>
          <w:lang w:eastAsia="en-AU"/>
        </w:rPr>
        <w:t xml:space="preserve"> We </w:t>
      </w:r>
      <w:r w:rsidR="008E09B2" w:rsidRPr="00772263">
        <w:rPr>
          <w:rFonts w:ascii="Times New Roman" w:eastAsia="Times New Roman" w:hAnsi="Times New Roman" w:cs="Times New Roman"/>
          <w:sz w:val="24"/>
          <w:szCs w:val="24"/>
          <w:lang w:eastAsia="en-AU"/>
        </w:rPr>
        <w:t xml:space="preserve">then used these models to predict the </w:t>
      </w:r>
      <w:r w:rsidR="00F5503B" w:rsidRPr="00772263">
        <w:rPr>
          <w:rFonts w:ascii="Times New Roman" w:eastAsia="Times New Roman" w:hAnsi="Times New Roman" w:cs="Times New Roman"/>
          <w:sz w:val="24"/>
          <w:szCs w:val="24"/>
          <w:lang w:eastAsia="en-AU"/>
        </w:rPr>
        <w:t xml:space="preserve">probability of success </w:t>
      </w:r>
      <w:r w:rsidR="0045756C" w:rsidRPr="00772263">
        <w:rPr>
          <w:rFonts w:ascii="Times New Roman" w:eastAsia="Times New Roman" w:hAnsi="Times New Roman" w:cs="Times New Roman"/>
          <w:sz w:val="24"/>
          <w:szCs w:val="24"/>
          <w:lang w:eastAsia="en-AU"/>
        </w:rPr>
        <w:t xml:space="preserve">using the </w:t>
      </w:r>
      <w:r w:rsidR="0045756C" w:rsidRPr="00772263">
        <w:rPr>
          <w:rFonts w:ascii="Times New Roman" w:eastAsia="Times New Roman" w:hAnsi="Times New Roman" w:cs="Times New Roman"/>
          <w:i/>
          <w:iCs/>
          <w:sz w:val="24"/>
          <w:szCs w:val="24"/>
          <w:lang w:eastAsia="en-AU"/>
        </w:rPr>
        <w:t xml:space="preserve">predict </w:t>
      </w:r>
      <w:r w:rsidR="0045756C" w:rsidRPr="00772263">
        <w:rPr>
          <w:rFonts w:ascii="Times New Roman" w:eastAsia="Times New Roman" w:hAnsi="Times New Roman" w:cs="Times New Roman"/>
          <w:sz w:val="24"/>
          <w:szCs w:val="24"/>
          <w:lang w:eastAsia="en-AU"/>
        </w:rPr>
        <w:t xml:space="preserve">function in R, while the error was calculated using </w:t>
      </w:r>
      <w:r w:rsidR="009405DA" w:rsidRPr="00772263">
        <w:rPr>
          <w:rFonts w:ascii="Times New Roman" w:eastAsia="Times New Roman" w:hAnsi="Times New Roman" w:cs="Times New Roman"/>
          <w:sz w:val="24"/>
          <w:szCs w:val="24"/>
          <w:lang w:eastAsia="en-AU"/>
        </w:rPr>
        <w:t xml:space="preserve">the </w:t>
      </w:r>
      <w:proofErr w:type="spellStart"/>
      <w:r w:rsidR="00B72AED" w:rsidRPr="00772263">
        <w:rPr>
          <w:rFonts w:ascii="Times New Roman" w:eastAsia="Times New Roman" w:hAnsi="Times New Roman" w:cs="Times New Roman"/>
          <w:i/>
          <w:iCs/>
          <w:sz w:val="24"/>
          <w:szCs w:val="24"/>
          <w:lang w:eastAsia="en-AU"/>
        </w:rPr>
        <w:t>predictInterval</w:t>
      </w:r>
      <w:proofErr w:type="spellEnd"/>
      <w:r w:rsidR="00B72AED" w:rsidRPr="00772263">
        <w:rPr>
          <w:rFonts w:ascii="Times New Roman" w:eastAsia="Times New Roman" w:hAnsi="Times New Roman" w:cs="Times New Roman"/>
          <w:i/>
          <w:iCs/>
          <w:sz w:val="24"/>
          <w:szCs w:val="24"/>
          <w:lang w:eastAsia="en-AU"/>
        </w:rPr>
        <w:t xml:space="preserve"> </w:t>
      </w:r>
      <w:r w:rsidR="00B72AED" w:rsidRPr="00772263">
        <w:rPr>
          <w:rFonts w:ascii="Times New Roman" w:eastAsia="Times New Roman" w:hAnsi="Times New Roman" w:cs="Times New Roman"/>
          <w:sz w:val="24"/>
          <w:szCs w:val="24"/>
          <w:lang w:eastAsia="en-AU"/>
        </w:rPr>
        <w:t xml:space="preserve">function in the </w:t>
      </w:r>
      <w:proofErr w:type="spellStart"/>
      <w:r w:rsidR="00B72AED" w:rsidRPr="00772263">
        <w:rPr>
          <w:rFonts w:ascii="Times New Roman" w:eastAsia="Times New Roman" w:hAnsi="Times New Roman" w:cs="Times New Roman"/>
          <w:i/>
          <w:iCs/>
          <w:sz w:val="24"/>
          <w:szCs w:val="24"/>
          <w:lang w:eastAsia="en-AU"/>
        </w:rPr>
        <w:t>merTools</w:t>
      </w:r>
      <w:proofErr w:type="spellEnd"/>
      <w:r w:rsidR="00B72AED" w:rsidRPr="00772263">
        <w:rPr>
          <w:rFonts w:ascii="Times New Roman" w:eastAsia="Times New Roman" w:hAnsi="Times New Roman" w:cs="Times New Roman"/>
          <w:sz w:val="24"/>
          <w:szCs w:val="24"/>
          <w:lang w:eastAsia="en-AU"/>
        </w:rPr>
        <w:t xml:space="preserve"> package in R</w:t>
      </w:r>
      <w:r w:rsidR="0074496A" w:rsidRPr="00772263">
        <w:rPr>
          <w:rFonts w:ascii="Times New Roman" w:eastAsia="Times New Roman" w:hAnsi="Times New Roman" w:cs="Times New Roman"/>
          <w:sz w:val="24"/>
          <w:szCs w:val="24"/>
          <w:lang w:eastAsia="en-AU"/>
        </w:rPr>
        <w:t>,</w:t>
      </w:r>
      <w:r w:rsidR="001C01BF" w:rsidRPr="00772263">
        <w:rPr>
          <w:rFonts w:ascii="Times New Roman" w:eastAsia="Times New Roman" w:hAnsi="Times New Roman" w:cs="Times New Roman"/>
          <w:sz w:val="24"/>
          <w:szCs w:val="24"/>
          <w:lang w:eastAsia="en-AU"/>
        </w:rPr>
        <w:t xml:space="preserve"> </w:t>
      </w:r>
      <w:r w:rsidR="0074496A" w:rsidRPr="00772263">
        <w:rPr>
          <w:rFonts w:ascii="Times New Roman" w:eastAsia="Times New Roman" w:hAnsi="Times New Roman" w:cs="Times New Roman"/>
          <w:sz w:val="24"/>
          <w:szCs w:val="24"/>
          <w:lang w:eastAsia="en-AU"/>
        </w:rPr>
        <w:t>which</w:t>
      </w:r>
      <w:r w:rsidR="00AA38E2" w:rsidRPr="00772263">
        <w:rPr>
          <w:rFonts w:ascii="Times New Roman" w:eastAsia="Times New Roman" w:hAnsi="Times New Roman" w:cs="Times New Roman"/>
          <w:sz w:val="24"/>
          <w:szCs w:val="24"/>
          <w:lang w:eastAsia="en-AU"/>
        </w:rPr>
        <w:t xml:space="preserve"> creates a sampling distribution for the fixed and random effects </w:t>
      </w:r>
      <w:r w:rsidR="00362B51" w:rsidRPr="00772263">
        <w:rPr>
          <w:rFonts w:ascii="Times New Roman" w:eastAsia="Times New Roman" w:hAnsi="Times New Roman" w:cs="Times New Roman"/>
          <w:sz w:val="24"/>
          <w:szCs w:val="24"/>
          <w:lang w:eastAsia="en-AU"/>
        </w:rPr>
        <w:t>and then draws the range of values from that distribution.</w:t>
      </w:r>
    </w:p>
    <w:p w14:paraId="5F2070DF" w14:textId="72D1C61A" w:rsidR="00A023FA" w:rsidRPr="00772263" w:rsidRDefault="00A023FA" w:rsidP="00A23179">
      <w:pPr>
        <w:spacing w:before="100" w:beforeAutospacing="1" w:after="100" w:afterAutospacing="1" w:line="240" w:lineRule="auto"/>
        <w:rPr>
          <w:rFonts w:ascii="Times New Roman" w:eastAsia="Times New Roman" w:hAnsi="Times New Roman" w:cs="Times New Roman"/>
          <w:sz w:val="24"/>
          <w:szCs w:val="24"/>
          <w:lang w:eastAsia="en-AU"/>
        </w:rPr>
      </w:pPr>
      <w:r w:rsidRPr="00772263">
        <w:rPr>
          <w:rFonts w:ascii="Times New Roman" w:eastAsia="Times New Roman" w:hAnsi="Times New Roman" w:cs="Times New Roman"/>
          <w:sz w:val="24"/>
          <w:szCs w:val="24"/>
          <w:lang w:eastAsia="en-AU"/>
        </w:rPr>
        <w:lastRenderedPageBreak/>
        <w:t xml:space="preserve">We evaluated each success score against each factor individually as very few projects had data for all the </w:t>
      </w:r>
      <w:r w:rsidR="0082664F" w:rsidRPr="00772263">
        <w:rPr>
          <w:rFonts w:ascii="Times New Roman" w:eastAsia="Times New Roman" w:hAnsi="Times New Roman" w:cs="Times New Roman"/>
          <w:sz w:val="24"/>
          <w:szCs w:val="24"/>
          <w:lang w:eastAsia="en-AU"/>
        </w:rPr>
        <w:t>recorded</w:t>
      </w:r>
      <w:r w:rsidRPr="00772263">
        <w:rPr>
          <w:rFonts w:ascii="Times New Roman" w:eastAsia="Times New Roman" w:hAnsi="Times New Roman" w:cs="Times New Roman"/>
          <w:sz w:val="24"/>
          <w:szCs w:val="24"/>
          <w:lang w:eastAsia="en-AU"/>
        </w:rPr>
        <w:t xml:space="preserve"> factors. </w:t>
      </w:r>
      <w:r w:rsidR="000E005C" w:rsidRPr="00772263">
        <w:rPr>
          <w:rFonts w:ascii="Times New Roman" w:eastAsia="Times New Roman" w:hAnsi="Times New Roman" w:cs="Times New Roman"/>
          <w:sz w:val="24"/>
          <w:szCs w:val="24"/>
          <w:lang w:eastAsia="en-AU"/>
        </w:rPr>
        <w:t xml:space="preserve">We included the following </w:t>
      </w:r>
      <w:r w:rsidR="00E71A19" w:rsidRPr="00772263">
        <w:rPr>
          <w:rFonts w:ascii="Times New Roman" w:eastAsia="Times New Roman" w:hAnsi="Times New Roman" w:cs="Times New Roman"/>
          <w:sz w:val="24"/>
          <w:szCs w:val="24"/>
          <w:lang w:eastAsia="en-AU"/>
        </w:rPr>
        <w:t xml:space="preserve">covariates </w:t>
      </w:r>
      <w:r w:rsidR="000E005C" w:rsidRPr="00772263">
        <w:rPr>
          <w:rFonts w:ascii="Times New Roman" w:eastAsia="Times New Roman" w:hAnsi="Times New Roman" w:cs="Times New Roman"/>
          <w:sz w:val="24"/>
          <w:szCs w:val="24"/>
          <w:lang w:eastAsia="en-AU"/>
        </w:rPr>
        <w:t>in our analysis: publication type to test for publication bias, latitude to assess the role of biogeography, genera to determine if some species were easier to restore than others, the method used to test the efficacy of each method, the area of the project to see if larger projects were more successful, if the restored site was in a protected area and benefits from that protection, if a disturbance was reported to assess the impacts of disturbances on restoration projects, whether they had site selection criteria to see if that help</w:t>
      </w:r>
      <w:r w:rsidR="00BC235B" w:rsidRPr="00772263">
        <w:rPr>
          <w:rFonts w:ascii="Times New Roman" w:eastAsia="Times New Roman" w:hAnsi="Times New Roman" w:cs="Times New Roman"/>
          <w:sz w:val="24"/>
          <w:szCs w:val="24"/>
          <w:lang w:eastAsia="en-AU"/>
        </w:rPr>
        <w:t>ed</w:t>
      </w:r>
      <w:r w:rsidR="000E005C" w:rsidRPr="00772263">
        <w:rPr>
          <w:rFonts w:ascii="Times New Roman" w:eastAsia="Times New Roman" w:hAnsi="Times New Roman" w:cs="Times New Roman"/>
          <w:sz w:val="24"/>
          <w:szCs w:val="24"/>
          <w:lang w:eastAsia="en-AU"/>
        </w:rPr>
        <w:t xml:space="preserve">, how close the project was to a kelp bed </w:t>
      </w:r>
      <w:r w:rsidR="002C7F0F" w:rsidRPr="00772263">
        <w:rPr>
          <w:rFonts w:ascii="Times New Roman" w:eastAsia="Times New Roman" w:hAnsi="Times New Roman" w:cs="Times New Roman"/>
          <w:sz w:val="24"/>
          <w:szCs w:val="24"/>
          <w:lang w:eastAsia="en-AU"/>
        </w:rPr>
        <w:t xml:space="preserve">of the same species as </w:t>
      </w:r>
      <w:r w:rsidR="000E005C" w:rsidRPr="00772263">
        <w:rPr>
          <w:rFonts w:ascii="Times New Roman" w:eastAsia="Times New Roman" w:hAnsi="Times New Roman" w:cs="Times New Roman"/>
          <w:sz w:val="24"/>
          <w:szCs w:val="24"/>
          <w:lang w:eastAsia="en-AU"/>
        </w:rPr>
        <w:t xml:space="preserve">to determine if </w:t>
      </w:r>
      <w:r w:rsidR="00494EB4" w:rsidRPr="00772263">
        <w:rPr>
          <w:rFonts w:ascii="Times New Roman" w:eastAsia="Times New Roman" w:hAnsi="Times New Roman" w:cs="Times New Roman"/>
          <w:sz w:val="24"/>
          <w:szCs w:val="24"/>
          <w:lang w:eastAsia="en-AU"/>
        </w:rPr>
        <w:t>natural populations assisted restored populations, if the project specifically mitigated a stressor, and the duration.</w:t>
      </w:r>
    </w:p>
    <w:p w14:paraId="74A9C52F" w14:textId="36EA58F1" w:rsidR="00224A20" w:rsidRPr="00772263" w:rsidRDefault="00224A20" w:rsidP="00A23179">
      <w:pPr>
        <w:spacing w:before="100" w:beforeAutospacing="1" w:after="100" w:afterAutospacing="1" w:line="240" w:lineRule="auto"/>
        <w:rPr>
          <w:rFonts w:ascii="Times New Roman" w:eastAsia="Times New Roman" w:hAnsi="Times New Roman" w:cs="Times New Roman"/>
          <w:sz w:val="24"/>
          <w:szCs w:val="24"/>
          <w:lang w:eastAsia="en-AU"/>
        </w:rPr>
      </w:pPr>
      <w:r w:rsidRPr="00772263">
        <w:rPr>
          <w:rFonts w:ascii="Times New Roman" w:eastAsia="Times New Roman" w:hAnsi="Times New Roman" w:cs="Times New Roman"/>
          <w:sz w:val="24"/>
          <w:szCs w:val="24"/>
          <w:lang w:eastAsia="en-AU"/>
        </w:rPr>
        <w:t xml:space="preserve">All analysis and graphing was done in the R programming language </w:t>
      </w:r>
      <w:r w:rsidR="00FD3C0A" w:rsidRPr="00772263">
        <w:rPr>
          <w:rFonts w:ascii="Times New Roman" w:eastAsia="Times New Roman" w:hAnsi="Times New Roman" w:cs="Times New Roman"/>
          <w:sz w:val="24"/>
          <w:szCs w:val="24"/>
          <w:lang w:eastAsia="en-AU"/>
        </w:rPr>
        <w:fldChar w:fldCharType="begin" w:fldLock="1"/>
      </w:r>
      <w:r w:rsidR="00DA2276" w:rsidRPr="00772263">
        <w:rPr>
          <w:rFonts w:ascii="Times New Roman" w:eastAsia="Times New Roman" w:hAnsi="Times New Roman" w:cs="Times New Roman"/>
          <w:sz w:val="24"/>
          <w:szCs w:val="24"/>
          <w:lang w:eastAsia="en-AU"/>
        </w:rPr>
        <w:instrText>ADDIN CSL_CITATION {"citationItems":[{"id":"ITEM-1","itemData":{"author":[{"dropping-particle":"","family":"R Core Team","given":"","non-dropping-particle":"","parse-names":false,"suffix":""}],"id":"ITEM-1","issued":{"date-parts":[["2013"]]},"title":"R: A language and environment for statistical computing","type":"article"},"uris":["http://www.mendeley.com/documents/?uuid=843f31da-3449-4262-8313-9f07fee17be5"]}],"mendeley":{"formattedCitation":"(R Core Team, 2013)","plainTextFormattedCitation":"(R Core Team, 2013)","previouslyFormattedCitation":"(R Core Team, 2013)"},"properties":{"noteIndex":0},"schema":"https://github.com/citation-style-language/schema/raw/master/csl-citation.json"}</w:instrText>
      </w:r>
      <w:r w:rsidR="00FD3C0A" w:rsidRPr="00772263">
        <w:rPr>
          <w:rFonts w:ascii="Times New Roman" w:eastAsia="Times New Roman" w:hAnsi="Times New Roman" w:cs="Times New Roman"/>
          <w:sz w:val="24"/>
          <w:szCs w:val="24"/>
          <w:lang w:eastAsia="en-AU"/>
        </w:rPr>
        <w:fldChar w:fldCharType="separate"/>
      </w:r>
      <w:r w:rsidR="000361BA" w:rsidRPr="00772263">
        <w:rPr>
          <w:rFonts w:ascii="Times New Roman" w:eastAsia="Times New Roman" w:hAnsi="Times New Roman" w:cs="Times New Roman"/>
          <w:noProof/>
          <w:sz w:val="24"/>
          <w:szCs w:val="24"/>
          <w:lang w:eastAsia="en-AU"/>
        </w:rPr>
        <w:t>(R Core Team, 2013)</w:t>
      </w:r>
      <w:r w:rsidR="00FD3C0A" w:rsidRPr="00772263">
        <w:rPr>
          <w:rFonts w:ascii="Times New Roman" w:eastAsia="Times New Roman" w:hAnsi="Times New Roman" w:cs="Times New Roman"/>
          <w:sz w:val="24"/>
          <w:szCs w:val="24"/>
          <w:lang w:eastAsia="en-AU"/>
        </w:rPr>
        <w:fldChar w:fldCharType="end"/>
      </w:r>
      <w:r w:rsidR="00301456" w:rsidRPr="00772263">
        <w:rPr>
          <w:rFonts w:ascii="Times New Roman" w:eastAsia="Times New Roman" w:hAnsi="Times New Roman" w:cs="Times New Roman"/>
          <w:sz w:val="24"/>
          <w:szCs w:val="24"/>
          <w:lang w:eastAsia="en-AU"/>
        </w:rPr>
        <w:t>.</w:t>
      </w:r>
    </w:p>
    <w:p w14:paraId="449A628B" w14:textId="77777777" w:rsidR="007D072E" w:rsidRPr="00772263" w:rsidRDefault="007D072E" w:rsidP="00A23179">
      <w:pPr>
        <w:spacing w:before="100" w:beforeAutospacing="1" w:after="100" w:afterAutospacing="1" w:line="240" w:lineRule="auto"/>
        <w:rPr>
          <w:rFonts w:ascii="Times New Roman" w:eastAsia="Times New Roman" w:hAnsi="Times New Roman" w:cs="Times New Roman"/>
          <w:sz w:val="24"/>
          <w:szCs w:val="24"/>
          <w:lang w:eastAsia="en-AU"/>
        </w:rPr>
      </w:pPr>
    </w:p>
    <w:p w14:paraId="56EAA1D6" w14:textId="7EFC9A72" w:rsidR="0022053D" w:rsidRPr="00772263" w:rsidRDefault="009D25D8" w:rsidP="00917C05">
      <w:pPr>
        <w:spacing w:before="100" w:beforeAutospacing="1" w:after="100" w:afterAutospacing="1" w:line="240" w:lineRule="auto"/>
        <w:rPr>
          <w:rFonts w:ascii="Times New Roman" w:eastAsia="Times New Roman" w:hAnsi="Times New Roman" w:cs="Times New Roman"/>
          <w:b/>
          <w:bCs/>
          <w:sz w:val="24"/>
          <w:szCs w:val="24"/>
          <w:lang w:eastAsia="en-AU"/>
        </w:rPr>
      </w:pPr>
      <w:r w:rsidRPr="00772263">
        <w:rPr>
          <w:rFonts w:ascii="Times New Roman" w:eastAsia="Times New Roman" w:hAnsi="Times New Roman" w:cs="Times New Roman"/>
          <w:b/>
          <w:bCs/>
          <w:sz w:val="24"/>
          <w:szCs w:val="24"/>
          <w:lang w:eastAsia="en-AU"/>
        </w:rPr>
        <w:t>Results </w:t>
      </w:r>
      <w:r w:rsidR="00B51B58" w:rsidRPr="00772263">
        <w:rPr>
          <w:rFonts w:ascii="Times New Roman" w:eastAsia="Times New Roman" w:hAnsi="Times New Roman" w:cs="Times New Roman"/>
          <w:b/>
          <w:bCs/>
          <w:sz w:val="24"/>
          <w:szCs w:val="24"/>
          <w:lang w:eastAsia="en-AU"/>
        </w:rPr>
        <w:t>and Discussion</w:t>
      </w:r>
    </w:p>
    <w:p w14:paraId="3BBDF197" w14:textId="56D7D909" w:rsidR="00917C05" w:rsidRPr="00772263" w:rsidRDefault="00917C05" w:rsidP="00917C05">
      <w:pPr>
        <w:spacing w:before="100" w:beforeAutospacing="1" w:after="100" w:afterAutospacing="1" w:line="240" w:lineRule="auto"/>
        <w:rPr>
          <w:rFonts w:ascii="Times New Roman" w:eastAsia="Times New Roman" w:hAnsi="Times New Roman" w:cs="Times New Roman"/>
          <w:i/>
          <w:iCs/>
          <w:sz w:val="24"/>
          <w:szCs w:val="24"/>
          <w:lang w:eastAsia="en-AU"/>
        </w:rPr>
      </w:pPr>
      <w:r w:rsidRPr="00772263">
        <w:rPr>
          <w:rFonts w:ascii="Times New Roman" w:eastAsia="Times New Roman" w:hAnsi="Times New Roman" w:cs="Times New Roman"/>
          <w:i/>
          <w:iCs/>
          <w:sz w:val="24"/>
          <w:szCs w:val="24"/>
          <w:lang w:eastAsia="en-AU"/>
        </w:rPr>
        <w:t>History of kelp forest restoration</w:t>
      </w:r>
    </w:p>
    <w:p w14:paraId="31AE0ABB" w14:textId="452D8749" w:rsidR="009E51B2" w:rsidRPr="00772263" w:rsidRDefault="009E51B2" w:rsidP="00917C05">
      <w:pPr>
        <w:spacing w:before="100" w:beforeAutospacing="1" w:after="100" w:afterAutospacing="1" w:line="240" w:lineRule="auto"/>
        <w:rPr>
          <w:rFonts w:ascii="Times New Roman" w:eastAsia="Times New Roman" w:hAnsi="Times New Roman" w:cs="Times New Roman"/>
          <w:sz w:val="24"/>
          <w:szCs w:val="24"/>
          <w:lang w:eastAsia="en-AU"/>
        </w:rPr>
      </w:pPr>
      <w:r w:rsidRPr="00772263">
        <w:rPr>
          <w:rFonts w:ascii="Times New Roman" w:eastAsia="Times New Roman" w:hAnsi="Times New Roman" w:cs="Times New Roman"/>
          <w:sz w:val="24"/>
          <w:szCs w:val="24"/>
          <w:lang w:eastAsia="en-AU"/>
        </w:rPr>
        <w:t xml:space="preserve">Our </w:t>
      </w:r>
      <w:r w:rsidR="003255FB" w:rsidRPr="00772263">
        <w:rPr>
          <w:rFonts w:ascii="Times New Roman" w:eastAsia="Times New Roman" w:hAnsi="Times New Roman" w:cs="Times New Roman"/>
          <w:sz w:val="24"/>
          <w:szCs w:val="24"/>
          <w:lang w:eastAsia="en-AU"/>
        </w:rPr>
        <w:t xml:space="preserve">review of </w:t>
      </w:r>
      <w:r w:rsidR="00B153F1" w:rsidRPr="00772263">
        <w:rPr>
          <w:rFonts w:ascii="Times New Roman" w:eastAsia="Times New Roman" w:hAnsi="Times New Roman" w:cs="Times New Roman"/>
          <w:sz w:val="24"/>
          <w:szCs w:val="24"/>
          <w:lang w:eastAsia="en-AU"/>
        </w:rPr>
        <w:t xml:space="preserve">the history of kelp forest restoration revealed a global field dating back decades to centuries. </w:t>
      </w:r>
      <w:r w:rsidR="000366CF" w:rsidRPr="00772263">
        <w:rPr>
          <w:rFonts w:ascii="Times New Roman" w:eastAsia="Times New Roman" w:hAnsi="Times New Roman" w:cs="Times New Roman"/>
          <w:sz w:val="24"/>
          <w:szCs w:val="24"/>
          <w:lang w:eastAsia="en-AU"/>
        </w:rPr>
        <w:t xml:space="preserve">While many </w:t>
      </w:r>
      <w:r w:rsidR="00AD44E9" w:rsidRPr="00772263">
        <w:rPr>
          <w:rFonts w:ascii="Times New Roman" w:eastAsia="Times New Roman" w:hAnsi="Times New Roman" w:cs="Times New Roman"/>
          <w:sz w:val="24"/>
          <w:szCs w:val="24"/>
          <w:lang w:eastAsia="en-AU"/>
        </w:rPr>
        <w:t xml:space="preserve">different </w:t>
      </w:r>
      <w:r w:rsidR="000366CF" w:rsidRPr="00772263">
        <w:rPr>
          <w:rFonts w:ascii="Times New Roman" w:eastAsia="Times New Roman" w:hAnsi="Times New Roman" w:cs="Times New Roman"/>
          <w:sz w:val="24"/>
          <w:szCs w:val="24"/>
          <w:lang w:eastAsia="en-AU"/>
        </w:rPr>
        <w:t xml:space="preserve">species </w:t>
      </w:r>
      <w:r w:rsidR="00FF4258" w:rsidRPr="00772263">
        <w:rPr>
          <w:rFonts w:ascii="Times New Roman" w:eastAsia="Times New Roman" w:hAnsi="Times New Roman" w:cs="Times New Roman"/>
          <w:sz w:val="24"/>
          <w:szCs w:val="24"/>
          <w:lang w:eastAsia="en-AU"/>
        </w:rPr>
        <w:t xml:space="preserve">have been </w:t>
      </w:r>
      <w:r w:rsidR="000366CF" w:rsidRPr="00772263">
        <w:rPr>
          <w:rFonts w:ascii="Times New Roman" w:eastAsia="Times New Roman" w:hAnsi="Times New Roman" w:cs="Times New Roman"/>
          <w:sz w:val="24"/>
          <w:szCs w:val="24"/>
          <w:lang w:eastAsia="en-AU"/>
        </w:rPr>
        <w:t>targeted for restoration</w:t>
      </w:r>
      <w:r w:rsidR="00FB50B7" w:rsidRPr="00772263">
        <w:rPr>
          <w:rFonts w:ascii="Times New Roman" w:eastAsia="Times New Roman" w:hAnsi="Times New Roman" w:cs="Times New Roman"/>
          <w:sz w:val="24"/>
          <w:szCs w:val="24"/>
          <w:lang w:eastAsia="en-AU"/>
        </w:rPr>
        <w:t xml:space="preserve">, </w:t>
      </w:r>
      <w:r w:rsidR="00FF4258" w:rsidRPr="00772263">
        <w:rPr>
          <w:rFonts w:ascii="Times New Roman" w:eastAsia="Times New Roman" w:hAnsi="Times New Roman" w:cs="Times New Roman"/>
          <w:sz w:val="24"/>
          <w:szCs w:val="24"/>
          <w:lang w:eastAsia="en-AU"/>
        </w:rPr>
        <w:t xml:space="preserve">relatively </w:t>
      </w:r>
      <w:r w:rsidR="00FB50B7" w:rsidRPr="00772263">
        <w:rPr>
          <w:rFonts w:ascii="Times New Roman" w:eastAsia="Times New Roman" w:hAnsi="Times New Roman" w:cs="Times New Roman"/>
          <w:sz w:val="24"/>
          <w:szCs w:val="24"/>
          <w:lang w:eastAsia="en-AU"/>
        </w:rPr>
        <w:t xml:space="preserve">similar approaches to restoration </w:t>
      </w:r>
      <w:r w:rsidR="00FF4258" w:rsidRPr="00772263">
        <w:rPr>
          <w:rFonts w:ascii="Times New Roman" w:eastAsia="Times New Roman" w:hAnsi="Times New Roman" w:cs="Times New Roman"/>
          <w:sz w:val="24"/>
          <w:szCs w:val="24"/>
          <w:lang w:eastAsia="en-AU"/>
        </w:rPr>
        <w:t xml:space="preserve">have </w:t>
      </w:r>
      <w:r w:rsidR="00A051BF" w:rsidRPr="00772263">
        <w:rPr>
          <w:rFonts w:ascii="Times New Roman" w:eastAsia="Times New Roman" w:hAnsi="Times New Roman" w:cs="Times New Roman"/>
          <w:sz w:val="24"/>
          <w:szCs w:val="24"/>
          <w:lang w:eastAsia="en-AU"/>
        </w:rPr>
        <w:t>co-</w:t>
      </w:r>
      <w:r w:rsidR="00FB50B7" w:rsidRPr="00772263">
        <w:rPr>
          <w:rFonts w:ascii="Times New Roman" w:eastAsia="Times New Roman" w:hAnsi="Times New Roman" w:cs="Times New Roman"/>
          <w:sz w:val="24"/>
          <w:szCs w:val="24"/>
          <w:lang w:eastAsia="en-AU"/>
        </w:rPr>
        <w:t>evolved in each region</w:t>
      </w:r>
      <w:r w:rsidR="00C56E0A" w:rsidRPr="00772263">
        <w:rPr>
          <w:rFonts w:ascii="Times New Roman" w:eastAsia="Times New Roman" w:hAnsi="Times New Roman" w:cs="Times New Roman"/>
          <w:sz w:val="24"/>
          <w:szCs w:val="24"/>
          <w:lang w:eastAsia="en-AU"/>
        </w:rPr>
        <w:t xml:space="preserve">. Despite their methodological similarities, the social contexts in which restoration has occurred </w:t>
      </w:r>
      <w:r w:rsidR="00800A5B" w:rsidRPr="00772263">
        <w:rPr>
          <w:rFonts w:ascii="Times New Roman" w:eastAsia="Times New Roman" w:hAnsi="Times New Roman" w:cs="Times New Roman"/>
          <w:sz w:val="24"/>
          <w:szCs w:val="24"/>
          <w:lang w:eastAsia="en-AU"/>
        </w:rPr>
        <w:t xml:space="preserve">have </w:t>
      </w:r>
      <w:r w:rsidR="00C56E0A" w:rsidRPr="00772263">
        <w:rPr>
          <w:rFonts w:ascii="Times New Roman" w:eastAsia="Times New Roman" w:hAnsi="Times New Roman" w:cs="Times New Roman"/>
          <w:sz w:val="24"/>
          <w:szCs w:val="24"/>
          <w:lang w:eastAsia="en-AU"/>
        </w:rPr>
        <w:t xml:space="preserve">been very different around the globe. </w:t>
      </w:r>
      <w:r w:rsidR="00401A75" w:rsidRPr="00772263">
        <w:rPr>
          <w:rFonts w:ascii="Times New Roman" w:eastAsia="Times New Roman" w:hAnsi="Times New Roman" w:cs="Times New Roman"/>
          <w:sz w:val="24"/>
          <w:szCs w:val="24"/>
          <w:lang w:eastAsia="en-AU"/>
        </w:rPr>
        <w:t>To better understand these contexts</w:t>
      </w:r>
      <w:r w:rsidR="00C56E0A" w:rsidRPr="00772263">
        <w:rPr>
          <w:rFonts w:ascii="Times New Roman" w:eastAsia="Times New Roman" w:hAnsi="Times New Roman" w:cs="Times New Roman"/>
          <w:sz w:val="24"/>
          <w:szCs w:val="24"/>
          <w:lang w:eastAsia="en-AU"/>
        </w:rPr>
        <w:t>, we review the past regional histories of restoration</w:t>
      </w:r>
      <w:r w:rsidR="00401A75" w:rsidRPr="00772263">
        <w:rPr>
          <w:rFonts w:ascii="Times New Roman" w:eastAsia="Times New Roman" w:hAnsi="Times New Roman" w:cs="Times New Roman"/>
          <w:sz w:val="24"/>
          <w:szCs w:val="24"/>
          <w:lang w:eastAsia="en-AU"/>
        </w:rPr>
        <w:t xml:space="preserve"> individually and later evaluate the global state of the field</w:t>
      </w:r>
      <w:r w:rsidR="00DA7585" w:rsidRPr="00772263">
        <w:rPr>
          <w:rFonts w:ascii="Times New Roman" w:eastAsia="Times New Roman" w:hAnsi="Times New Roman" w:cs="Times New Roman"/>
          <w:sz w:val="24"/>
          <w:szCs w:val="24"/>
          <w:lang w:eastAsia="en-AU"/>
        </w:rPr>
        <w:t xml:space="preserve"> (Fig. 1)</w:t>
      </w:r>
      <w:r w:rsidR="00401A75" w:rsidRPr="00772263">
        <w:rPr>
          <w:rFonts w:ascii="Times New Roman" w:eastAsia="Times New Roman" w:hAnsi="Times New Roman" w:cs="Times New Roman"/>
          <w:sz w:val="24"/>
          <w:szCs w:val="24"/>
          <w:lang w:eastAsia="en-AU"/>
        </w:rPr>
        <w:t>.</w:t>
      </w:r>
    </w:p>
    <w:p w14:paraId="4796EA53" w14:textId="168E5A91" w:rsidR="00D71A23" w:rsidRPr="00772263" w:rsidRDefault="00D71A23" w:rsidP="00917C05">
      <w:pPr>
        <w:spacing w:before="100" w:beforeAutospacing="1" w:after="100" w:afterAutospacing="1" w:line="240" w:lineRule="auto"/>
        <w:rPr>
          <w:rFonts w:ascii="Times New Roman" w:eastAsia="Times New Roman" w:hAnsi="Times New Roman" w:cs="Times New Roman"/>
          <w:sz w:val="24"/>
          <w:szCs w:val="24"/>
          <w:lang w:eastAsia="en-AU"/>
        </w:rPr>
      </w:pPr>
      <w:r w:rsidRPr="00772263">
        <w:rPr>
          <w:rFonts w:ascii="Times New Roman" w:hAnsi="Times New Roman" w:cs="Times New Roman"/>
          <w:noProof/>
          <w:lang w:val="en-US" w:eastAsia="ko-KR"/>
        </w:rPr>
        <w:lastRenderedPageBreak/>
        <w:drawing>
          <wp:inline distT="0" distB="0" distL="0" distR="0" wp14:anchorId="68DD1370" wp14:editId="25994C8C">
            <wp:extent cx="6602727" cy="4833467"/>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02727" cy="4833467"/>
                    </a:xfrm>
                    <a:prstGeom prst="rect">
                      <a:avLst/>
                    </a:prstGeom>
                  </pic:spPr>
                </pic:pic>
              </a:graphicData>
            </a:graphic>
          </wp:inline>
        </w:drawing>
      </w:r>
    </w:p>
    <w:p w14:paraId="6E353D4C" w14:textId="0263CC2A" w:rsidR="00D71A23" w:rsidRPr="00772263" w:rsidRDefault="00D71A23" w:rsidP="00917C05">
      <w:pPr>
        <w:spacing w:before="100" w:beforeAutospacing="1" w:after="100" w:afterAutospacing="1" w:line="240" w:lineRule="auto"/>
        <w:rPr>
          <w:rFonts w:ascii="Times New Roman" w:eastAsia="Times New Roman" w:hAnsi="Times New Roman" w:cs="Times New Roman"/>
          <w:sz w:val="24"/>
          <w:szCs w:val="24"/>
          <w:lang w:eastAsia="en-AU"/>
        </w:rPr>
      </w:pPr>
      <w:r w:rsidRPr="00772263">
        <w:rPr>
          <w:rFonts w:ascii="Times New Roman" w:eastAsia="Times New Roman" w:hAnsi="Times New Roman" w:cs="Times New Roman"/>
          <w:sz w:val="24"/>
          <w:szCs w:val="24"/>
          <w:lang w:eastAsia="en-AU"/>
        </w:rPr>
        <w:t>Figure 1: Location and timeline of global kelp restoration projects</w:t>
      </w:r>
    </w:p>
    <w:p w14:paraId="2752883B" w14:textId="14AF211E" w:rsidR="008C2343" w:rsidRPr="00772263" w:rsidRDefault="008C2343" w:rsidP="008C2343">
      <w:pPr>
        <w:pStyle w:val="Heading3"/>
      </w:pPr>
      <w:r w:rsidRPr="00772263">
        <w:t>Japan history</w:t>
      </w:r>
    </w:p>
    <w:p w14:paraId="24410D23" w14:textId="796D7CA5" w:rsidR="008C2343" w:rsidRPr="00772263" w:rsidRDefault="008C2343" w:rsidP="008C2343">
      <w:pPr>
        <w:spacing w:before="100" w:beforeAutospacing="1" w:after="100" w:afterAutospacing="1" w:line="240" w:lineRule="auto"/>
        <w:rPr>
          <w:rFonts w:ascii="Times New Roman" w:hAnsi="Times New Roman" w:cs="Times New Roman"/>
          <w:iCs/>
          <w:sz w:val="24"/>
          <w:szCs w:val="24"/>
        </w:rPr>
      </w:pPr>
      <w:r w:rsidRPr="00772263">
        <w:rPr>
          <w:rFonts w:ascii="Times New Roman" w:hAnsi="Times New Roman" w:cs="Times New Roman"/>
          <w:iCs/>
          <w:sz w:val="24"/>
          <w:szCs w:val="24"/>
        </w:rPr>
        <w:t xml:space="preserve">Japan has the world’s </w:t>
      </w:r>
      <w:r w:rsidR="007C6484" w:rsidRPr="00772263">
        <w:rPr>
          <w:rFonts w:ascii="Times New Roman" w:hAnsi="Times New Roman" w:cs="Times New Roman"/>
          <w:iCs/>
          <w:sz w:val="24"/>
          <w:szCs w:val="24"/>
        </w:rPr>
        <w:t xml:space="preserve">longest </w:t>
      </w:r>
      <w:r w:rsidR="00F258AE" w:rsidRPr="00772263">
        <w:rPr>
          <w:rFonts w:ascii="Times New Roman" w:hAnsi="Times New Roman" w:cs="Times New Roman"/>
          <w:iCs/>
          <w:sz w:val="24"/>
          <w:szCs w:val="24"/>
        </w:rPr>
        <w:t xml:space="preserve">and </w:t>
      </w:r>
      <w:r w:rsidRPr="00772263">
        <w:rPr>
          <w:rFonts w:ascii="Times New Roman" w:hAnsi="Times New Roman" w:cs="Times New Roman"/>
          <w:iCs/>
          <w:sz w:val="24"/>
          <w:szCs w:val="24"/>
        </w:rPr>
        <w:t xml:space="preserve">richest history of kelp forest management </w:t>
      </w:r>
      <w:r w:rsidR="007C6484" w:rsidRPr="00772263">
        <w:rPr>
          <w:rFonts w:ascii="Times New Roman" w:hAnsi="Times New Roman" w:cs="Times New Roman"/>
          <w:iCs/>
          <w:sz w:val="24"/>
          <w:szCs w:val="24"/>
        </w:rPr>
        <w:t xml:space="preserve">over </w:t>
      </w:r>
      <w:r w:rsidRPr="00772263">
        <w:rPr>
          <w:rFonts w:ascii="Times New Roman" w:hAnsi="Times New Roman" w:cs="Times New Roman"/>
          <w:iCs/>
          <w:sz w:val="24"/>
          <w:szCs w:val="24"/>
        </w:rPr>
        <w:t>hundreds of years and over 700 recorded restoration projects</w:t>
      </w:r>
      <w:r w:rsidR="00F35438" w:rsidRPr="00772263">
        <w:rPr>
          <w:rFonts w:ascii="Times New Roman" w:hAnsi="Times New Roman" w:cs="Times New Roman"/>
          <w:iCs/>
          <w:sz w:val="24"/>
          <w:szCs w:val="24"/>
        </w:rPr>
        <w:t xml:space="preserve"> since the 1970s</w:t>
      </w:r>
      <w:r w:rsidRPr="00772263">
        <w:rPr>
          <w:rFonts w:ascii="Times New Roman" w:hAnsi="Times New Roman" w:cs="Times New Roman"/>
          <w:iCs/>
          <w:sz w:val="24"/>
          <w:szCs w:val="24"/>
        </w:rPr>
        <w:t xml:space="preserve">. </w:t>
      </w:r>
      <w:r w:rsidRPr="00772263">
        <w:rPr>
          <w:rFonts w:ascii="Times New Roman" w:hAnsi="Times New Roman" w:cs="Times New Roman"/>
          <w:i/>
          <w:sz w:val="24"/>
          <w:szCs w:val="24"/>
        </w:rPr>
        <w:t>Saccharina</w:t>
      </w:r>
      <w:r w:rsidRPr="00772263">
        <w:rPr>
          <w:rFonts w:ascii="Times New Roman" w:hAnsi="Times New Roman" w:cs="Times New Roman"/>
          <w:iCs/>
          <w:sz w:val="24"/>
          <w:szCs w:val="24"/>
        </w:rPr>
        <w:t xml:space="preserve"> species (Kombu in Japanese)</w:t>
      </w:r>
      <w:r w:rsidR="00FA3BC6" w:rsidRPr="00772263">
        <w:rPr>
          <w:rFonts w:ascii="Times New Roman" w:hAnsi="Times New Roman" w:cs="Times New Roman"/>
          <w:iCs/>
          <w:sz w:val="24"/>
          <w:szCs w:val="24"/>
        </w:rPr>
        <w:t xml:space="preserve"> are </w:t>
      </w:r>
      <w:r w:rsidRPr="00772263">
        <w:rPr>
          <w:rFonts w:ascii="Times New Roman" w:hAnsi="Times New Roman" w:cs="Times New Roman"/>
          <w:iCs/>
          <w:sz w:val="24"/>
          <w:szCs w:val="24"/>
        </w:rPr>
        <w:t>popular food items</w:t>
      </w:r>
      <w:r w:rsidR="00FA3BC6" w:rsidRPr="00772263">
        <w:rPr>
          <w:rFonts w:ascii="Times New Roman" w:hAnsi="Times New Roman" w:cs="Times New Roman"/>
          <w:iCs/>
          <w:sz w:val="24"/>
          <w:szCs w:val="24"/>
        </w:rPr>
        <w:t xml:space="preserve"> and</w:t>
      </w:r>
      <w:r w:rsidRPr="00772263">
        <w:rPr>
          <w:rFonts w:ascii="Times New Roman" w:hAnsi="Times New Roman" w:cs="Times New Roman"/>
          <w:iCs/>
          <w:sz w:val="24"/>
          <w:szCs w:val="24"/>
        </w:rPr>
        <w:t xml:space="preserve"> are the most commercially important kelp</w:t>
      </w:r>
      <w:r w:rsidR="00FA3BC6" w:rsidRPr="00772263">
        <w:rPr>
          <w:rFonts w:ascii="Times New Roman" w:hAnsi="Times New Roman" w:cs="Times New Roman"/>
          <w:iCs/>
          <w:sz w:val="24"/>
          <w:szCs w:val="24"/>
        </w:rPr>
        <w:t xml:space="preserve">. This genus is </w:t>
      </w:r>
      <w:r w:rsidRPr="00772263">
        <w:rPr>
          <w:rFonts w:ascii="Times New Roman" w:hAnsi="Times New Roman" w:cs="Times New Roman"/>
          <w:iCs/>
          <w:sz w:val="24"/>
          <w:szCs w:val="24"/>
        </w:rPr>
        <w:t>found in the cold temperate waters of Japan (Hokkaido to NE</w:t>
      </w:r>
      <w:r w:rsidRPr="00772263">
        <w:rPr>
          <w:rFonts w:ascii="Times New Roman" w:eastAsia="MS Gothic" w:hAnsi="Times New Roman" w:cs="Times New Roman"/>
          <w:iCs/>
          <w:sz w:val="24"/>
          <w:szCs w:val="24"/>
        </w:rPr>
        <w:t xml:space="preserve"> </w:t>
      </w:r>
      <w:r w:rsidRPr="00772263">
        <w:rPr>
          <w:rFonts w:ascii="Times New Roman" w:hAnsi="Times New Roman" w:cs="Times New Roman"/>
          <w:iCs/>
          <w:sz w:val="24"/>
          <w:szCs w:val="24"/>
        </w:rPr>
        <w:t xml:space="preserve">Honshu; </w:t>
      </w:r>
      <w:r w:rsidRPr="00772263">
        <w:rPr>
          <w:rFonts w:ascii="Times New Roman" w:hAnsi="Times New Roman" w:cs="Times New Roman"/>
          <w:iCs/>
          <w:sz w:val="24"/>
          <w:szCs w:val="24"/>
        </w:rPr>
        <w:fldChar w:fldCharType="begin" w:fldLock="1"/>
      </w:r>
      <w:r w:rsidRPr="00772263">
        <w:rPr>
          <w:rFonts w:ascii="Times New Roman" w:hAnsi="Times New Roman" w:cs="Times New Roman"/>
          <w:iCs/>
          <w:sz w:val="24"/>
          <w:szCs w:val="24"/>
        </w:rPr>
        <w:instrText>ADDIN CSL_CITATION {"citationItems":[{"id":"ITEM-1","itemData":{"ISSN":"0007-9723","author":[{"dropping-particle":"","family":"Fujita","given":"Daisuke","non-dropping-particle":"","parse-names":false,"suffix":""}],"container-title":"CBM-Cahiers de Biologie Marine","id":"ITEM-1","issue":"4","issued":{"date-parts":[["2011"]]},"page":"499","title":"Management of kelp ecosystem in Japan","type":"article-journal","volume":"52"},"uris":["http://www.mendeley.com/documents/?uuid=21f7569c-192f-4560-85e3-62c7034647b4"]}],"mendeley":{"formattedCitation":"(Fujita, 2011)","manualFormatting":"Fujita, 2011)","plainTextFormattedCitation":"(Fujita, 2011)","previouslyFormattedCitation":"(Fujita, 2011)"},"properties":{"noteIndex":0},"schema":"https://github.com/citation-style-language/schema/raw/master/csl-citation.json"}</w:instrText>
      </w:r>
      <w:r w:rsidRPr="00772263">
        <w:rPr>
          <w:rFonts w:ascii="Times New Roman" w:hAnsi="Times New Roman" w:cs="Times New Roman"/>
          <w:iCs/>
          <w:sz w:val="24"/>
          <w:szCs w:val="24"/>
        </w:rPr>
        <w:fldChar w:fldCharType="separate"/>
      </w:r>
      <w:r w:rsidRPr="00772263">
        <w:rPr>
          <w:rFonts w:ascii="Times New Roman" w:hAnsi="Times New Roman" w:cs="Times New Roman"/>
          <w:iCs/>
          <w:noProof/>
          <w:sz w:val="24"/>
          <w:szCs w:val="24"/>
        </w:rPr>
        <w:t>Fujita, 2011)</w:t>
      </w:r>
      <w:r w:rsidRPr="00772263">
        <w:rPr>
          <w:rFonts w:ascii="Times New Roman" w:hAnsi="Times New Roman" w:cs="Times New Roman"/>
          <w:iCs/>
          <w:sz w:val="24"/>
          <w:szCs w:val="24"/>
        </w:rPr>
        <w:fldChar w:fldCharType="end"/>
      </w:r>
      <w:r w:rsidRPr="00772263">
        <w:rPr>
          <w:rFonts w:ascii="Times New Roman" w:hAnsi="Times New Roman" w:cs="Times New Roman"/>
          <w:iCs/>
          <w:sz w:val="24"/>
          <w:szCs w:val="24"/>
        </w:rPr>
        <w:t>. Starting in the 14</w:t>
      </w:r>
      <w:r w:rsidRPr="00772263">
        <w:rPr>
          <w:rFonts w:ascii="Times New Roman" w:hAnsi="Times New Roman" w:cs="Times New Roman"/>
          <w:iCs/>
          <w:sz w:val="24"/>
          <w:szCs w:val="24"/>
          <w:vertAlign w:val="superscript"/>
        </w:rPr>
        <w:t>th</w:t>
      </w:r>
      <w:r w:rsidRPr="00772263">
        <w:rPr>
          <w:rFonts w:ascii="Times New Roman" w:hAnsi="Times New Roman" w:cs="Times New Roman"/>
          <w:iCs/>
          <w:sz w:val="24"/>
          <w:szCs w:val="24"/>
        </w:rPr>
        <w:t xml:space="preserve"> century, Kombu was harvested by </w:t>
      </w:r>
      <w:proofErr w:type="spellStart"/>
      <w:r w:rsidRPr="00772263">
        <w:rPr>
          <w:rFonts w:ascii="Times New Roman" w:hAnsi="Times New Roman" w:cs="Times New Roman"/>
          <w:iCs/>
          <w:sz w:val="24"/>
          <w:szCs w:val="24"/>
        </w:rPr>
        <w:t>Hokkaidoan</w:t>
      </w:r>
      <w:proofErr w:type="spellEnd"/>
      <w:r w:rsidRPr="00772263">
        <w:rPr>
          <w:rFonts w:ascii="Times New Roman" w:hAnsi="Times New Roman" w:cs="Times New Roman"/>
          <w:iCs/>
          <w:sz w:val="24"/>
          <w:szCs w:val="24"/>
        </w:rPr>
        <w:t xml:space="preserve"> fishers and exported by ship to central and southern Japan, then later exported to China. The domestic market persists to this day and Japan </w:t>
      </w:r>
      <w:r w:rsidR="007E107E" w:rsidRPr="00772263">
        <w:rPr>
          <w:rFonts w:ascii="Times New Roman" w:hAnsi="Times New Roman" w:cs="Times New Roman"/>
          <w:iCs/>
          <w:sz w:val="24"/>
          <w:szCs w:val="24"/>
        </w:rPr>
        <w:t>produced 79,000</w:t>
      </w:r>
      <w:r w:rsidRPr="00772263">
        <w:rPr>
          <w:rFonts w:ascii="Times New Roman" w:hAnsi="Times New Roman" w:cs="Times New Roman"/>
          <w:iCs/>
          <w:sz w:val="24"/>
          <w:szCs w:val="24"/>
        </w:rPr>
        <w:t xml:space="preserve"> </w:t>
      </w:r>
      <w:r w:rsidR="007E107E" w:rsidRPr="00772263">
        <w:rPr>
          <w:rFonts w:ascii="Times New Roman" w:hAnsi="Times New Roman" w:cs="Times New Roman"/>
          <w:iCs/>
          <w:sz w:val="24"/>
          <w:szCs w:val="24"/>
        </w:rPr>
        <w:t>metric tons in 2019</w:t>
      </w:r>
      <w:r w:rsidR="00B66135" w:rsidRPr="00772263">
        <w:rPr>
          <w:rFonts w:ascii="Times New Roman" w:hAnsi="Times New Roman" w:cs="Times New Roman"/>
          <w:iCs/>
          <w:sz w:val="24"/>
          <w:szCs w:val="24"/>
        </w:rPr>
        <w:t xml:space="preserve"> </w:t>
      </w:r>
      <w:r w:rsidR="00B66135" w:rsidRPr="00772263">
        <w:rPr>
          <w:rFonts w:ascii="Times New Roman" w:hAnsi="Times New Roman" w:cs="Times New Roman"/>
          <w:iCs/>
          <w:sz w:val="24"/>
          <w:szCs w:val="24"/>
        </w:rPr>
        <w:fldChar w:fldCharType="begin" w:fldLock="1"/>
      </w:r>
      <w:r w:rsidR="00761F2F" w:rsidRPr="00772263">
        <w:rPr>
          <w:rFonts w:ascii="Times New Roman" w:hAnsi="Times New Roman" w:cs="Times New Roman"/>
          <w:iCs/>
          <w:sz w:val="24"/>
          <w:szCs w:val="24"/>
        </w:rPr>
        <w:instrText>ADDIN CSL_CITATION {"citationItems":[{"id":"ITEM-1","itemData":{"author":[{"dropping-particle":"","family":"FishstatJ","given":"F A O","non-dropping-particle":"","parse-names":false,"suffix":""}],"container-title":"FAO Fisheries Division [online]. Rome. Updated","id":"ITEM-1","issued":{"date-parts":[["2020"]]},"title":"FishStatJ-Software for fishery and aquaculture statistical time series","type":"article-journal","volume":"22"},"uris":["http://www.mendeley.com/documents/?uuid=ae2e5142-a129-4e5a-bb67-69ec0bd32670"]}],"mendeley":{"formattedCitation":"(FishstatJ, 2020)","plainTextFormattedCitation":"(FishstatJ, 2020)","previouslyFormattedCitation":"(FishstatJ, 2020)"},"properties":{"noteIndex":0},"schema":"https://github.com/citation-style-language/schema/raw/master/csl-citation.json"}</w:instrText>
      </w:r>
      <w:r w:rsidR="00B66135" w:rsidRPr="00772263">
        <w:rPr>
          <w:rFonts w:ascii="Times New Roman" w:hAnsi="Times New Roman" w:cs="Times New Roman"/>
          <w:iCs/>
          <w:sz w:val="24"/>
          <w:szCs w:val="24"/>
        </w:rPr>
        <w:fldChar w:fldCharType="separate"/>
      </w:r>
      <w:r w:rsidR="00B66135" w:rsidRPr="00772263">
        <w:rPr>
          <w:rFonts w:ascii="Times New Roman" w:hAnsi="Times New Roman" w:cs="Times New Roman"/>
          <w:iCs/>
          <w:noProof/>
          <w:sz w:val="24"/>
          <w:szCs w:val="24"/>
        </w:rPr>
        <w:t>(FishstatJ, 2020)</w:t>
      </w:r>
      <w:r w:rsidR="00B66135" w:rsidRPr="00772263">
        <w:rPr>
          <w:rFonts w:ascii="Times New Roman" w:hAnsi="Times New Roman" w:cs="Times New Roman"/>
          <w:iCs/>
          <w:sz w:val="24"/>
          <w:szCs w:val="24"/>
        </w:rPr>
        <w:fldChar w:fldCharType="end"/>
      </w:r>
      <w:r w:rsidRPr="00772263">
        <w:rPr>
          <w:rFonts w:ascii="Times New Roman" w:hAnsi="Times New Roman" w:cs="Times New Roman"/>
          <w:iCs/>
          <w:sz w:val="24"/>
          <w:szCs w:val="24"/>
        </w:rPr>
        <w:t xml:space="preserve">. While economically productive, this harvest has </w:t>
      </w:r>
      <w:r w:rsidR="00440EF2" w:rsidRPr="00772263">
        <w:rPr>
          <w:rFonts w:ascii="Times New Roman" w:hAnsi="Times New Roman" w:cs="Times New Roman"/>
          <w:iCs/>
          <w:sz w:val="24"/>
          <w:szCs w:val="24"/>
        </w:rPr>
        <w:t xml:space="preserve">previously </w:t>
      </w:r>
      <w:r w:rsidRPr="00772263">
        <w:rPr>
          <w:rFonts w:ascii="Times New Roman" w:hAnsi="Times New Roman" w:cs="Times New Roman"/>
          <w:iCs/>
          <w:sz w:val="24"/>
          <w:szCs w:val="24"/>
        </w:rPr>
        <w:t xml:space="preserve">led to kelp </w:t>
      </w:r>
      <w:r w:rsidR="00440EF2" w:rsidRPr="00772263">
        <w:rPr>
          <w:rFonts w:ascii="Times New Roman" w:hAnsi="Times New Roman" w:cs="Times New Roman"/>
          <w:iCs/>
          <w:sz w:val="24"/>
          <w:szCs w:val="24"/>
        </w:rPr>
        <w:t xml:space="preserve">population </w:t>
      </w:r>
      <w:r w:rsidRPr="00772263">
        <w:rPr>
          <w:rFonts w:ascii="Times New Roman" w:hAnsi="Times New Roman" w:cs="Times New Roman"/>
          <w:iCs/>
          <w:sz w:val="24"/>
          <w:szCs w:val="24"/>
        </w:rPr>
        <w:t>declines</w:t>
      </w:r>
      <w:r w:rsidR="00ED7CC9" w:rsidRPr="00772263">
        <w:rPr>
          <w:rFonts w:ascii="Times New Roman" w:hAnsi="Times New Roman" w:cs="Times New Roman"/>
          <w:iCs/>
          <w:sz w:val="24"/>
          <w:szCs w:val="24"/>
        </w:rPr>
        <w:t xml:space="preserve"> </w:t>
      </w:r>
      <w:r w:rsidR="00ED7CC9" w:rsidRPr="00772263">
        <w:rPr>
          <w:rFonts w:ascii="Times New Roman" w:hAnsi="Times New Roman" w:cs="Times New Roman"/>
          <w:iCs/>
          <w:sz w:val="24"/>
          <w:szCs w:val="24"/>
        </w:rPr>
        <w:fldChar w:fldCharType="begin" w:fldLock="1"/>
      </w:r>
      <w:r w:rsidR="00BC6AC7" w:rsidRPr="00772263">
        <w:rPr>
          <w:rFonts w:ascii="Times New Roman" w:hAnsi="Times New Roman" w:cs="Times New Roman"/>
          <w:iCs/>
          <w:sz w:val="24"/>
          <w:szCs w:val="24"/>
        </w:rPr>
        <w:instrText>ADDIN CSL_CITATION {"citationItems":[{"id":"ITEM-1","itemData":{"ISSN":"0007-9723","author":[{"dropping-particle":"","family":"Fujita","given":"Daisuke","non-dropping-particle":"","parse-names":false,"suffix":""}],"container-title":"CBM-Cahiers de Biologie Marine","id":"ITEM-1","issue":"4","issued":{"date-parts":[["2011"]]},"page":"499","title":"Management of kelp ecosystem in Japan","type":"article-journal","volume":"52"},"uris":["http://www.mendeley.com/documents/?uuid=21f7569c-192f-4560-85e3-62c7034647b4"]}],"mendeley":{"formattedCitation":"(Fujita, 2011)","plainTextFormattedCitation":"(Fujita, 2011)","previouslyFormattedCitation":"(Fujita, 2011)"},"properties":{"noteIndex":0},"schema":"https://github.com/citation-style-language/schema/raw/master/csl-citation.json"}</w:instrText>
      </w:r>
      <w:r w:rsidR="00ED7CC9" w:rsidRPr="00772263">
        <w:rPr>
          <w:rFonts w:ascii="Times New Roman" w:hAnsi="Times New Roman" w:cs="Times New Roman"/>
          <w:iCs/>
          <w:sz w:val="24"/>
          <w:szCs w:val="24"/>
        </w:rPr>
        <w:fldChar w:fldCharType="separate"/>
      </w:r>
      <w:r w:rsidR="00ED7CC9" w:rsidRPr="00772263">
        <w:rPr>
          <w:rFonts w:ascii="Times New Roman" w:hAnsi="Times New Roman" w:cs="Times New Roman"/>
          <w:iCs/>
          <w:noProof/>
          <w:sz w:val="24"/>
          <w:szCs w:val="24"/>
        </w:rPr>
        <w:t>(Fujita, 2011)</w:t>
      </w:r>
      <w:r w:rsidR="00ED7CC9" w:rsidRPr="00772263">
        <w:rPr>
          <w:rFonts w:ascii="Times New Roman" w:hAnsi="Times New Roman" w:cs="Times New Roman"/>
          <w:iCs/>
          <w:sz w:val="24"/>
          <w:szCs w:val="24"/>
        </w:rPr>
        <w:fldChar w:fldCharType="end"/>
      </w:r>
      <w:r w:rsidRPr="00772263">
        <w:rPr>
          <w:rFonts w:ascii="Times New Roman" w:hAnsi="Times New Roman" w:cs="Times New Roman"/>
          <w:iCs/>
          <w:sz w:val="24"/>
          <w:szCs w:val="24"/>
        </w:rPr>
        <w:t>.</w:t>
      </w:r>
    </w:p>
    <w:p w14:paraId="6EA1B90D" w14:textId="4EB097D6" w:rsidR="008C2343" w:rsidRPr="00772263" w:rsidRDefault="008C2343" w:rsidP="008C2343">
      <w:pPr>
        <w:spacing w:before="100" w:beforeAutospacing="1" w:after="100" w:afterAutospacing="1" w:line="240" w:lineRule="auto"/>
        <w:rPr>
          <w:rFonts w:ascii="Times New Roman" w:hAnsi="Times New Roman" w:cs="Times New Roman"/>
          <w:iCs/>
          <w:sz w:val="24"/>
          <w:szCs w:val="24"/>
        </w:rPr>
      </w:pPr>
      <w:r w:rsidRPr="00772263">
        <w:rPr>
          <w:rFonts w:ascii="Times New Roman" w:hAnsi="Times New Roman" w:cs="Times New Roman"/>
          <w:iCs/>
          <w:sz w:val="24"/>
          <w:szCs w:val="24"/>
        </w:rPr>
        <w:t xml:space="preserve">The first recorded restoration project was in 1716 when a monk, Saint </w:t>
      </w:r>
      <w:proofErr w:type="spellStart"/>
      <w:r w:rsidRPr="00772263">
        <w:rPr>
          <w:rFonts w:ascii="Times New Roman" w:hAnsi="Times New Roman" w:cs="Times New Roman"/>
          <w:iCs/>
          <w:sz w:val="24"/>
          <w:szCs w:val="24"/>
        </w:rPr>
        <w:t>Teiden</w:t>
      </w:r>
      <w:proofErr w:type="spellEnd"/>
      <w:r w:rsidRPr="00772263">
        <w:rPr>
          <w:rFonts w:ascii="Times New Roman" w:hAnsi="Times New Roman" w:cs="Times New Roman"/>
          <w:iCs/>
          <w:sz w:val="24"/>
          <w:szCs w:val="24"/>
        </w:rPr>
        <w:t xml:space="preserve">, instructed fishers to throw stones into deforested areas to encourage kelp regrowth in NW Honshu </w:t>
      </w:r>
      <w:r w:rsidRPr="00772263">
        <w:rPr>
          <w:rFonts w:ascii="Times New Roman" w:hAnsi="Times New Roman" w:cs="Times New Roman"/>
          <w:iCs/>
          <w:sz w:val="24"/>
          <w:szCs w:val="24"/>
        </w:rPr>
        <w:fldChar w:fldCharType="begin" w:fldLock="1"/>
      </w:r>
      <w:r w:rsidRPr="00772263">
        <w:rPr>
          <w:rFonts w:ascii="Times New Roman" w:hAnsi="Times New Roman" w:cs="Times New Roman"/>
          <w:iCs/>
          <w:sz w:val="24"/>
          <w:szCs w:val="24"/>
        </w:rPr>
        <w:instrText>ADDIN CSL_CITATION {"citationItems":[{"id":"ITEM-1","itemData":{"author":[{"dropping-particle":"","family":"Ueda","given":"S","non-dropping-particle":"","parse-names":false,"suffix":""},{"dropping-particle":"","family":"Iwamoto","given":"K","non-dropping-particle":"","parse-names":false,"suffix":""},{"dropping-particle":"","family":"Miura","given":"A","non-dropping-particle":"","parse-names":false,"suffix":""}],"container-title":"Koseisha-Koseikaku","id":"ITEM-1","issued":{"date-parts":[["1963"]]},"number-of-pages":"643","publisher-place":"Tokyo, Japan","title":"Suisan Shokubutusgaku (Botany for Fisheries)","type":"report"},"uris":["http://www.mendeley.com/documents/?uuid=4e5c845f-197d-44e7-ae27-fa09c131eddf"]}],"mendeley":{"formattedCitation":"(Ueda, Iwamoto, &amp; Miura, 1963)","plainTextFormattedCitation":"(Ueda, Iwamoto, &amp; Miura, 1963)","previouslyFormattedCitation":"(Ueda, Iwamoto, &amp; Miura, 1963)"},"properties":{"noteIndex":0},"schema":"https://github.com/citation-style-language/schema/raw/master/csl-citation.json"}</w:instrText>
      </w:r>
      <w:r w:rsidRPr="00772263">
        <w:rPr>
          <w:rFonts w:ascii="Times New Roman" w:hAnsi="Times New Roman" w:cs="Times New Roman"/>
          <w:iCs/>
          <w:sz w:val="24"/>
          <w:szCs w:val="24"/>
        </w:rPr>
        <w:fldChar w:fldCharType="separate"/>
      </w:r>
      <w:r w:rsidRPr="00772263">
        <w:rPr>
          <w:rFonts w:ascii="Times New Roman" w:hAnsi="Times New Roman" w:cs="Times New Roman"/>
          <w:iCs/>
          <w:noProof/>
          <w:sz w:val="24"/>
          <w:szCs w:val="24"/>
        </w:rPr>
        <w:t>(Ueda, Iwamoto, &amp; Miura, 1963)</w:t>
      </w:r>
      <w:r w:rsidRPr="00772263">
        <w:rPr>
          <w:rFonts w:ascii="Times New Roman" w:hAnsi="Times New Roman" w:cs="Times New Roman"/>
          <w:iCs/>
          <w:sz w:val="24"/>
          <w:szCs w:val="24"/>
        </w:rPr>
        <w:fldChar w:fldCharType="end"/>
      </w:r>
      <w:r w:rsidRPr="00772263">
        <w:rPr>
          <w:rFonts w:ascii="Times New Roman" w:hAnsi="Times New Roman" w:cs="Times New Roman"/>
          <w:iCs/>
          <w:sz w:val="24"/>
          <w:szCs w:val="24"/>
        </w:rPr>
        <w:t xml:space="preserve">. A local fisher led the first industrial restoration project and installed 317,000 stone blocks onto a sandy seabed off SE Hokkaido between 1863-68, increasing his yearly kelp yield from 7 tons to 20 tons </w:t>
      </w:r>
      <w:r w:rsidRPr="00772263">
        <w:rPr>
          <w:rFonts w:ascii="Times New Roman" w:hAnsi="Times New Roman" w:cs="Times New Roman"/>
          <w:iCs/>
          <w:sz w:val="24"/>
          <w:szCs w:val="24"/>
        </w:rPr>
        <w:fldChar w:fldCharType="begin" w:fldLock="1"/>
      </w:r>
      <w:r w:rsidRPr="00772263">
        <w:rPr>
          <w:rFonts w:ascii="Times New Roman" w:hAnsi="Times New Roman" w:cs="Times New Roman"/>
          <w:iCs/>
          <w:sz w:val="24"/>
          <w:szCs w:val="24"/>
        </w:rPr>
        <w:instrText>ADDIN CSL_CITATION {"citationItems":[{"id":"ITEM-1","itemData":{"author":[{"dropping-particle":"","family":"Ueda","given":"S","non-dropping-particle":"","parse-names":false,"suffix":""},{"dropping-particle":"","family":"Iwamoto","given":"K","non-dropping-particle":"","parse-names":false,"suffix":""},{"dropping-particle":"","family":"Miura","given":"A","non-dropping-particle":"","parse-names":false,"suffix":""}],"container-title":"Koseisha-Koseikaku","id":"ITEM-1","issued":{"date-parts":[["1963"]]},"number-of-pages":"643","publisher-place":"Tokyo, Japan","title":"Suisan Shokubutusgaku (Botany for Fisheries)","type":"report"},"uris":["http://www.mendeley.com/documents/?uuid=4e5c845f-197d-44e7-ae27-fa09c131eddf"]}],"mendeley":{"formattedCitation":"(Ueda &lt;i&gt;et al.&lt;/i&gt;, 1963)","plainTextFormattedCitation":"(Ueda et al., 1963)","previouslyFormattedCitation":"(Ueda &lt;i&gt;et al.&lt;/i&gt;, 1963)"},"properties":{"noteIndex":0},"schema":"https://github.com/citation-style-language/schema/raw/master/csl-citation.json"}</w:instrText>
      </w:r>
      <w:r w:rsidRPr="00772263">
        <w:rPr>
          <w:rFonts w:ascii="Times New Roman" w:hAnsi="Times New Roman" w:cs="Times New Roman"/>
          <w:iCs/>
          <w:sz w:val="24"/>
          <w:szCs w:val="24"/>
        </w:rPr>
        <w:fldChar w:fldCharType="separate"/>
      </w:r>
      <w:r w:rsidRPr="00772263">
        <w:rPr>
          <w:rFonts w:ascii="Times New Roman" w:hAnsi="Times New Roman" w:cs="Times New Roman"/>
          <w:iCs/>
          <w:noProof/>
          <w:sz w:val="24"/>
          <w:szCs w:val="24"/>
        </w:rPr>
        <w:t xml:space="preserve">(Ueda </w:t>
      </w:r>
      <w:r w:rsidRPr="00772263">
        <w:rPr>
          <w:rFonts w:ascii="Times New Roman" w:hAnsi="Times New Roman" w:cs="Times New Roman"/>
          <w:i/>
          <w:iCs/>
          <w:noProof/>
          <w:sz w:val="24"/>
          <w:szCs w:val="24"/>
        </w:rPr>
        <w:t>et al.</w:t>
      </w:r>
      <w:r w:rsidRPr="00772263">
        <w:rPr>
          <w:rFonts w:ascii="Times New Roman" w:hAnsi="Times New Roman" w:cs="Times New Roman"/>
          <w:iCs/>
          <w:noProof/>
          <w:sz w:val="24"/>
          <w:szCs w:val="24"/>
        </w:rPr>
        <w:t>, 1963)</w:t>
      </w:r>
      <w:r w:rsidRPr="00772263">
        <w:rPr>
          <w:rFonts w:ascii="Times New Roman" w:hAnsi="Times New Roman" w:cs="Times New Roman"/>
          <w:iCs/>
          <w:sz w:val="24"/>
          <w:szCs w:val="24"/>
        </w:rPr>
        <w:fldChar w:fldCharType="end"/>
      </w:r>
      <w:r w:rsidRPr="00772263">
        <w:rPr>
          <w:rFonts w:ascii="Times New Roman" w:hAnsi="Times New Roman" w:cs="Times New Roman"/>
          <w:iCs/>
          <w:sz w:val="24"/>
          <w:szCs w:val="24"/>
        </w:rPr>
        <w:t>. Thereafter, reef construction (</w:t>
      </w:r>
      <w:proofErr w:type="spellStart"/>
      <w:r w:rsidRPr="00772263">
        <w:rPr>
          <w:rFonts w:ascii="Times New Roman" w:hAnsi="Times New Roman" w:cs="Times New Roman"/>
          <w:iCs/>
          <w:sz w:val="24"/>
          <w:szCs w:val="24"/>
        </w:rPr>
        <w:t>tsuki</w:t>
      </w:r>
      <w:proofErr w:type="spellEnd"/>
      <w:r w:rsidRPr="00772263">
        <w:rPr>
          <w:rFonts w:ascii="Times New Roman" w:hAnsi="Times New Roman" w:cs="Times New Roman"/>
          <w:iCs/>
          <w:sz w:val="24"/>
          <w:szCs w:val="24"/>
        </w:rPr>
        <w:t xml:space="preserve">-iso) became increasingly common in Northern Japan and an additional </w:t>
      </w:r>
      <w:r w:rsidR="00761F2F" w:rsidRPr="00772263">
        <w:rPr>
          <w:rFonts w:ascii="Times New Roman" w:hAnsi="Times New Roman" w:cs="Times New Roman"/>
          <w:iCs/>
          <w:sz w:val="24"/>
          <w:szCs w:val="24"/>
        </w:rPr>
        <w:t>300</w:t>
      </w:r>
      <w:r w:rsidRPr="00772263">
        <w:rPr>
          <w:rFonts w:ascii="Times New Roman" w:hAnsi="Times New Roman" w:cs="Times New Roman"/>
          <w:iCs/>
          <w:sz w:val="24"/>
          <w:szCs w:val="24"/>
        </w:rPr>
        <w:t xml:space="preserve"> ha of reefs were installed from 1921-50 </w:t>
      </w:r>
      <w:r w:rsidRPr="00772263">
        <w:rPr>
          <w:rFonts w:ascii="Times New Roman" w:hAnsi="Times New Roman" w:cs="Times New Roman"/>
          <w:iCs/>
          <w:sz w:val="24"/>
          <w:szCs w:val="24"/>
        </w:rPr>
        <w:fldChar w:fldCharType="begin" w:fldLock="1"/>
      </w:r>
      <w:r w:rsidRPr="00772263">
        <w:rPr>
          <w:rFonts w:ascii="Times New Roman" w:hAnsi="Times New Roman" w:cs="Times New Roman"/>
          <w:iCs/>
          <w:sz w:val="24"/>
          <w:szCs w:val="24"/>
        </w:rPr>
        <w:instrText>ADDIN CSL_CITATION {"citationItems":[{"id":"ITEM-1","itemData":{"author":[{"dropping-particle":"","family":"Kuroda","given":"T","non-dropping-particle":"","parse-names":false,"suffix":""},{"dropping-particle":"","family":"Tsuchida","given":"Y","non-dropping-particle":"","parse-names":false,"suffix":""},{"dropping-particle":"","family":"Tanizawa","given":"Y","non-dropping-particle":"","parse-names":false,"suffix":""},{"dropping-particle":"","family":"Uemoto","given":"H","non-dropping-particle":"","parse-names":false,"suffix":""}],"container-title":"Gyoson Bunka Kyokai","id":"ITEM-1","issued":{"date-parts":[["1957"]]},"page":"247","title":"Theory and Practice of Stock Enhancement in Shallow Waters","type":"article-journal"},"uris":["http://www.mendeley.com/documents/?uuid=24f1d82a-135d-4d87-b9d3-266690b3b8e3"]}],"mendeley":{"formattedCitation":"(Kuroda &lt;i&gt;et al.&lt;/i&gt;, 1957)","plainTextFormattedCitation":"(Kuroda et al., 1957)","previouslyFormattedCitation":"(Kuroda &lt;i&gt;et al.&lt;/i&gt;, 1957)"},"properties":{"noteIndex":0},"schema":"https://github.com/citation-style-language/schema/raw/master/csl-citation.json"}</w:instrText>
      </w:r>
      <w:r w:rsidRPr="00772263">
        <w:rPr>
          <w:rFonts w:ascii="Times New Roman" w:hAnsi="Times New Roman" w:cs="Times New Roman"/>
          <w:iCs/>
          <w:sz w:val="24"/>
          <w:szCs w:val="24"/>
        </w:rPr>
        <w:fldChar w:fldCharType="separate"/>
      </w:r>
      <w:r w:rsidRPr="00772263">
        <w:rPr>
          <w:rFonts w:ascii="Times New Roman" w:hAnsi="Times New Roman" w:cs="Times New Roman"/>
          <w:iCs/>
          <w:noProof/>
          <w:sz w:val="24"/>
          <w:szCs w:val="24"/>
        </w:rPr>
        <w:t xml:space="preserve">(Kuroda </w:t>
      </w:r>
      <w:r w:rsidRPr="00772263">
        <w:rPr>
          <w:rFonts w:ascii="Times New Roman" w:hAnsi="Times New Roman" w:cs="Times New Roman"/>
          <w:i/>
          <w:iCs/>
          <w:noProof/>
          <w:sz w:val="24"/>
          <w:szCs w:val="24"/>
        </w:rPr>
        <w:t>et al.</w:t>
      </w:r>
      <w:r w:rsidRPr="00772263">
        <w:rPr>
          <w:rFonts w:ascii="Times New Roman" w:hAnsi="Times New Roman" w:cs="Times New Roman"/>
          <w:iCs/>
          <w:noProof/>
          <w:sz w:val="24"/>
          <w:szCs w:val="24"/>
        </w:rPr>
        <w:t>, 1957)</w:t>
      </w:r>
      <w:r w:rsidRPr="00772263">
        <w:rPr>
          <w:rFonts w:ascii="Times New Roman" w:hAnsi="Times New Roman" w:cs="Times New Roman"/>
          <w:iCs/>
          <w:sz w:val="24"/>
          <w:szCs w:val="24"/>
        </w:rPr>
        <w:fldChar w:fldCharType="end"/>
      </w:r>
      <w:r w:rsidRPr="00772263">
        <w:rPr>
          <w:rFonts w:ascii="Times New Roman" w:hAnsi="Times New Roman" w:cs="Times New Roman"/>
          <w:iCs/>
          <w:sz w:val="24"/>
          <w:szCs w:val="24"/>
        </w:rPr>
        <w:t xml:space="preserve">. While these efforts were </w:t>
      </w:r>
      <w:r w:rsidRPr="00772263">
        <w:rPr>
          <w:rFonts w:ascii="Times New Roman" w:hAnsi="Times New Roman" w:cs="Times New Roman"/>
          <w:iCs/>
          <w:sz w:val="24"/>
          <w:szCs w:val="24"/>
        </w:rPr>
        <w:lastRenderedPageBreak/>
        <w:t xml:space="preserve">extensive, they were not always successful, and sedimentation commonly led to restoration failure. The second common method to enhance kelp populations during this time was the clearing of competitors </w:t>
      </w:r>
      <w:r w:rsidR="00FE7FE3" w:rsidRPr="00772263">
        <w:rPr>
          <w:rFonts w:ascii="Times New Roman" w:hAnsi="Times New Roman" w:cs="Times New Roman"/>
          <w:iCs/>
          <w:sz w:val="24"/>
          <w:szCs w:val="24"/>
        </w:rPr>
        <w:t xml:space="preserve">such as turf algae </w:t>
      </w:r>
      <w:r w:rsidRPr="00772263">
        <w:rPr>
          <w:rFonts w:ascii="Times New Roman" w:hAnsi="Times New Roman" w:cs="Times New Roman"/>
          <w:iCs/>
          <w:sz w:val="24"/>
          <w:szCs w:val="24"/>
        </w:rPr>
        <w:t xml:space="preserve">from the benthos, either by hand or </w:t>
      </w:r>
      <w:r w:rsidR="006C3210" w:rsidRPr="00772263">
        <w:rPr>
          <w:rFonts w:ascii="Times New Roman" w:hAnsi="Times New Roman" w:cs="Times New Roman"/>
          <w:iCs/>
          <w:sz w:val="24"/>
          <w:szCs w:val="24"/>
        </w:rPr>
        <w:t>mechanical</w:t>
      </w:r>
      <w:r w:rsidRPr="00772263">
        <w:rPr>
          <w:rFonts w:ascii="Times New Roman" w:hAnsi="Times New Roman" w:cs="Times New Roman"/>
          <w:iCs/>
          <w:sz w:val="24"/>
          <w:szCs w:val="24"/>
        </w:rPr>
        <w:t xml:space="preserve"> scrapers (170 ha from 1921-1950</w:t>
      </w:r>
      <w:r w:rsidR="00761F2F" w:rsidRPr="00772263">
        <w:rPr>
          <w:rFonts w:ascii="Times New Roman" w:hAnsi="Times New Roman" w:cs="Times New Roman"/>
          <w:b/>
          <w:bCs/>
          <w:iCs/>
          <w:sz w:val="24"/>
          <w:szCs w:val="24"/>
        </w:rPr>
        <w:t xml:space="preserve"> </w:t>
      </w:r>
      <w:r w:rsidR="00761F2F" w:rsidRPr="00772263">
        <w:rPr>
          <w:rFonts w:ascii="Times New Roman" w:hAnsi="Times New Roman" w:cs="Times New Roman"/>
          <w:b/>
          <w:bCs/>
          <w:iCs/>
          <w:sz w:val="24"/>
          <w:szCs w:val="24"/>
        </w:rPr>
        <w:fldChar w:fldCharType="begin" w:fldLock="1"/>
      </w:r>
      <w:r w:rsidR="007F0FA0" w:rsidRPr="00772263">
        <w:rPr>
          <w:rFonts w:ascii="Times New Roman" w:hAnsi="Times New Roman" w:cs="Times New Roman"/>
          <w:b/>
          <w:bCs/>
          <w:iCs/>
          <w:sz w:val="24"/>
          <w:szCs w:val="24"/>
        </w:rPr>
        <w:instrText>ADDIN CSL_CITATION {"citationItems":[{"id":"ITEM-1","itemData":{"author":[{"dropping-particle":"","family":"Kuroda","given":"T","non-dropping-particle":"","parse-names":false,"suffix":""},{"dropping-particle":"","family":"Tsuchida","given":"Y","non-dropping-particle":"","parse-names":false,"suffix":""},{"dropping-particle":"","family":"Tanizawa","given":"Y","non-dropping-particle":"","parse-names":false,"suffix":""},{"dropping-particle":"","family":"Uemoto","given":"H","non-dropping-particle":"","parse-names":false,"suffix":""}],"container-title":"Gyoson Bunka Kyokai","id":"ITEM-1","issued":{"date-parts":[["1957"]]},"page":"247","title":"Theory and Practice of Stock Enhancement in Shallow Waters","type":"article-journal"},"uris":["http://www.mendeley.com/documents/?uuid=24f1d82a-135d-4d87-b9d3-266690b3b8e3"]}],"mendeley":{"formattedCitation":"(Kuroda &lt;i&gt;et al.&lt;/i&gt;, 1957)","plainTextFormattedCitation":"(Kuroda et al., 1957)","previouslyFormattedCitation":"(Kuroda &lt;i&gt;et al.&lt;/i&gt;, 1957)"},"properties":{"noteIndex":0},"schema":"https://github.com/citation-style-language/schema/raw/master/csl-citation.json"}</w:instrText>
      </w:r>
      <w:r w:rsidR="00761F2F" w:rsidRPr="00772263">
        <w:rPr>
          <w:rFonts w:ascii="Times New Roman" w:hAnsi="Times New Roman" w:cs="Times New Roman"/>
          <w:b/>
          <w:bCs/>
          <w:iCs/>
          <w:sz w:val="24"/>
          <w:szCs w:val="24"/>
        </w:rPr>
        <w:fldChar w:fldCharType="separate"/>
      </w:r>
      <w:r w:rsidR="00761F2F" w:rsidRPr="00772263">
        <w:rPr>
          <w:rFonts w:ascii="Times New Roman" w:hAnsi="Times New Roman" w:cs="Times New Roman"/>
          <w:bCs/>
          <w:iCs/>
          <w:noProof/>
          <w:sz w:val="24"/>
          <w:szCs w:val="24"/>
        </w:rPr>
        <w:t xml:space="preserve">(Kuroda </w:t>
      </w:r>
      <w:r w:rsidR="00761F2F" w:rsidRPr="00772263">
        <w:rPr>
          <w:rFonts w:ascii="Times New Roman" w:hAnsi="Times New Roman" w:cs="Times New Roman"/>
          <w:bCs/>
          <w:i/>
          <w:iCs/>
          <w:noProof/>
          <w:sz w:val="24"/>
          <w:szCs w:val="24"/>
        </w:rPr>
        <w:t>et al.</w:t>
      </w:r>
      <w:r w:rsidR="00761F2F" w:rsidRPr="00772263">
        <w:rPr>
          <w:rFonts w:ascii="Times New Roman" w:hAnsi="Times New Roman" w:cs="Times New Roman"/>
          <w:bCs/>
          <w:iCs/>
          <w:noProof/>
          <w:sz w:val="24"/>
          <w:szCs w:val="24"/>
        </w:rPr>
        <w:t>, 1957)</w:t>
      </w:r>
      <w:r w:rsidR="00761F2F" w:rsidRPr="00772263">
        <w:rPr>
          <w:rFonts w:ascii="Times New Roman" w:hAnsi="Times New Roman" w:cs="Times New Roman"/>
          <w:b/>
          <w:bCs/>
          <w:iCs/>
          <w:sz w:val="24"/>
          <w:szCs w:val="24"/>
        </w:rPr>
        <w:fldChar w:fldCharType="end"/>
      </w:r>
      <w:r w:rsidRPr="00772263">
        <w:rPr>
          <w:rFonts w:ascii="Times New Roman" w:hAnsi="Times New Roman" w:cs="Times New Roman"/>
          <w:iCs/>
          <w:sz w:val="24"/>
          <w:szCs w:val="24"/>
        </w:rPr>
        <w:t xml:space="preserve">. </w:t>
      </w:r>
    </w:p>
    <w:p w14:paraId="4D45108C" w14:textId="1CE39EB4" w:rsidR="008C2343" w:rsidRPr="00772263" w:rsidRDefault="008C2343" w:rsidP="008C2343">
      <w:pPr>
        <w:spacing w:before="100" w:beforeAutospacing="1" w:after="100" w:afterAutospacing="1" w:line="240" w:lineRule="auto"/>
        <w:rPr>
          <w:rFonts w:ascii="Times New Roman" w:hAnsi="Times New Roman" w:cs="Times New Roman"/>
          <w:iCs/>
          <w:sz w:val="24"/>
          <w:szCs w:val="24"/>
        </w:rPr>
      </w:pPr>
      <w:r w:rsidRPr="00772263">
        <w:rPr>
          <w:rFonts w:ascii="Times New Roman" w:hAnsi="Times New Roman" w:cs="Times New Roman"/>
          <w:iCs/>
          <w:sz w:val="24"/>
          <w:szCs w:val="24"/>
        </w:rPr>
        <w:t xml:space="preserve">Fishers in NW Hokkaido also noticed that sea urchins would graze on their stocks and began to remove urchins to protect them. A local cooperative realized these “pests” could be of potential value and started to purchase the removed urchins, process them, and ship them to Honshu (main island of Japan) in 1932 </w:t>
      </w:r>
      <w:r w:rsidRPr="00772263">
        <w:rPr>
          <w:rFonts w:ascii="Times New Roman" w:hAnsi="Times New Roman" w:cs="Times New Roman"/>
          <w:iCs/>
          <w:sz w:val="24"/>
          <w:szCs w:val="24"/>
        </w:rPr>
        <w:fldChar w:fldCharType="begin" w:fldLock="1"/>
      </w:r>
      <w:r w:rsidRPr="00772263">
        <w:rPr>
          <w:rFonts w:ascii="Times New Roman" w:hAnsi="Times New Roman" w:cs="Times New Roman"/>
          <w:iCs/>
          <w:sz w:val="24"/>
          <w:szCs w:val="24"/>
        </w:rPr>
        <w:instrText>ADDIN CSL_CITATION {"citationItems":[{"id":"ITEM-1","itemData":{"author":[{"dropping-particle":"","family":"Kinoshita","given":"T","non-dropping-particle":"","parse-names":false,"suffix":""}],"container-title":"Yoshoku-Kaishi","id":"ITEM-1","issued":{"date-parts":[["1933"]]},"page":"198*201","title":"Unusual damage on Rishiri-kombu","type":"article-journal","volume":"3"},"uris":["http://www.mendeley.com/documents/?uuid=387e5195-839b-4252-936b-215748cfd257"]}],"mendeley":{"formattedCitation":"(Kinoshita, 1933)","plainTextFormattedCitation":"(Kinoshita, 1933)","previouslyFormattedCitation":"(Kinoshita, 1933)"},"properties":{"noteIndex":0},"schema":"https://github.com/citation-style-language/schema/raw/master/csl-citation.json"}</w:instrText>
      </w:r>
      <w:r w:rsidRPr="00772263">
        <w:rPr>
          <w:rFonts w:ascii="Times New Roman" w:hAnsi="Times New Roman" w:cs="Times New Roman"/>
          <w:iCs/>
          <w:sz w:val="24"/>
          <w:szCs w:val="24"/>
        </w:rPr>
        <w:fldChar w:fldCharType="separate"/>
      </w:r>
      <w:r w:rsidRPr="00772263">
        <w:rPr>
          <w:rFonts w:ascii="Times New Roman" w:hAnsi="Times New Roman" w:cs="Times New Roman"/>
          <w:iCs/>
          <w:noProof/>
          <w:sz w:val="24"/>
          <w:szCs w:val="24"/>
        </w:rPr>
        <w:t>(Kinoshita, 1933)</w:t>
      </w:r>
      <w:r w:rsidRPr="00772263">
        <w:rPr>
          <w:rFonts w:ascii="Times New Roman" w:hAnsi="Times New Roman" w:cs="Times New Roman"/>
          <w:iCs/>
          <w:sz w:val="24"/>
          <w:szCs w:val="24"/>
        </w:rPr>
        <w:fldChar w:fldCharType="end"/>
      </w:r>
      <w:r w:rsidRPr="00772263">
        <w:rPr>
          <w:rFonts w:ascii="Times New Roman" w:hAnsi="Times New Roman" w:cs="Times New Roman"/>
          <w:iCs/>
          <w:sz w:val="24"/>
          <w:szCs w:val="24"/>
        </w:rPr>
        <w:t>. The demand for Kombu as a food and as a feedstock continued to increase and more structured fisheries management systems formed in the 1950s and 60s. National and prefectural governments continued to focus on deploying artificial reefs, now using manufactured concrete blocks. Concurrently, the urchin culling efforts also expanded to NE Honshu and SW Hokkaido as did clearing the benthos of competitors. The first two methodologies have had few changes to their approach. Scraping the benthos, however, has advanced to include chains moved by wave action, boat operated rotators, and even remote</w:t>
      </w:r>
      <w:r w:rsidR="00D54829" w:rsidRPr="00772263">
        <w:rPr>
          <w:rFonts w:ascii="Times New Roman" w:hAnsi="Times New Roman" w:cs="Times New Roman"/>
          <w:iCs/>
          <w:sz w:val="24"/>
          <w:szCs w:val="24"/>
        </w:rPr>
        <w:t>ly</w:t>
      </w:r>
      <w:r w:rsidRPr="00772263">
        <w:rPr>
          <w:rFonts w:ascii="Times New Roman" w:hAnsi="Times New Roman" w:cs="Times New Roman"/>
          <w:iCs/>
          <w:sz w:val="24"/>
          <w:szCs w:val="24"/>
        </w:rPr>
        <w:t xml:space="preserve"> controlled underwater excavators </w:t>
      </w:r>
      <w:r w:rsidRPr="00772263">
        <w:rPr>
          <w:rFonts w:ascii="Times New Roman" w:hAnsi="Times New Roman" w:cs="Times New Roman"/>
          <w:iCs/>
          <w:sz w:val="24"/>
          <w:szCs w:val="24"/>
        </w:rPr>
        <w:fldChar w:fldCharType="begin" w:fldLock="1"/>
      </w:r>
      <w:r w:rsidR="00D91EAB" w:rsidRPr="00772263">
        <w:rPr>
          <w:rFonts w:ascii="Times New Roman" w:hAnsi="Times New Roman" w:cs="Times New Roman"/>
          <w:iCs/>
          <w:sz w:val="24"/>
          <w:szCs w:val="24"/>
        </w:rPr>
        <w:instrText>ADDIN CSL_CITATION {"citationItems":[{"id":"ITEM-1","itemData":{"author":[{"dropping-particle":"","family":"Japanese Fisheries Agency","given":"","non-dropping-particle":"","parse-names":false,"suffix":""}],"id":"ITEM-1","issued":{"date-parts":[["2009"]]},"number-of-pages":"208","publisher-place":"Tokyo","title":"Isoyake Taisaku Guidelines","type":"report"},"uris":["http://www.mendeley.com/documents/?uuid=fce15a3f-537c-4076-9f57-2f8f0e3e2533"]}],"mendeley":{"formattedCitation":"(Japanese Fisheries Agency, 2009)","plainTextFormattedCitation":"(Japanese Fisheries Agency, 2009)","previouslyFormattedCitation":"(Japanese Fisheries Agency, 2009)"},"properties":{"noteIndex":0},"schema":"https://github.com/citation-style-language/schema/raw/master/csl-citation.json"}</w:instrText>
      </w:r>
      <w:r w:rsidRPr="00772263">
        <w:rPr>
          <w:rFonts w:ascii="Times New Roman" w:hAnsi="Times New Roman" w:cs="Times New Roman"/>
          <w:iCs/>
          <w:sz w:val="24"/>
          <w:szCs w:val="24"/>
        </w:rPr>
        <w:fldChar w:fldCharType="separate"/>
      </w:r>
      <w:r w:rsidR="003369FA" w:rsidRPr="00772263">
        <w:rPr>
          <w:rFonts w:ascii="Times New Roman" w:hAnsi="Times New Roman" w:cs="Times New Roman"/>
          <w:iCs/>
          <w:noProof/>
          <w:sz w:val="24"/>
          <w:szCs w:val="24"/>
        </w:rPr>
        <w:t>(Japanese Fisheries Agency, 2009)</w:t>
      </w:r>
      <w:r w:rsidRPr="00772263">
        <w:rPr>
          <w:rFonts w:ascii="Times New Roman" w:hAnsi="Times New Roman" w:cs="Times New Roman"/>
          <w:iCs/>
          <w:sz w:val="24"/>
          <w:szCs w:val="24"/>
        </w:rPr>
        <w:fldChar w:fldCharType="end"/>
      </w:r>
      <w:r w:rsidRPr="00772263">
        <w:rPr>
          <w:rFonts w:ascii="Times New Roman" w:hAnsi="Times New Roman" w:cs="Times New Roman"/>
          <w:iCs/>
          <w:sz w:val="24"/>
          <w:szCs w:val="24"/>
        </w:rPr>
        <w:t>.</w:t>
      </w:r>
    </w:p>
    <w:p w14:paraId="6D98A931" w14:textId="6048CCE2" w:rsidR="008C2343" w:rsidRPr="00772263" w:rsidRDefault="00ED7CC9" w:rsidP="008C2343">
      <w:pPr>
        <w:spacing w:before="100" w:beforeAutospacing="1" w:after="100" w:afterAutospacing="1" w:line="240" w:lineRule="auto"/>
        <w:rPr>
          <w:rFonts w:ascii="Times New Roman" w:hAnsi="Times New Roman" w:cs="Times New Roman"/>
          <w:iCs/>
          <w:sz w:val="24"/>
          <w:szCs w:val="24"/>
        </w:rPr>
      </w:pPr>
      <w:r w:rsidRPr="00772263">
        <w:rPr>
          <w:rFonts w:ascii="Times New Roman" w:hAnsi="Times New Roman" w:cs="Times New Roman"/>
          <w:iCs/>
          <w:sz w:val="24"/>
          <w:szCs w:val="24"/>
        </w:rPr>
        <w:t xml:space="preserve">Restoration attempts for </w:t>
      </w:r>
      <w:r w:rsidR="008C2343" w:rsidRPr="00772263">
        <w:rPr>
          <w:rFonts w:ascii="Times New Roman" w:hAnsi="Times New Roman" w:cs="Times New Roman"/>
          <w:i/>
          <w:sz w:val="24"/>
          <w:szCs w:val="24"/>
        </w:rPr>
        <w:t>Ecklonia</w:t>
      </w:r>
      <w:r w:rsidR="008C2343" w:rsidRPr="00772263">
        <w:rPr>
          <w:rFonts w:ascii="Times New Roman" w:hAnsi="Times New Roman" w:cs="Times New Roman"/>
          <w:iCs/>
          <w:sz w:val="24"/>
          <w:szCs w:val="24"/>
        </w:rPr>
        <w:t xml:space="preserve"> and </w:t>
      </w:r>
      <w:r w:rsidR="008C2343" w:rsidRPr="00772263">
        <w:rPr>
          <w:rFonts w:ascii="Times New Roman" w:hAnsi="Times New Roman" w:cs="Times New Roman"/>
          <w:i/>
          <w:sz w:val="24"/>
          <w:szCs w:val="24"/>
        </w:rPr>
        <w:t>Eisenia</w:t>
      </w:r>
      <w:r w:rsidR="008C2343" w:rsidRPr="00772263">
        <w:rPr>
          <w:rFonts w:ascii="Times New Roman" w:hAnsi="Times New Roman" w:cs="Times New Roman"/>
          <w:iCs/>
          <w:sz w:val="24"/>
          <w:szCs w:val="24"/>
        </w:rPr>
        <w:t xml:space="preserve"> </w:t>
      </w:r>
      <w:r w:rsidR="00D54829" w:rsidRPr="00772263">
        <w:rPr>
          <w:rFonts w:ascii="Times New Roman" w:hAnsi="Times New Roman" w:cs="Times New Roman"/>
          <w:iCs/>
          <w:sz w:val="24"/>
          <w:szCs w:val="24"/>
        </w:rPr>
        <w:t xml:space="preserve">species </w:t>
      </w:r>
      <w:r w:rsidR="008C2343" w:rsidRPr="00772263">
        <w:rPr>
          <w:rFonts w:ascii="Times New Roman" w:hAnsi="Times New Roman" w:cs="Times New Roman"/>
          <w:iCs/>
          <w:sz w:val="24"/>
          <w:szCs w:val="24"/>
        </w:rPr>
        <w:t xml:space="preserve">in Japan’s warmer central </w:t>
      </w:r>
      <w:r w:rsidR="00B649C2" w:rsidRPr="00772263">
        <w:rPr>
          <w:rFonts w:ascii="Times New Roman" w:hAnsi="Times New Roman" w:cs="Times New Roman"/>
          <w:iCs/>
          <w:sz w:val="24"/>
          <w:szCs w:val="24"/>
        </w:rPr>
        <w:t xml:space="preserve">and southern </w:t>
      </w:r>
      <w:r w:rsidR="008C2343" w:rsidRPr="00772263">
        <w:rPr>
          <w:rFonts w:ascii="Times New Roman" w:hAnsi="Times New Roman" w:cs="Times New Roman"/>
          <w:iCs/>
          <w:sz w:val="24"/>
          <w:szCs w:val="24"/>
        </w:rPr>
        <w:t>waters</w:t>
      </w:r>
      <w:r w:rsidRPr="00772263">
        <w:rPr>
          <w:rFonts w:ascii="Times New Roman" w:hAnsi="Times New Roman" w:cs="Times New Roman"/>
          <w:iCs/>
          <w:sz w:val="24"/>
          <w:szCs w:val="24"/>
        </w:rPr>
        <w:t xml:space="preserve"> started in the 1980’s</w:t>
      </w:r>
      <w:r w:rsidR="008C2343" w:rsidRPr="00772263">
        <w:rPr>
          <w:rFonts w:ascii="Times New Roman" w:hAnsi="Times New Roman" w:cs="Times New Roman"/>
          <w:iCs/>
          <w:sz w:val="24"/>
          <w:szCs w:val="24"/>
        </w:rPr>
        <w:t xml:space="preserve">. These </w:t>
      </w:r>
      <w:r w:rsidR="00886A59" w:rsidRPr="00772263">
        <w:rPr>
          <w:rFonts w:ascii="Times New Roman" w:hAnsi="Times New Roman" w:cs="Times New Roman"/>
          <w:iCs/>
          <w:sz w:val="24"/>
          <w:szCs w:val="24"/>
        </w:rPr>
        <w:t xml:space="preserve">genera </w:t>
      </w:r>
      <w:r w:rsidR="008C2343" w:rsidRPr="00772263">
        <w:rPr>
          <w:rFonts w:ascii="Times New Roman" w:hAnsi="Times New Roman" w:cs="Times New Roman"/>
          <w:iCs/>
          <w:sz w:val="24"/>
          <w:szCs w:val="24"/>
        </w:rPr>
        <w:t xml:space="preserve">are </w:t>
      </w:r>
      <w:r w:rsidR="00B649C2" w:rsidRPr="00772263">
        <w:rPr>
          <w:rFonts w:ascii="Times New Roman" w:hAnsi="Times New Roman" w:cs="Times New Roman"/>
          <w:iCs/>
          <w:sz w:val="24"/>
          <w:szCs w:val="24"/>
        </w:rPr>
        <w:t xml:space="preserve">locally </w:t>
      </w:r>
      <w:r w:rsidR="00F35438" w:rsidRPr="00772263">
        <w:rPr>
          <w:rFonts w:ascii="Times New Roman" w:hAnsi="Times New Roman" w:cs="Times New Roman"/>
          <w:iCs/>
          <w:sz w:val="24"/>
          <w:szCs w:val="24"/>
        </w:rPr>
        <w:t>eaten by humans</w:t>
      </w:r>
      <w:r w:rsidR="008C2343" w:rsidRPr="00772263">
        <w:rPr>
          <w:rFonts w:ascii="Times New Roman" w:hAnsi="Times New Roman" w:cs="Times New Roman"/>
          <w:iCs/>
          <w:sz w:val="24"/>
          <w:szCs w:val="24"/>
        </w:rPr>
        <w:t xml:space="preserve"> </w:t>
      </w:r>
      <w:r w:rsidR="00B649C2" w:rsidRPr="00772263">
        <w:rPr>
          <w:rFonts w:ascii="Times New Roman" w:hAnsi="Times New Roman" w:cs="Times New Roman"/>
          <w:iCs/>
          <w:sz w:val="24"/>
          <w:szCs w:val="24"/>
        </w:rPr>
        <w:t xml:space="preserve">and </w:t>
      </w:r>
      <w:r w:rsidR="008C2343" w:rsidRPr="00772263">
        <w:rPr>
          <w:rFonts w:ascii="Times New Roman" w:hAnsi="Times New Roman" w:cs="Times New Roman"/>
          <w:iCs/>
          <w:sz w:val="24"/>
          <w:szCs w:val="24"/>
        </w:rPr>
        <w:t>are important habitat for abalone and lobster stocks, major coastal fisheries in Japan. Contrary to Northern Japan, these restoration efforts have focused on transplantation and grazer control of not only urchins, but also of herbivorous fishes</w:t>
      </w:r>
      <w:r w:rsidR="00B649C2" w:rsidRPr="00772263">
        <w:rPr>
          <w:rFonts w:ascii="Times New Roman" w:hAnsi="Times New Roman" w:cs="Times New Roman"/>
          <w:iCs/>
          <w:sz w:val="24"/>
          <w:szCs w:val="24"/>
        </w:rPr>
        <w:t xml:space="preserve"> (</w:t>
      </w:r>
      <w:proofErr w:type="spellStart"/>
      <w:r w:rsidR="00114F46" w:rsidRPr="00772263">
        <w:rPr>
          <w:rFonts w:ascii="Times New Roman" w:hAnsi="Times New Roman" w:cs="Times New Roman"/>
          <w:i/>
          <w:sz w:val="24"/>
          <w:szCs w:val="24"/>
        </w:rPr>
        <w:t>Siganus</w:t>
      </w:r>
      <w:proofErr w:type="spellEnd"/>
      <w:r w:rsidR="00114F46" w:rsidRPr="00772263">
        <w:rPr>
          <w:rFonts w:ascii="Times New Roman" w:hAnsi="Times New Roman" w:cs="Times New Roman"/>
          <w:i/>
          <w:sz w:val="24"/>
          <w:szCs w:val="24"/>
        </w:rPr>
        <w:t xml:space="preserve"> </w:t>
      </w:r>
      <w:proofErr w:type="spellStart"/>
      <w:r w:rsidR="00114F46" w:rsidRPr="00772263">
        <w:rPr>
          <w:rFonts w:ascii="Times New Roman" w:hAnsi="Times New Roman" w:cs="Times New Roman"/>
          <w:i/>
          <w:sz w:val="24"/>
          <w:szCs w:val="24"/>
        </w:rPr>
        <w:t>fuscescens</w:t>
      </w:r>
      <w:proofErr w:type="spellEnd"/>
      <w:r w:rsidR="00114F46" w:rsidRPr="00772263">
        <w:rPr>
          <w:rFonts w:ascii="Times New Roman" w:hAnsi="Times New Roman" w:cs="Times New Roman"/>
          <w:i/>
          <w:sz w:val="24"/>
          <w:szCs w:val="24"/>
        </w:rPr>
        <w:t xml:space="preserve">, </w:t>
      </w:r>
      <w:proofErr w:type="spellStart"/>
      <w:r w:rsidR="00114F46" w:rsidRPr="00772263">
        <w:rPr>
          <w:rFonts w:ascii="Times New Roman" w:hAnsi="Times New Roman" w:cs="Times New Roman"/>
          <w:i/>
          <w:sz w:val="24"/>
          <w:szCs w:val="24"/>
        </w:rPr>
        <w:t>Calot</w:t>
      </w:r>
      <w:r w:rsidR="00800A5B" w:rsidRPr="00772263">
        <w:rPr>
          <w:rFonts w:ascii="Times New Roman" w:hAnsi="Times New Roman" w:cs="Times New Roman"/>
          <w:i/>
          <w:sz w:val="24"/>
          <w:szCs w:val="24"/>
        </w:rPr>
        <w:t>o</w:t>
      </w:r>
      <w:r w:rsidR="00114F46" w:rsidRPr="00772263">
        <w:rPr>
          <w:rFonts w:ascii="Times New Roman" w:hAnsi="Times New Roman" w:cs="Times New Roman"/>
          <w:i/>
          <w:sz w:val="24"/>
          <w:szCs w:val="24"/>
        </w:rPr>
        <w:t>mus</w:t>
      </w:r>
      <w:proofErr w:type="spellEnd"/>
      <w:r w:rsidR="00114F46" w:rsidRPr="00772263">
        <w:rPr>
          <w:rFonts w:ascii="Times New Roman" w:hAnsi="Times New Roman" w:cs="Times New Roman"/>
          <w:i/>
          <w:sz w:val="24"/>
          <w:szCs w:val="24"/>
        </w:rPr>
        <w:t xml:space="preserve"> japonicus, </w:t>
      </w:r>
      <w:proofErr w:type="spellStart"/>
      <w:r w:rsidR="00114F46" w:rsidRPr="00772263">
        <w:rPr>
          <w:rFonts w:ascii="Times New Roman" w:hAnsi="Times New Roman" w:cs="Times New Roman"/>
          <w:i/>
          <w:sz w:val="24"/>
          <w:szCs w:val="24"/>
        </w:rPr>
        <w:t>Kyphosus</w:t>
      </w:r>
      <w:proofErr w:type="spellEnd"/>
      <w:r w:rsidR="00114F46" w:rsidRPr="00772263">
        <w:rPr>
          <w:rFonts w:ascii="Times New Roman" w:hAnsi="Times New Roman" w:cs="Times New Roman"/>
          <w:i/>
          <w:sz w:val="24"/>
          <w:szCs w:val="24"/>
        </w:rPr>
        <w:t xml:space="preserve"> spp.</w:t>
      </w:r>
      <w:r w:rsidR="00CB78BB" w:rsidRPr="00772263">
        <w:rPr>
          <w:rFonts w:ascii="Times New Roman" w:hAnsi="Times New Roman" w:cs="Times New Roman"/>
          <w:iCs/>
          <w:sz w:val="24"/>
          <w:szCs w:val="24"/>
        </w:rPr>
        <w:t xml:space="preserve"> </w:t>
      </w:r>
      <w:r w:rsidR="00CB78BB" w:rsidRPr="00772263">
        <w:rPr>
          <w:rFonts w:ascii="Times New Roman" w:hAnsi="Times New Roman" w:cs="Times New Roman"/>
          <w:iCs/>
          <w:sz w:val="24"/>
          <w:szCs w:val="24"/>
        </w:rPr>
        <w:fldChar w:fldCharType="begin" w:fldLock="1"/>
      </w:r>
      <w:r w:rsidR="00114F46" w:rsidRPr="00772263">
        <w:rPr>
          <w:rFonts w:ascii="Times New Roman" w:hAnsi="Times New Roman" w:cs="Times New Roman"/>
          <w:iCs/>
          <w:sz w:val="24"/>
          <w:szCs w:val="24"/>
        </w:rPr>
        <w:instrText>ADDIN CSL_CITATION {"citationItems":[{"id":"ITEM-1","itemData":{"ISSN":"0007-9723","author":[{"dropping-particle":"","family":"Fujita","given":"Daisuke","non-dropping-particle":"","parse-names":false,"suffix":""}],"container-title":"CBM-Cahiers de Biologie Marine","id":"ITEM-1","issue":"4","issued":{"date-parts":[["2011"]]},"page":"499","title":"Management of kelp ecosystem in Japan","type":"article-journal","volume":"52"},"uris":["http://www.mendeley.com/documents/?uuid=21f7569c-192f-4560-85e3-62c7034647b4"]}],"mendeley":{"formattedCitation":"(Fujita, 2011)","manualFormatting":"Fujita, 2011)","plainTextFormattedCitation":"(Fujita, 2011)","previouslyFormattedCitation":"(Fujita, 2011)"},"properties":{"noteIndex":0},"schema":"https://github.com/citation-style-language/schema/raw/master/csl-citation.json"}</w:instrText>
      </w:r>
      <w:r w:rsidR="00CB78BB" w:rsidRPr="00772263">
        <w:rPr>
          <w:rFonts w:ascii="Times New Roman" w:hAnsi="Times New Roman" w:cs="Times New Roman"/>
          <w:iCs/>
          <w:sz w:val="24"/>
          <w:szCs w:val="24"/>
        </w:rPr>
        <w:fldChar w:fldCharType="separate"/>
      </w:r>
      <w:r w:rsidR="00CB78BB" w:rsidRPr="00772263">
        <w:rPr>
          <w:rFonts w:ascii="Times New Roman" w:hAnsi="Times New Roman" w:cs="Times New Roman"/>
          <w:iCs/>
          <w:noProof/>
          <w:sz w:val="24"/>
          <w:szCs w:val="24"/>
        </w:rPr>
        <w:t>Fujita, 2011)</w:t>
      </w:r>
      <w:r w:rsidR="00CB78BB" w:rsidRPr="00772263">
        <w:rPr>
          <w:rFonts w:ascii="Times New Roman" w:hAnsi="Times New Roman" w:cs="Times New Roman"/>
          <w:iCs/>
          <w:sz w:val="24"/>
          <w:szCs w:val="24"/>
        </w:rPr>
        <w:fldChar w:fldCharType="end"/>
      </w:r>
      <w:r w:rsidR="008C2343" w:rsidRPr="00772263">
        <w:rPr>
          <w:rFonts w:ascii="Times New Roman" w:hAnsi="Times New Roman" w:cs="Times New Roman"/>
          <w:iCs/>
          <w:sz w:val="24"/>
          <w:szCs w:val="24"/>
        </w:rPr>
        <w:t>. Managers in NE Kyushu (Southernmost main island) repeatedly found that consistent removal of these grazers was the key to kelp restoration success, as short-term control using cages or gillnets, would result in a period of kelp regrowth but eventually failed when managers removed the cages and the herbivores at</w:t>
      </w:r>
      <w:r w:rsidR="00800A5B" w:rsidRPr="00772263">
        <w:rPr>
          <w:rFonts w:ascii="Times New Roman" w:hAnsi="Times New Roman" w:cs="Times New Roman"/>
          <w:iCs/>
          <w:sz w:val="24"/>
          <w:szCs w:val="24"/>
        </w:rPr>
        <w:t>e</w:t>
      </w:r>
      <w:r w:rsidR="008C2343" w:rsidRPr="00772263">
        <w:rPr>
          <w:rFonts w:ascii="Times New Roman" w:hAnsi="Times New Roman" w:cs="Times New Roman"/>
          <w:iCs/>
          <w:sz w:val="24"/>
          <w:szCs w:val="24"/>
        </w:rPr>
        <w:t xml:space="preserve"> the transplants</w:t>
      </w:r>
      <w:r w:rsidR="00CB78BB" w:rsidRPr="00772263">
        <w:rPr>
          <w:rFonts w:ascii="Times New Roman" w:hAnsi="Times New Roman" w:cs="Times New Roman"/>
          <w:iCs/>
          <w:sz w:val="24"/>
          <w:szCs w:val="24"/>
        </w:rPr>
        <w:t xml:space="preserve"> </w:t>
      </w:r>
      <w:r w:rsidR="00CB78BB" w:rsidRPr="00772263">
        <w:rPr>
          <w:rFonts w:ascii="Times New Roman" w:hAnsi="Times New Roman" w:cs="Times New Roman"/>
          <w:iCs/>
          <w:sz w:val="24"/>
          <w:szCs w:val="24"/>
        </w:rPr>
        <w:fldChar w:fldCharType="begin" w:fldLock="1"/>
      </w:r>
      <w:r w:rsidR="001A2B01" w:rsidRPr="00772263">
        <w:rPr>
          <w:rFonts w:ascii="Times New Roman" w:hAnsi="Times New Roman" w:cs="Times New Roman"/>
          <w:iCs/>
          <w:sz w:val="24"/>
          <w:szCs w:val="24"/>
        </w:rPr>
        <w:instrText>ADDIN CSL_CITATION {"citationItems":[{"id":"ITEM-1","itemData":{"ISSN":"0007-9723","author":[{"dropping-particle":"","family":"Fujita","given":"Daisuke","non-dropping-particle":"","parse-names":false,"suffix":""}],"container-title":"CBM-Cahiers de Biologie Marine","id":"ITEM-1","issue":"4","issued":{"date-parts":[["2011"]]},"page":"499","title":"Management of kelp ecosystem in Japan","type":"article-journal","volume":"52"},"uris":["http://www.mendeley.com/documents/?uuid=21f7569c-192f-4560-85e3-62c7034647b4"]}],"mendeley":{"formattedCitation":"(Fujita, 2011)","plainTextFormattedCitation":"(Fujita, 2011)","previouslyFormattedCitation":"(Fujita, 2011)"},"properties":{"noteIndex":0},"schema":"https://github.com/citation-style-language/schema/raw/master/csl-citation.json"}</w:instrText>
      </w:r>
      <w:r w:rsidR="00CB78BB" w:rsidRPr="00772263">
        <w:rPr>
          <w:rFonts w:ascii="Times New Roman" w:hAnsi="Times New Roman" w:cs="Times New Roman"/>
          <w:iCs/>
          <w:sz w:val="24"/>
          <w:szCs w:val="24"/>
        </w:rPr>
        <w:fldChar w:fldCharType="separate"/>
      </w:r>
      <w:r w:rsidR="00CB78BB" w:rsidRPr="00772263">
        <w:rPr>
          <w:rFonts w:ascii="Times New Roman" w:hAnsi="Times New Roman" w:cs="Times New Roman"/>
          <w:iCs/>
          <w:noProof/>
          <w:sz w:val="24"/>
          <w:szCs w:val="24"/>
        </w:rPr>
        <w:t>(Fujita, 2011)</w:t>
      </w:r>
      <w:r w:rsidR="00CB78BB" w:rsidRPr="00772263">
        <w:rPr>
          <w:rFonts w:ascii="Times New Roman" w:hAnsi="Times New Roman" w:cs="Times New Roman"/>
          <w:iCs/>
          <w:sz w:val="24"/>
          <w:szCs w:val="24"/>
        </w:rPr>
        <w:fldChar w:fldCharType="end"/>
      </w:r>
      <w:r w:rsidR="008C2343" w:rsidRPr="00772263">
        <w:rPr>
          <w:rFonts w:ascii="Times New Roman" w:hAnsi="Times New Roman" w:cs="Times New Roman"/>
          <w:iCs/>
          <w:sz w:val="24"/>
          <w:szCs w:val="24"/>
        </w:rPr>
        <w:t xml:space="preserve">. </w:t>
      </w:r>
    </w:p>
    <w:p w14:paraId="149FB0F1" w14:textId="63E8D6DC" w:rsidR="008C2343" w:rsidRPr="00772263" w:rsidRDefault="008C2343" w:rsidP="008C2343">
      <w:pPr>
        <w:spacing w:before="100" w:beforeAutospacing="1" w:after="100" w:afterAutospacing="1" w:line="240" w:lineRule="auto"/>
        <w:rPr>
          <w:rFonts w:ascii="Times New Roman" w:hAnsi="Times New Roman" w:cs="Times New Roman"/>
          <w:iCs/>
          <w:sz w:val="24"/>
          <w:szCs w:val="24"/>
        </w:rPr>
      </w:pPr>
      <w:r w:rsidRPr="00772263">
        <w:rPr>
          <w:rFonts w:ascii="Times New Roman" w:hAnsi="Times New Roman" w:cs="Times New Roman"/>
          <w:iCs/>
          <w:sz w:val="24"/>
          <w:szCs w:val="24"/>
        </w:rPr>
        <w:t xml:space="preserve">These lessons were all applied in what is now the largest successful kelp restoration project in Japan. Starting in 1999, the Shizuoka Prefectural Government placed small concrete blocks in healthy kelp forests, allowed spores to settle on them, and then transported them to barrens to restore </w:t>
      </w:r>
      <w:r w:rsidRPr="00772263">
        <w:rPr>
          <w:rFonts w:ascii="Times New Roman" w:hAnsi="Times New Roman" w:cs="Times New Roman"/>
          <w:i/>
          <w:sz w:val="24"/>
          <w:szCs w:val="24"/>
        </w:rPr>
        <w:t>Ecklonia</w:t>
      </w:r>
      <w:r w:rsidRPr="00772263">
        <w:rPr>
          <w:rFonts w:ascii="Times New Roman" w:hAnsi="Times New Roman" w:cs="Times New Roman"/>
          <w:iCs/>
          <w:sz w:val="24"/>
          <w:szCs w:val="24"/>
        </w:rPr>
        <w:t xml:space="preserve"> </w:t>
      </w:r>
      <w:r w:rsidR="00042F60" w:rsidRPr="00772263">
        <w:rPr>
          <w:rFonts w:ascii="Times New Roman" w:hAnsi="Times New Roman" w:cs="Times New Roman"/>
          <w:iCs/>
          <w:sz w:val="24"/>
          <w:szCs w:val="24"/>
        </w:rPr>
        <w:t>forests</w:t>
      </w:r>
      <w:r w:rsidRPr="00772263">
        <w:rPr>
          <w:rFonts w:ascii="Times New Roman" w:hAnsi="Times New Roman" w:cs="Times New Roman"/>
          <w:iCs/>
          <w:sz w:val="24"/>
          <w:szCs w:val="24"/>
        </w:rPr>
        <w:t xml:space="preserve"> in a deforested area (Izu Peninsula, Central-East Japan) </w:t>
      </w:r>
      <w:r w:rsidRPr="00772263">
        <w:rPr>
          <w:rFonts w:ascii="Times New Roman" w:hAnsi="Times New Roman" w:cs="Times New Roman"/>
          <w:iCs/>
          <w:sz w:val="24"/>
          <w:szCs w:val="24"/>
        </w:rPr>
        <w:fldChar w:fldCharType="begin" w:fldLock="1"/>
      </w:r>
      <w:r w:rsidR="00102978" w:rsidRPr="00772263">
        <w:rPr>
          <w:rFonts w:ascii="Times New Roman" w:hAnsi="Times New Roman" w:cs="Times New Roman"/>
          <w:iCs/>
          <w:sz w:val="24"/>
          <w:szCs w:val="24"/>
        </w:rPr>
        <w:instrText>ADDIN CSL_CITATION {"citationItems":[{"id":"ITEM-1","itemData":{"DOI":"https://doi.org/10.3389/fmars.2020.535277","author":[{"dropping-particle":"","family":"Eger","given":"Aaron M","non-dropping-particle":"","parse-names":false,"suffix":""},{"dropping-particle":"","family":"Vergés","given":"Adriana","non-dropping-particle":"","parse-names":false,"suffix":""},{"dropping-particle":"","family":"Choi","given":"Chang Geun","non-dropping-particle":"","parse-names":false,"suffix":""},{"dropping-particle":"","family":"Christie","given":"Hartvig C","non-dropping-particle":"","parse-names":false,"suffix":""},{"dropping-particle":"","family":"Coleman","given":"Melinda A.","non-dropping-particle":"","parse-names":false,"suffix":""},{"dropping-particle":"","family":"Fagerli","given":"Camilla W.","non-dropping-particle":"","parse-names":false,"suffix":""},{"dropping-particle":"","family":"Fujita","given":"Daisuke","non-dropping-particle":"","parse-names":false,"suffix":""},{"dropping-particle":"","family":"Hasegawa","given":"Masatoshi","non-dropping-particle":"","parse-names":false,"suffix":""},{"dropping-particle":"","family":"Kim","given":"Jeong Ha","non-dropping-particle":"","parse-names":false,"suffix":""},{"dropping-particle":"","family":"Mayer‐Pinto","given":"Mariana","non-dropping-particle":"","parse-names":false,"suffix":""},{"dropping-particle":"","family":"Reed","given":"Daniel C.","non-dropping-particle":"","parse-names":false,"suffix":""},{"dropping-particle":"","family":"Steinberg","given":"Peter D.","non-dropping-particle":"","parse-names":false,"suffix":""},{"dropping-particle":"","family":"Marzinelli","given":"Ezequiel M.","non-dropping-particle":"","parse-names":false,"suffix":""}],"container-title":"Frontiers in Marine Science","id":"ITEM-1","issue":"811","issued":{"date-parts":[["2020"]]},"title":"Financial and institutional support are important for large-scale kelp forest restoration","type":"article-journal","volume":"7"},"uris":["http://www.mendeley.com/documents/?uuid=bb1869b3-7c81-4afd-a0bb-59270d9f9491"]}],"mendeley":{"formattedCitation":"(Eger &lt;i&gt;et al.&lt;/i&gt;, 2020c)","plainTextFormattedCitation":"(Eger et al., 2020c)","previouslyFormattedCitation":"(Eger &lt;i&gt;et al.&lt;/i&gt;, 2020c)"},"properties":{"noteIndex":0},"schema":"https://github.com/citation-style-language/schema/raw/master/csl-citation.json"}</w:instrText>
      </w:r>
      <w:r w:rsidRPr="00772263">
        <w:rPr>
          <w:rFonts w:ascii="Times New Roman" w:hAnsi="Times New Roman" w:cs="Times New Roman"/>
          <w:iCs/>
          <w:sz w:val="24"/>
          <w:szCs w:val="24"/>
        </w:rPr>
        <w:fldChar w:fldCharType="separate"/>
      </w:r>
      <w:r w:rsidR="00541194" w:rsidRPr="00772263">
        <w:rPr>
          <w:rFonts w:ascii="Times New Roman" w:hAnsi="Times New Roman" w:cs="Times New Roman"/>
          <w:iCs/>
          <w:noProof/>
          <w:sz w:val="24"/>
          <w:szCs w:val="24"/>
        </w:rPr>
        <w:t xml:space="preserve">(Eger </w:t>
      </w:r>
      <w:r w:rsidR="00541194" w:rsidRPr="00772263">
        <w:rPr>
          <w:rFonts w:ascii="Times New Roman" w:hAnsi="Times New Roman" w:cs="Times New Roman"/>
          <w:i/>
          <w:iCs/>
          <w:noProof/>
          <w:sz w:val="24"/>
          <w:szCs w:val="24"/>
        </w:rPr>
        <w:t>et al.</w:t>
      </w:r>
      <w:r w:rsidR="00541194" w:rsidRPr="00772263">
        <w:rPr>
          <w:rFonts w:ascii="Times New Roman" w:hAnsi="Times New Roman" w:cs="Times New Roman"/>
          <w:iCs/>
          <w:noProof/>
          <w:sz w:val="24"/>
          <w:szCs w:val="24"/>
        </w:rPr>
        <w:t>, 2020c)</w:t>
      </w:r>
      <w:r w:rsidRPr="00772263">
        <w:rPr>
          <w:rFonts w:ascii="Times New Roman" w:hAnsi="Times New Roman" w:cs="Times New Roman"/>
          <w:iCs/>
          <w:sz w:val="24"/>
          <w:szCs w:val="24"/>
        </w:rPr>
        <w:fldChar w:fldCharType="end"/>
      </w:r>
      <w:r w:rsidRPr="00772263">
        <w:rPr>
          <w:rFonts w:ascii="Times New Roman" w:hAnsi="Times New Roman" w:cs="Times New Roman"/>
          <w:iCs/>
          <w:sz w:val="24"/>
          <w:szCs w:val="24"/>
        </w:rPr>
        <w:t xml:space="preserve">. Local fisheries cooperatives, municipal, and prefectural government groups joined these actions for a second phase that ran from 2002-2010. As of 2018, ~870 ha of </w:t>
      </w:r>
      <w:r w:rsidRPr="00772263">
        <w:rPr>
          <w:rFonts w:ascii="Times New Roman" w:hAnsi="Times New Roman" w:cs="Times New Roman"/>
          <w:i/>
          <w:sz w:val="24"/>
          <w:szCs w:val="24"/>
        </w:rPr>
        <w:t>Ecklonia</w:t>
      </w:r>
      <w:r w:rsidRPr="00772263">
        <w:rPr>
          <w:rFonts w:ascii="Times New Roman" w:hAnsi="Times New Roman" w:cs="Times New Roman"/>
          <w:iCs/>
          <w:sz w:val="24"/>
          <w:szCs w:val="24"/>
        </w:rPr>
        <w:t xml:space="preserve"> has been restored, leading to such a marked recovery of abalone populations that managers are considering the re-opening of a closed abalone fishery </w:t>
      </w:r>
      <w:r w:rsidRPr="00772263">
        <w:rPr>
          <w:rFonts w:ascii="Times New Roman" w:hAnsi="Times New Roman" w:cs="Times New Roman"/>
          <w:iCs/>
          <w:sz w:val="24"/>
          <w:szCs w:val="24"/>
        </w:rPr>
        <w:fldChar w:fldCharType="begin" w:fldLock="1"/>
      </w:r>
      <w:r w:rsidR="00102978" w:rsidRPr="00772263">
        <w:rPr>
          <w:rFonts w:ascii="Times New Roman" w:hAnsi="Times New Roman" w:cs="Times New Roman"/>
          <w:iCs/>
          <w:sz w:val="24"/>
          <w:szCs w:val="24"/>
        </w:rPr>
        <w:instrText>ADDIN CSL_CITATION {"citationItems":[{"id":"ITEM-1","itemData":{"DOI":"https://doi.org/10.3389/fmars.2020.535277","author":[{"dropping-particle":"","family":"Eger","given":"Aaron M","non-dropping-particle":"","parse-names":false,"suffix":""},{"dropping-particle":"","family":"Vergés","given":"Adriana","non-dropping-particle":"","parse-names":false,"suffix":""},{"dropping-particle":"","family":"Choi","given":"Chang Geun","non-dropping-particle":"","parse-names":false,"suffix":""},{"dropping-particle":"","family":"Christie","given":"Hartvig C","non-dropping-particle":"","parse-names":false,"suffix":""},{"dropping-particle":"","family":"Coleman","given":"Melinda A.","non-dropping-particle":"","parse-names":false,"suffix":""},{"dropping-particle":"","family":"Fagerli","given":"Camilla W.","non-dropping-particle":"","parse-names":false,"suffix":""},{"dropping-particle":"","family":"Fujita","given":"Daisuke","non-dropping-particle":"","parse-names":false,"suffix":""},{"dropping-particle":"","family":"Hasegawa","given":"Masatoshi","non-dropping-particle":"","parse-names":false,"suffix":""},{"dropping-particle":"","family":"Kim","given":"Jeong Ha","non-dropping-particle":"","parse-names":false,"suffix":""},{"dropping-particle":"","family":"Mayer‐Pinto","given":"Mariana","non-dropping-particle":"","parse-names":false,"suffix":""},{"dropping-particle":"","family":"Reed","given":"Daniel C.","non-dropping-particle":"","parse-names":false,"suffix":""},{"dropping-particle":"","family":"Steinberg","given":"Peter D.","non-dropping-particle":"","parse-names":false,"suffix":""},{"dropping-particle":"","family":"Marzinelli","given":"Ezequiel M.","non-dropping-particle":"","parse-names":false,"suffix":""}],"container-title":"Frontiers in Marine Science","id":"ITEM-1","issue":"811","issued":{"date-parts":[["2020"]]},"title":"Financial and institutional support are important for large-scale kelp forest restoration","type":"article-journal","volume":"7"},"uris":["http://www.mendeley.com/documents/?uuid=bb1869b3-7c81-4afd-a0bb-59270d9f9491"]}],"mendeley":{"formattedCitation":"(Eger &lt;i&gt;et al.&lt;/i&gt;, 2020c)","plainTextFormattedCitation":"(Eger et al., 2020c)","previouslyFormattedCitation":"(Eger &lt;i&gt;et al.&lt;/i&gt;, 2020c)"},"properties":{"noteIndex":0},"schema":"https://github.com/citation-style-language/schema/raw/master/csl-citation.json"}</w:instrText>
      </w:r>
      <w:r w:rsidRPr="00772263">
        <w:rPr>
          <w:rFonts w:ascii="Times New Roman" w:hAnsi="Times New Roman" w:cs="Times New Roman"/>
          <w:iCs/>
          <w:sz w:val="24"/>
          <w:szCs w:val="24"/>
        </w:rPr>
        <w:fldChar w:fldCharType="separate"/>
      </w:r>
      <w:r w:rsidR="00541194" w:rsidRPr="00772263">
        <w:rPr>
          <w:rFonts w:ascii="Times New Roman" w:hAnsi="Times New Roman" w:cs="Times New Roman"/>
          <w:iCs/>
          <w:noProof/>
          <w:sz w:val="24"/>
          <w:szCs w:val="24"/>
        </w:rPr>
        <w:t xml:space="preserve">(Eger </w:t>
      </w:r>
      <w:r w:rsidR="00541194" w:rsidRPr="00772263">
        <w:rPr>
          <w:rFonts w:ascii="Times New Roman" w:hAnsi="Times New Roman" w:cs="Times New Roman"/>
          <w:i/>
          <w:iCs/>
          <w:noProof/>
          <w:sz w:val="24"/>
          <w:szCs w:val="24"/>
        </w:rPr>
        <w:t>et al.</w:t>
      </w:r>
      <w:r w:rsidR="00541194" w:rsidRPr="00772263">
        <w:rPr>
          <w:rFonts w:ascii="Times New Roman" w:hAnsi="Times New Roman" w:cs="Times New Roman"/>
          <w:iCs/>
          <w:noProof/>
          <w:sz w:val="24"/>
          <w:szCs w:val="24"/>
        </w:rPr>
        <w:t>, 2020c)</w:t>
      </w:r>
      <w:r w:rsidRPr="00772263">
        <w:rPr>
          <w:rFonts w:ascii="Times New Roman" w:hAnsi="Times New Roman" w:cs="Times New Roman"/>
          <w:iCs/>
          <w:sz w:val="24"/>
          <w:szCs w:val="24"/>
        </w:rPr>
        <w:fldChar w:fldCharType="end"/>
      </w:r>
      <w:r w:rsidRPr="00772263">
        <w:rPr>
          <w:rFonts w:ascii="Times New Roman" w:hAnsi="Times New Roman" w:cs="Times New Roman"/>
          <w:iCs/>
          <w:sz w:val="24"/>
          <w:szCs w:val="24"/>
        </w:rPr>
        <w:t xml:space="preserve">. </w:t>
      </w:r>
    </w:p>
    <w:p w14:paraId="4D53D602" w14:textId="6E5E159A" w:rsidR="008C2343" w:rsidRPr="00772263" w:rsidRDefault="007F3577" w:rsidP="008C2343">
      <w:pPr>
        <w:spacing w:before="100" w:beforeAutospacing="1" w:after="100" w:afterAutospacing="1" w:line="240" w:lineRule="auto"/>
        <w:rPr>
          <w:rFonts w:ascii="Times New Roman" w:hAnsi="Times New Roman" w:cs="Times New Roman"/>
        </w:rPr>
      </w:pPr>
      <w:r w:rsidRPr="00772263">
        <w:rPr>
          <w:rFonts w:ascii="Times New Roman" w:hAnsi="Times New Roman" w:cs="Times New Roman"/>
          <w:iCs/>
          <w:sz w:val="24"/>
          <w:szCs w:val="24"/>
        </w:rPr>
        <w:t xml:space="preserve">Given the numerous projects conducted in Japan, there </w:t>
      </w:r>
      <w:r w:rsidR="005F28BE" w:rsidRPr="00772263">
        <w:rPr>
          <w:rFonts w:ascii="Times New Roman" w:hAnsi="Times New Roman" w:cs="Times New Roman"/>
          <w:iCs/>
          <w:sz w:val="24"/>
          <w:szCs w:val="24"/>
        </w:rPr>
        <w:t>have been many opportunities to learn from their outcomes. Indeed,</w:t>
      </w:r>
      <w:r w:rsidR="008C2343" w:rsidRPr="00772263">
        <w:rPr>
          <w:rFonts w:ascii="Times New Roman" w:hAnsi="Times New Roman" w:cs="Times New Roman"/>
          <w:iCs/>
          <w:sz w:val="24"/>
          <w:szCs w:val="24"/>
        </w:rPr>
        <w:t xml:space="preserve"> </w:t>
      </w:r>
      <w:r w:rsidR="005F28BE" w:rsidRPr="00772263">
        <w:rPr>
          <w:rFonts w:ascii="Times New Roman" w:hAnsi="Times New Roman" w:cs="Times New Roman"/>
          <w:iCs/>
          <w:sz w:val="24"/>
          <w:szCs w:val="24"/>
        </w:rPr>
        <w:t>t</w:t>
      </w:r>
      <w:r w:rsidR="008C2343" w:rsidRPr="00772263">
        <w:rPr>
          <w:rFonts w:ascii="Times New Roman" w:hAnsi="Times New Roman" w:cs="Times New Roman"/>
          <w:iCs/>
          <w:sz w:val="24"/>
          <w:szCs w:val="24"/>
        </w:rPr>
        <w:t xml:space="preserve">hese efforts were reviewed in 2009 by the federal Fisheries Agency to provide detailed guidelines for future projects. The “Isoyake </w:t>
      </w:r>
      <w:proofErr w:type="spellStart"/>
      <w:r w:rsidR="008C2343" w:rsidRPr="00772263">
        <w:rPr>
          <w:rFonts w:ascii="Times New Roman" w:hAnsi="Times New Roman" w:cs="Times New Roman"/>
          <w:iCs/>
          <w:sz w:val="24"/>
          <w:szCs w:val="24"/>
        </w:rPr>
        <w:t>Taisaku</w:t>
      </w:r>
      <w:proofErr w:type="spellEnd"/>
      <w:r w:rsidR="008C2343" w:rsidRPr="00772263">
        <w:rPr>
          <w:rFonts w:ascii="Times New Roman" w:hAnsi="Times New Roman" w:cs="Times New Roman"/>
          <w:iCs/>
          <w:sz w:val="24"/>
          <w:szCs w:val="24"/>
        </w:rPr>
        <w:t xml:space="preserve"> Guidelines” </w:t>
      </w:r>
      <w:r w:rsidR="008C2343" w:rsidRPr="00772263">
        <w:rPr>
          <w:rFonts w:ascii="Times New Roman" w:hAnsi="Times New Roman" w:cs="Times New Roman"/>
          <w:iCs/>
          <w:sz w:val="24"/>
          <w:szCs w:val="24"/>
        </w:rPr>
        <w:fldChar w:fldCharType="begin" w:fldLock="1"/>
      </w:r>
      <w:r w:rsidR="00D91EAB" w:rsidRPr="00772263">
        <w:rPr>
          <w:rFonts w:ascii="Times New Roman" w:hAnsi="Times New Roman" w:cs="Times New Roman"/>
          <w:iCs/>
          <w:sz w:val="24"/>
          <w:szCs w:val="24"/>
        </w:rPr>
        <w:instrText>ADDIN CSL_CITATION {"citationItems":[{"id":"ITEM-1","itemData":{"author":[{"dropping-particle":"","family":"Japanese Fisheries Agency","given":"","non-dropping-particle":"","parse-names":false,"suffix":""}],"id":"ITEM-1","issued":{"date-parts":[["2009"]]},"number-of-pages":"208","publisher-place":"Tokyo","title":"Isoyake Taisaku Guidelines","type":"report"},"uris":["http://www.mendeley.com/documents/?uuid=fce15a3f-537c-4076-9f57-2f8f0e3e2533"]},{"id":"ITEM-2","itemData":{"author":[{"dropping-particle":"","family":"Japanese Fisheries Agency","given":"","non-dropping-particle":"","parse-names":false,"suffix":""}],"id":"ITEM-2","issued":{"date-parts":[["2015"]]},"number-of-pages":"199","publisher-place":"Tokyo, Japan","title":"Isoyake Taisaku Guidelines 2nd Edition","type":"report"},"uris":["http://www.mendeley.com/documents/?uuid=7e60d22a-612f-4bfe-8752-11ecb5c7c9e6"]}],"mendeley":{"formattedCitation":"(Japanese Fisheries Agency, 2009, 2015)","plainTextFormattedCitation":"(Japanese Fisheries Agency, 2009, 2015)","previouslyFormattedCitation":"(Japanese Fisheries Agency, 2009, 2015)"},"properties":{"noteIndex":0},"schema":"https://github.com/citation-style-language/schema/raw/master/csl-citation.json"}</w:instrText>
      </w:r>
      <w:r w:rsidR="008C2343" w:rsidRPr="00772263">
        <w:rPr>
          <w:rFonts w:ascii="Times New Roman" w:hAnsi="Times New Roman" w:cs="Times New Roman"/>
          <w:iCs/>
          <w:sz w:val="24"/>
          <w:szCs w:val="24"/>
        </w:rPr>
        <w:fldChar w:fldCharType="separate"/>
      </w:r>
      <w:r w:rsidR="003369FA" w:rsidRPr="00772263">
        <w:rPr>
          <w:rFonts w:ascii="Times New Roman" w:hAnsi="Times New Roman" w:cs="Times New Roman"/>
          <w:iCs/>
          <w:noProof/>
          <w:sz w:val="24"/>
          <w:szCs w:val="24"/>
        </w:rPr>
        <w:t>(Japanese Fisheries Agency, 2009, 2015)</w:t>
      </w:r>
      <w:r w:rsidR="008C2343" w:rsidRPr="00772263">
        <w:rPr>
          <w:rFonts w:ascii="Times New Roman" w:hAnsi="Times New Roman" w:cs="Times New Roman"/>
          <w:iCs/>
          <w:sz w:val="24"/>
          <w:szCs w:val="24"/>
        </w:rPr>
        <w:fldChar w:fldCharType="end"/>
      </w:r>
      <w:r w:rsidR="008C2343" w:rsidRPr="00772263">
        <w:rPr>
          <w:rFonts w:ascii="Times New Roman" w:hAnsi="Times New Roman" w:cs="Times New Roman"/>
          <w:iCs/>
          <w:sz w:val="24"/>
          <w:szCs w:val="24"/>
        </w:rPr>
        <w:t xml:space="preserve"> were launched alongside an ambitious funding initiative to promote reforestation of algae </w:t>
      </w:r>
      <w:r w:rsidR="00042F60" w:rsidRPr="00772263">
        <w:rPr>
          <w:rFonts w:ascii="Times New Roman" w:hAnsi="Times New Roman" w:cs="Times New Roman"/>
          <w:iCs/>
          <w:sz w:val="24"/>
          <w:szCs w:val="24"/>
        </w:rPr>
        <w:t>forests</w:t>
      </w:r>
      <w:r w:rsidR="008C2343" w:rsidRPr="00772263">
        <w:rPr>
          <w:rFonts w:ascii="Times New Roman" w:hAnsi="Times New Roman" w:cs="Times New Roman"/>
          <w:iCs/>
          <w:sz w:val="24"/>
          <w:szCs w:val="24"/>
        </w:rPr>
        <w:t xml:space="preserve">. This initiative, known as the Fisheries Multiple-function Demonstration Project (FMDP) funds fishing cooperatives and NGOs to control herbivores, transplant kelp, maintain herbivore exclusions, clear the benthos, remove sediments, and improve upstream water quality </w:t>
      </w:r>
      <w:r w:rsidR="008C2343" w:rsidRPr="00772263">
        <w:rPr>
          <w:rFonts w:ascii="Times New Roman" w:hAnsi="Times New Roman" w:cs="Times New Roman"/>
          <w:iCs/>
          <w:sz w:val="24"/>
          <w:szCs w:val="24"/>
        </w:rPr>
        <w:fldChar w:fldCharType="begin" w:fldLock="1"/>
      </w:r>
      <w:r w:rsidR="008C2343" w:rsidRPr="00772263">
        <w:rPr>
          <w:rFonts w:ascii="Times New Roman" w:hAnsi="Times New Roman" w:cs="Times New Roman"/>
          <w:iCs/>
          <w:sz w:val="24"/>
          <w:szCs w:val="24"/>
        </w:rPr>
        <w:instrText>ADDIN CSL_CITATION {"citationItems":[{"id":"ITEM-1","itemData":{"ISSN":"0916-7617","author":[{"dropping-particle":"","family":"Sekine","given":"Yutaka","non-dropping-particle":"","parse-names":false,"suffix":""}],"container-title":"Fisheries engineering","id":"ITEM-1","issue":"3","issued":{"date-parts":[["2015"]]},"page":"233-238","title":"Conservation effort for seaweed bed by fishermen","type":"article-journal","volume":"51"},"uris":["http://www.mendeley.com/documents/?uuid=07b4b42d-87c0-4770-9148-60458d88be44"]}],"mendeley":{"formattedCitation":"(Sekine, 2015)","plainTextFormattedCitation":"(Sekine, 2015)","previouslyFormattedCitation":"(Sekine, 2015)"},"properties":{"noteIndex":0},"schema":"https://github.com/citation-style-language/schema/raw/master/csl-citation.json"}</w:instrText>
      </w:r>
      <w:r w:rsidR="008C2343" w:rsidRPr="00772263">
        <w:rPr>
          <w:rFonts w:ascii="Times New Roman" w:hAnsi="Times New Roman" w:cs="Times New Roman"/>
          <w:iCs/>
          <w:sz w:val="24"/>
          <w:szCs w:val="24"/>
        </w:rPr>
        <w:fldChar w:fldCharType="separate"/>
      </w:r>
      <w:r w:rsidR="008C2343" w:rsidRPr="00772263">
        <w:rPr>
          <w:rFonts w:ascii="Times New Roman" w:hAnsi="Times New Roman" w:cs="Times New Roman"/>
          <w:iCs/>
          <w:noProof/>
          <w:sz w:val="24"/>
          <w:szCs w:val="24"/>
        </w:rPr>
        <w:t>(Sekine, 2015)</w:t>
      </w:r>
      <w:r w:rsidR="008C2343" w:rsidRPr="00772263">
        <w:rPr>
          <w:rFonts w:ascii="Times New Roman" w:hAnsi="Times New Roman" w:cs="Times New Roman"/>
          <w:iCs/>
          <w:sz w:val="24"/>
          <w:szCs w:val="24"/>
        </w:rPr>
        <w:fldChar w:fldCharType="end"/>
      </w:r>
      <w:r w:rsidR="008C2343" w:rsidRPr="00772263">
        <w:rPr>
          <w:rFonts w:ascii="Times New Roman" w:hAnsi="Times New Roman" w:cs="Times New Roman"/>
          <w:iCs/>
          <w:sz w:val="24"/>
          <w:szCs w:val="24"/>
        </w:rPr>
        <w:t>. The national government provides half the requested funds, the prefectural government provides a quarter, and applicants pay the last quarter. In addition to funds, the scheme provided access to experts to guide the restoration process. Approximately 30</w:t>
      </w:r>
      <w:r w:rsidR="00D13AEB" w:rsidRPr="00772263">
        <w:rPr>
          <w:rFonts w:ascii="Times New Roman" w:hAnsi="Times New Roman" w:cs="Times New Roman"/>
          <w:iCs/>
          <w:sz w:val="24"/>
          <w:szCs w:val="24"/>
        </w:rPr>
        <w:t>0</w:t>
      </w:r>
      <w:r w:rsidR="008C2343" w:rsidRPr="00772263">
        <w:rPr>
          <w:rFonts w:ascii="Times New Roman" w:hAnsi="Times New Roman" w:cs="Times New Roman"/>
          <w:iCs/>
          <w:sz w:val="24"/>
          <w:szCs w:val="24"/>
        </w:rPr>
        <w:t xml:space="preserve"> </w:t>
      </w:r>
      <w:r w:rsidR="00D13AEB" w:rsidRPr="00772263">
        <w:rPr>
          <w:rFonts w:ascii="Times New Roman" w:hAnsi="Times New Roman" w:cs="Times New Roman"/>
          <w:iCs/>
          <w:sz w:val="24"/>
          <w:szCs w:val="24"/>
        </w:rPr>
        <w:t>thousand</w:t>
      </w:r>
      <w:r w:rsidR="008C2343" w:rsidRPr="00772263">
        <w:rPr>
          <w:rFonts w:ascii="Times New Roman" w:hAnsi="Times New Roman" w:cs="Times New Roman"/>
          <w:iCs/>
          <w:sz w:val="24"/>
          <w:szCs w:val="24"/>
        </w:rPr>
        <w:t xml:space="preserve"> yen </w:t>
      </w:r>
      <w:r w:rsidR="00D13AEB" w:rsidRPr="00772263">
        <w:rPr>
          <w:rFonts w:ascii="Times New Roman" w:hAnsi="Times New Roman" w:cs="Times New Roman"/>
          <w:iCs/>
          <w:sz w:val="24"/>
          <w:szCs w:val="24"/>
        </w:rPr>
        <w:t xml:space="preserve">per hectare </w:t>
      </w:r>
      <w:r w:rsidR="008C2343" w:rsidRPr="00772263">
        <w:rPr>
          <w:rFonts w:ascii="Times New Roman" w:hAnsi="Times New Roman" w:cs="Times New Roman"/>
          <w:iCs/>
          <w:sz w:val="24"/>
          <w:szCs w:val="24"/>
        </w:rPr>
        <w:t xml:space="preserve">was invested in this process. Despite 288 groups accessing the funds and support, &lt; 100 ha of algae has been restored since its inception. The limited success of this initiative has been attributed to </w:t>
      </w:r>
      <w:r w:rsidR="00822228" w:rsidRPr="00772263">
        <w:rPr>
          <w:rFonts w:ascii="Times New Roman" w:hAnsi="Times New Roman" w:cs="Times New Roman"/>
          <w:iCs/>
          <w:sz w:val="24"/>
          <w:szCs w:val="24"/>
        </w:rPr>
        <w:lastRenderedPageBreak/>
        <w:t xml:space="preserve">increased herbivory, </w:t>
      </w:r>
      <w:r w:rsidR="008C2343" w:rsidRPr="00772263">
        <w:rPr>
          <w:rFonts w:ascii="Times New Roman" w:hAnsi="Times New Roman" w:cs="Times New Roman"/>
          <w:iCs/>
          <w:sz w:val="24"/>
          <w:szCs w:val="24"/>
        </w:rPr>
        <w:t>raising water temperatures, reduced nutrients, increased frequency and strength of typhoons and flooding, an increasingly armoured and industrialized coastline</w:t>
      </w:r>
      <w:r w:rsidR="0036263D" w:rsidRPr="00772263">
        <w:rPr>
          <w:rFonts w:ascii="Times New Roman" w:hAnsi="Times New Roman" w:cs="Times New Roman"/>
          <w:iCs/>
          <w:sz w:val="24"/>
          <w:szCs w:val="24"/>
        </w:rPr>
        <w:t>, and the end of project funding</w:t>
      </w:r>
      <w:r w:rsidR="008C2343" w:rsidRPr="00772263">
        <w:rPr>
          <w:rFonts w:ascii="Times New Roman" w:hAnsi="Times New Roman" w:cs="Times New Roman"/>
          <w:iCs/>
          <w:sz w:val="24"/>
          <w:szCs w:val="24"/>
        </w:rPr>
        <w:t xml:space="preserve"> </w:t>
      </w:r>
      <w:r w:rsidR="008C2343" w:rsidRPr="00772263">
        <w:rPr>
          <w:rFonts w:ascii="Times New Roman" w:hAnsi="Times New Roman" w:cs="Times New Roman"/>
          <w:iCs/>
          <w:sz w:val="24"/>
          <w:szCs w:val="24"/>
        </w:rPr>
        <w:fldChar w:fldCharType="begin" w:fldLock="1"/>
      </w:r>
      <w:r w:rsidR="008C2343" w:rsidRPr="00772263">
        <w:rPr>
          <w:rFonts w:ascii="Times New Roman" w:hAnsi="Times New Roman" w:cs="Times New Roman"/>
          <w:iCs/>
          <w:sz w:val="24"/>
          <w:szCs w:val="24"/>
        </w:rPr>
        <w:instrText>ADDIN CSL_CITATION {"citationItems":[{"id":"ITEM-1","itemData":{"author":[{"dropping-particle":"","family":"Fujita","given":"Daisuke","non-dropping-particle":"","parse-names":false,"suffix":""}],"container-title":"Gyokou Gyojou","id":"ITEM-1","issued":{"date-parts":[["2019"]]},"page":"1-6","title":"Problems in Isoyake Taisaku","type":"article-journal","volume":"211"},"uris":["http://www.mendeley.com/documents/?uuid=cae0f1b4-7417-4a72-b749-775caccb7e91"]}],"mendeley":{"formattedCitation":"(Fujita, 2019)","plainTextFormattedCitation":"(Fujita, 2019)","previouslyFormattedCitation":"(Fujita, 2019)"},"properties":{"noteIndex":0},"schema":"https://github.com/citation-style-language/schema/raw/master/csl-citation.json"}</w:instrText>
      </w:r>
      <w:r w:rsidR="008C2343" w:rsidRPr="00772263">
        <w:rPr>
          <w:rFonts w:ascii="Times New Roman" w:hAnsi="Times New Roman" w:cs="Times New Roman"/>
          <w:iCs/>
          <w:sz w:val="24"/>
          <w:szCs w:val="24"/>
        </w:rPr>
        <w:fldChar w:fldCharType="separate"/>
      </w:r>
      <w:r w:rsidR="008C2343" w:rsidRPr="00772263">
        <w:rPr>
          <w:rFonts w:ascii="Times New Roman" w:hAnsi="Times New Roman" w:cs="Times New Roman"/>
          <w:iCs/>
          <w:noProof/>
          <w:sz w:val="24"/>
          <w:szCs w:val="24"/>
        </w:rPr>
        <w:t>(Fujita, 2019)</w:t>
      </w:r>
      <w:r w:rsidR="008C2343" w:rsidRPr="00772263">
        <w:rPr>
          <w:rFonts w:ascii="Times New Roman" w:hAnsi="Times New Roman" w:cs="Times New Roman"/>
          <w:iCs/>
          <w:sz w:val="24"/>
          <w:szCs w:val="24"/>
        </w:rPr>
        <w:fldChar w:fldCharType="end"/>
      </w:r>
      <w:r w:rsidR="008C2343" w:rsidRPr="00772263">
        <w:rPr>
          <w:rFonts w:ascii="Times New Roman" w:hAnsi="Times New Roman" w:cs="Times New Roman"/>
          <w:iCs/>
          <w:sz w:val="24"/>
          <w:szCs w:val="24"/>
        </w:rPr>
        <w:t>.</w:t>
      </w:r>
      <w:r w:rsidR="008C2F15" w:rsidRPr="00772263">
        <w:rPr>
          <w:rFonts w:ascii="Times New Roman" w:hAnsi="Times New Roman" w:cs="Times New Roman"/>
          <w:iCs/>
          <w:sz w:val="24"/>
          <w:szCs w:val="24"/>
        </w:rPr>
        <w:t xml:space="preserve"> </w:t>
      </w:r>
      <w:r w:rsidR="008C2343" w:rsidRPr="00772263">
        <w:rPr>
          <w:rFonts w:ascii="Times New Roman" w:hAnsi="Times New Roman" w:cs="Times New Roman"/>
          <w:iCs/>
          <w:sz w:val="24"/>
          <w:szCs w:val="24"/>
        </w:rPr>
        <w:t xml:space="preserve"> </w:t>
      </w:r>
    </w:p>
    <w:p w14:paraId="2445D701" w14:textId="77933C1D" w:rsidR="008C2343" w:rsidRPr="00772263" w:rsidRDefault="00123FA2" w:rsidP="008C2343">
      <w:pPr>
        <w:pStyle w:val="Heading3"/>
      </w:pPr>
      <w:r w:rsidRPr="00772263">
        <w:t>United States of America</w:t>
      </w:r>
      <w:r w:rsidR="00440316" w:rsidRPr="00772263">
        <w:t xml:space="preserve"> history</w:t>
      </w:r>
    </w:p>
    <w:p w14:paraId="65EDFCBD" w14:textId="1BBEF225" w:rsidR="00184AC0" w:rsidRPr="00772263" w:rsidRDefault="008C2343" w:rsidP="008C2343">
      <w:pPr>
        <w:spacing w:before="100" w:beforeAutospacing="1" w:after="100" w:afterAutospacing="1" w:line="240" w:lineRule="auto"/>
        <w:rPr>
          <w:rFonts w:ascii="Times New Roman" w:hAnsi="Times New Roman" w:cs="Times New Roman"/>
          <w:sz w:val="24"/>
          <w:szCs w:val="24"/>
        </w:rPr>
      </w:pPr>
      <w:r w:rsidRPr="00772263">
        <w:rPr>
          <w:rFonts w:ascii="Times New Roman" w:hAnsi="Times New Roman" w:cs="Times New Roman"/>
          <w:sz w:val="24"/>
          <w:szCs w:val="24"/>
        </w:rPr>
        <w:t xml:space="preserve">Kelp in </w:t>
      </w:r>
      <w:r w:rsidR="00123FA2" w:rsidRPr="00772263">
        <w:rPr>
          <w:rFonts w:ascii="Times New Roman" w:hAnsi="Times New Roman" w:cs="Times New Roman"/>
          <w:sz w:val="24"/>
          <w:szCs w:val="24"/>
        </w:rPr>
        <w:t xml:space="preserve">southern </w:t>
      </w:r>
      <w:r w:rsidRPr="00772263">
        <w:rPr>
          <w:rFonts w:ascii="Times New Roman" w:hAnsi="Times New Roman" w:cs="Times New Roman"/>
          <w:sz w:val="24"/>
          <w:szCs w:val="24"/>
        </w:rPr>
        <w:t xml:space="preserve">California, notably </w:t>
      </w:r>
      <w:r w:rsidRPr="00772263">
        <w:rPr>
          <w:rFonts w:ascii="Times New Roman" w:hAnsi="Times New Roman" w:cs="Times New Roman"/>
          <w:i/>
          <w:iCs/>
          <w:sz w:val="24"/>
          <w:szCs w:val="24"/>
        </w:rPr>
        <w:t>M</w:t>
      </w:r>
      <w:r w:rsidR="00D946C3" w:rsidRPr="00772263">
        <w:rPr>
          <w:rFonts w:ascii="Times New Roman" w:hAnsi="Times New Roman" w:cs="Times New Roman"/>
          <w:i/>
          <w:iCs/>
          <w:sz w:val="24"/>
          <w:szCs w:val="24"/>
        </w:rPr>
        <w:t>acrocystis</w:t>
      </w:r>
      <w:r w:rsidR="00024CF1" w:rsidRPr="00772263">
        <w:rPr>
          <w:rFonts w:ascii="Times New Roman" w:hAnsi="Times New Roman" w:cs="Times New Roman"/>
          <w:i/>
          <w:iCs/>
          <w:sz w:val="24"/>
          <w:szCs w:val="24"/>
        </w:rPr>
        <w:t xml:space="preserve"> </w:t>
      </w:r>
      <w:proofErr w:type="spellStart"/>
      <w:r w:rsidR="00024CF1" w:rsidRPr="00772263">
        <w:rPr>
          <w:rFonts w:ascii="Times New Roman" w:hAnsi="Times New Roman" w:cs="Times New Roman"/>
          <w:i/>
          <w:iCs/>
          <w:sz w:val="24"/>
          <w:szCs w:val="24"/>
        </w:rPr>
        <w:t>pyrifera</w:t>
      </w:r>
      <w:proofErr w:type="spellEnd"/>
      <w:r w:rsidR="00D946C3" w:rsidRPr="00772263">
        <w:rPr>
          <w:rFonts w:ascii="Times New Roman" w:hAnsi="Times New Roman" w:cs="Times New Roman"/>
          <w:i/>
          <w:iCs/>
          <w:sz w:val="24"/>
          <w:szCs w:val="24"/>
        </w:rPr>
        <w:t xml:space="preserve"> </w:t>
      </w:r>
      <w:r w:rsidR="007B2635" w:rsidRPr="00772263">
        <w:rPr>
          <w:rFonts w:ascii="Times New Roman" w:hAnsi="Times New Roman" w:cs="Times New Roman"/>
          <w:sz w:val="24"/>
          <w:szCs w:val="24"/>
        </w:rPr>
        <w:t>(herein</w:t>
      </w:r>
      <w:r w:rsidR="007B2635" w:rsidRPr="00772263">
        <w:rPr>
          <w:rFonts w:ascii="Times New Roman" w:hAnsi="Times New Roman" w:cs="Times New Roman"/>
          <w:i/>
          <w:iCs/>
          <w:sz w:val="24"/>
          <w:szCs w:val="24"/>
        </w:rPr>
        <w:t xml:space="preserve"> Macrocyst</w:t>
      </w:r>
      <w:r w:rsidR="00024CF1" w:rsidRPr="00772263">
        <w:rPr>
          <w:rFonts w:ascii="Times New Roman" w:hAnsi="Times New Roman" w:cs="Times New Roman"/>
          <w:i/>
          <w:iCs/>
          <w:sz w:val="24"/>
          <w:szCs w:val="24"/>
        </w:rPr>
        <w:t>i</w:t>
      </w:r>
      <w:r w:rsidR="007B2635" w:rsidRPr="00772263">
        <w:rPr>
          <w:rFonts w:ascii="Times New Roman" w:hAnsi="Times New Roman" w:cs="Times New Roman"/>
          <w:i/>
          <w:iCs/>
          <w:sz w:val="24"/>
          <w:szCs w:val="24"/>
        </w:rPr>
        <w:t>s)</w:t>
      </w:r>
      <w:r w:rsidRPr="00772263">
        <w:rPr>
          <w:rFonts w:ascii="Times New Roman" w:hAnsi="Times New Roman" w:cs="Times New Roman"/>
          <w:i/>
          <w:iCs/>
          <w:sz w:val="24"/>
          <w:szCs w:val="24"/>
        </w:rPr>
        <w:t xml:space="preserve">, </w:t>
      </w:r>
      <w:r w:rsidRPr="00772263">
        <w:rPr>
          <w:rFonts w:ascii="Times New Roman" w:hAnsi="Times New Roman" w:cs="Times New Roman"/>
          <w:sz w:val="24"/>
          <w:szCs w:val="24"/>
        </w:rPr>
        <w:t xml:space="preserve">has been an important source of materials such as alginates, potash, and acetone since the early 1900s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author":[{"dropping-particle":"","family":"Barksy","given":"K","non-dropping-particle":"","parse-names":false,"suffix":""},{"dropping-particle":"","family":"Bedford","given":"D","non-dropping-particle":"","parse-names":false,"suffix":""},{"dropping-particle":"","family":"Collier","given":"P","non-dropping-particle":"","parse-names":false,"suffix":""},{"dropping-particle":"","family":"Culver","given":"C","non-dropping-particle":"","parse-names":false,"suffix":""},{"dropping-particle":"","family":"Hankin","given":"D","non-dropping-particle":"","parse-names":false,"suffix":""},{"dropping-particle":"","family":"Kalvass","given":"P","non-dropping-particle":"","parse-names":false,"suffix":""},{"dropping-particle":"","family":"Kuris","given":"A","non-dropping-particle":"","parse-names":false,"suffix":""},{"dropping-particle":"","family":"O'Brien","given":"J","non-dropping-particle":"","parse-names":false,"suffix":""},{"dropping-particle":"","family":"O'Leary","given":"J","non-dropping-particle":"","parse-names":false,"suffix":""},{"dropping-particle":"","family":"Parker","given":"D","non-dropping-particle":"","parse-names":false,"suffix":""},{"dropping-particle":"","family":"Patyten","given":"M","non-dropping-particle":"","parse-names":false,"suffix":""},{"dropping-particle":"","family":"Ryan","given":"C","non-dropping-particle":"","parse-names":false,"suffix":""},{"dropping-particle":"","family":"Vejar","given":"A","non-dropping-particle":"","parse-names":false,"suffix":""},{"dropping-particle":"","family":"Wertz","given":"L","non-dropping-particle":"","parse-names":false,"suffix":""},{"dropping-particle":"","family":"Wertz","given":"S","non-dropping-particle":"","parse-names":false,"suffix":""}],"id":"ITEM-1","issued":{"date-parts":[["2003"]]},"number-of-pages":"182","publisher-place":"Belmont, California","title":"Annual status of the fisheries report through 2003","type":"report"},"uris":["http://www.mendeley.com/documents/?uuid=ef4f5b39-4dc1-4086-af69-5d956d50fb14"]}],"mendeley":{"formattedCitation":"(Barksy &lt;i&gt;et al.&lt;/i&gt;, 2003)","plainTextFormattedCitation":"(Barksy et al., 2003)","previouslyFormattedCitation":"(Barksy &lt;i&gt;et al.&lt;/i&gt;, 2003)"},"properties":{"noteIndex":0},"schema":"https://github.com/citation-style-language/schema/raw/master/csl-citation.json"}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 xml:space="preserve">(Barksy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2003)</w:t>
      </w:r>
      <w:r w:rsidRPr="00772263">
        <w:rPr>
          <w:rFonts w:ascii="Times New Roman" w:hAnsi="Times New Roman" w:cs="Times New Roman"/>
          <w:sz w:val="24"/>
          <w:szCs w:val="24"/>
        </w:rPr>
        <w:fldChar w:fldCharType="end"/>
      </w:r>
      <w:r w:rsidR="000747F6" w:rsidRPr="00772263">
        <w:rPr>
          <w:rFonts w:ascii="Times New Roman" w:hAnsi="Times New Roman" w:cs="Times New Roman"/>
          <w:sz w:val="24"/>
          <w:szCs w:val="24"/>
        </w:rPr>
        <w:t xml:space="preserve"> and subsequently has an extended management history in the region</w:t>
      </w:r>
      <w:r w:rsidRPr="00772263">
        <w:rPr>
          <w:rFonts w:ascii="Times New Roman" w:hAnsi="Times New Roman" w:cs="Times New Roman"/>
          <w:sz w:val="24"/>
          <w:szCs w:val="24"/>
        </w:rPr>
        <w:t>. When kelp declined due to poor water quality and overharvesting</w:t>
      </w:r>
      <w:r w:rsidR="004B3B0F" w:rsidRPr="00772263">
        <w:rPr>
          <w:rFonts w:ascii="Times New Roman" w:hAnsi="Times New Roman" w:cs="Times New Roman"/>
          <w:sz w:val="24"/>
          <w:szCs w:val="24"/>
        </w:rPr>
        <w:t xml:space="preserve"> </w:t>
      </w:r>
      <w:r w:rsidR="004B3B0F" w:rsidRPr="00772263">
        <w:rPr>
          <w:rFonts w:ascii="Times New Roman" w:hAnsi="Times New Roman" w:cs="Times New Roman"/>
          <w:sz w:val="24"/>
          <w:szCs w:val="24"/>
        </w:rPr>
        <w:fldChar w:fldCharType="begin" w:fldLock="1"/>
      </w:r>
      <w:r w:rsidR="00645B1D" w:rsidRPr="00772263">
        <w:rPr>
          <w:rFonts w:ascii="Times New Roman" w:hAnsi="Times New Roman" w:cs="Times New Roman"/>
          <w:sz w:val="24"/>
          <w:szCs w:val="24"/>
        </w:rPr>
        <w:instrText>ADDIN CSL_CITATION {"citationItems":[{"id":"ITEM-1","itemData":{"author":[{"dropping-particle":"","family":"Wilson","given":"Kenneth C","non-dropping-particle":"","parse-names":false,"suffix":""},{"dropping-particle":"","family":"Haaker","given":"P. L.","non-dropping-particle":"","parse-names":false,"suffix":""},{"dropping-particle":"","family":"Hanan","given":"D.A.","non-dropping-particle":"","parse-names":false,"suffix":""}],"container-title":"The Marine Plant Biomass of the Pacific Northwest Coast","id":"ITEM-1","issued":{"date-parts":[["1977"]]},"page":"183-202","publisher":"Oregon State University Press","title":"Kelp Restoration in Southern California.","type":"chapter"},"uris":["http://www.mendeley.com/documents/?uuid=776c8a2f-6cec-4933-a287-3f9dbd412ad3"]}],"mendeley":{"formattedCitation":"(Wilson, Haaker, &amp; Hanan, 1977)","plainTextFormattedCitation":"(Wilson, Haaker, &amp; Hanan, 1977)","previouslyFormattedCitation":"(Wilson, Haaker, &amp; Hanan, 1977)"},"properties":{"noteIndex":0},"schema":"https://github.com/citation-style-language/schema/raw/master/csl-citation.json"}</w:instrText>
      </w:r>
      <w:r w:rsidR="004B3B0F" w:rsidRPr="00772263">
        <w:rPr>
          <w:rFonts w:ascii="Times New Roman" w:hAnsi="Times New Roman" w:cs="Times New Roman"/>
          <w:sz w:val="24"/>
          <w:szCs w:val="24"/>
        </w:rPr>
        <w:fldChar w:fldCharType="separate"/>
      </w:r>
      <w:r w:rsidR="004B3B0F" w:rsidRPr="00772263">
        <w:rPr>
          <w:rFonts w:ascii="Times New Roman" w:hAnsi="Times New Roman" w:cs="Times New Roman"/>
          <w:noProof/>
          <w:sz w:val="24"/>
          <w:szCs w:val="24"/>
        </w:rPr>
        <w:t>(Wilson, Haaker, &amp; Hanan, 1977)</w:t>
      </w:r>
      <w:r w:rsidR="004B3B0F" w:rsidRPr="00772263">
        <w:rPr>
          <w:rFonts w:ascii="Times New Roman" w:hAnsi="Times New Roman" w:cs="Times New Roman"/>
          <w:sz w:val="24"/>
          <w:szCs w:val="24"/>
        </w:rPr>
        <w:fldChar w:fldCharType="end"/>
      </w:r>
      <w:r w:rsidR="0008499D" w:rsidRPr="00772263">
        <w:rPr>
          <w:rFonts w:ascii="Times New Roman" w:hAnsi="Times New Roman" w:cs="Times New Roman"/>
          <w:sz w:val="24"/>
          <w:szCs w:val="24"/>
        </w:rPr>
        <w:t>,</w:t>
      </w:r>
      <w:r w:rsidRPr="00772263">
        <w:rPr>
          <w:rFonts w:ascii="Times New Roman" w:hAnsi="Times New Roman" w:cs="Times New Roman"/>
          <w:sz w:val="24"/>
          <w:szCs w:val="24"/>
        </w:rPr>
        <w:t xml:space="preserve"> the first restoration trials were motivated by a desire to restore these resources. The first </w:t>
      </w:r>
      <w:r w:rsidR="0008499D" w:rsidRPr="00772263">
        <w:rPr>
          <w:rFonts w:ascii="Times New Roman" w:hAnsi="Times New Roman" w:cs="Times New Roman"/>
          <w:sz w:val="24"/>
          <w:szCs w:val="24"/>
        </w:rPr>
        <w:t xml:space="preserve">recorded </w:t>
      </w:r>
      <w:r w:rsidRPr="00772263">
        <w:rPr>
          <w:rFonts w:ascii="Times New Roman" w:hAnsi="Times New Roman" w:cs="Times New Roman"/>
          <w:sz w:val="24"/>
          <w:szCs w:val="24"/>
        </w:rPr>
        <w:t xml:space="preserve">North American trials transplanted </w:t>
      </w:r>
      <w:r w:rsidR="00024CF1" w:rsidRPr="00772263">
        <w:rPr>
          <w:rFonts w:ascii="Times New Roman" w:hAnsi="Times New Roman" w:cs="Times New Roman"/>
          <w:i/>
          <w:iCs/>
          <w:sz w:val="24"/>
          <w:szCs w:val="24"/>
        </w:rPr>
        <w:t>Macrocystis</w:t>
      </w:r>
      <w:r w:rsidRPr="00772263">
        <w:rPr>
          <w:rFonts w:ascii="Times New Roman" w:hAnsi="Times New Roman" w:cs="Times New Roman"/>
          <w:sz w:val="24"/>
          <w:szCs w:val="24"/>
        </w:rPr>
        <w:t xml:space="preserve"> in Southern California in 1958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{"citationItems":[{"id":"ITEM-1","itemData":{"author":[{"dropping-particle":"","family":"North","given":"Wheeler J","non-dropping-particle":"","parse-names":false,"suffix":""}],"id":"ITEM-1","issued":{"date-parts":[["1958"]]},"number-of-pages":"22","title":"Experimental Ecology in Kelp Investigations Program - University California Institute of Marine Science","type":"report"},"uris":["http://www.mendeley.com/documents/?uuid=dea0ffb9-8d4d-4a24-a5a3-625430db0037"]}],"mendeley":{"formattedCitation":"(North, 1958)","plainTextFormattedCitation":"(North, 1958)","previouslyFormattedCitation":"(North, 1958)"},"properties":{"noteIndex":0},"schema":"https://github.com/citation-style-language/schema/raw/master/csl-citation.json"}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(North, 1958)</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These efforts were soon combined with the manual or chemical</w:t>
      </w:r>
      <w:r w:rsidR="00532F0A" w:rsidRPr="00772263">
        <w:rPr>
          <w:rFonts w:ascii="Times New Roman" w:hAnsi="Times New Roman" w:cs="Times New Roman"/>
          <w:sz w:val="24"/>
          <w:szCs w:val="24"/>
        </w:rPr>
        <w:t>ly induced death</w:t>
      </w:r>
      <w:r w:rsidRPr="00772263">
        <w:rPr>
          <w:rFonts w:ascii="Times New Roman" w:hAnsi="Times New Roman" w:cs="Times New Roman"/>
          <w:sz w:val="24"/>
          <w:szCs w:val="24"/>
        </w:rPr>
        <w:t xml:space="preserve"> of grazing fishes and urchins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{"citationItems":[{"id":"ITEM-1","itemData":{"ISSN":"0735-0147","author":[{"dropping-particle":"","family":"Wilson","given":"Kenneth C","non-dropping-particle":"","parse-names":false,"suffix":""},{"dropping-particle":"","family":"North","given":"Wheeler J","non-dropping-particle":"","parse-names":false,"suffix":""}],"container-title":"Journal of the World Mariculture Society","id":"ITEM-1","issue":"1‐4","issued":{"date-parts":[["1983"]]},"page":"345-359","publisher":"Wiley Online Library","title":"A review of kelp bed management in southern California","type":"article-journal","volume":"14"},"uris":["http://www.mendeley.com/documents/?uuid=e8792a7c-8d4d-4376-8885-1a10e2d33f45"]}],"mendeley":{"formattedCitation":"(Wilson &amp; North, 1983)","plainTextFormattedCitation":"(Wilson &amp; North, 1983)","previouslyFormattedCitation":"(Wilson &amp; North, 1983)"},"properties":{"noteIndex":0},"schema":"https://github.com/citation-style-language/schema/raw/master/csl-citation.json"}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(Wilson &amp; North, 1983)</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Academics, fishery managers, and industry groups led repeated initiatives to restore </w:t>
      </w:r>
      <w:r w:rsidR="00024CF1" w:rsidRPr="00772263">
        <w:rPr>
          <w:rFonts w:ascii="Times New Roman" w:hAnsi="Times New Roman" w:cs="Times New Roman"/>
          <w:i/>
          <w:iCs/>
          <w:sz w:val="24"/>
          <w:szCs w:val="24"/>
        </w:rPr>
        <w:t>Macrocystis</w:t>
      </w:r>
      <w:r w:rsidR="00D946C3" w:rsidRPr="00772263">
        <w:rPr>
          <w:rFonts w:ascii="Times New Roman" w:hAnsi="Times New Roman" w:cs="Times New Roman"/>
          <w:i/>
          <w:iCs/>
          <w:sz w:val="24"/>
          <w:szCs w:val="24"/>
        </w:rPr>
        <w:t xml:space="preserve"> </w:t>
      </w:r>
      <w:r w:rsidRPr="00772263">
        <w:rPr>
          <w:rFonts w:ascii="Times New Roman" w:hAnsi="Times New Roman" w:cs="Times New Roman"/>
          <w:sz w:val="24"/>
          <w:szCs w:val="24"/>
        </w:rPr>
        <w:t xml:space="preserve">during the 1960s and 70s. Some projects succeeded in restoring 10s of hectares of kelp while others failed due to heatwaves, urchin incursion, or storms </w:t>
      </w:r>
      <w:r w:rsidRPr="00772263">
        <w:rPr>
          <w:rFonts w:ascii="Times New Roman" w:hAnsi="Times New Roman" w:cs="Times New Roman"/>
          <w:sz w:val="24"/>
          <w:szCs w:val="24"/>
        </w:rPr>
        <w:fldChar w:fldCharType="begin" w:fldLock="1"/>
      </w:r>
      <w:r w:rsidR="00645B1D" w:rsidRPr="00772263">
        <w:rPr>
          <w:rFonts w:ascii="Times New Roman" w:hAnsi="Times New Roman" w:cs="Times New Roman"/>
          <w:sz w:val="24"/>
          <w:szCs w:val="24"/>
        </w:rPr>
        <w:instrText>ADDIN CSL_CITATION {"citationItems":[{"id":"ITEM-1","itemData":{"author":[{"dropping-particle":"","family":"Wilson","given":"Kenneth C","non-dropping-particle":"","parse-names":false,"suffix":""},{"dropping-particle":"","family":"Haaker","given":"P. L.","non-dropping-particle":"","parse-names":false,"suffix":""},{"dropping-particle":"","family":"Hanan","given":"D.A.","non-dropping-particle":"","parse-names":false,"suffix":""}],"container-title":"The Marine Plant Biomass of the Pacific Northwest Coast","id":"ITEM-1","issued":{"date-parts":[["1977"]]},"page":"183-202","publisher":"Oregon State University Press","title":"Kelp Restoration in Southern California.","type":"chapter"},"uris":["http://www.mendeley.com/documents/?uuid=776c8a2f-6cec-4933-a287-3f9dbd412ad3"]},{"id":"ITEM-2","itemData":{"ISSN":"0735-0147","author":[{"dropping-particle":"","family":"Wilson","given":"Kenneth C","non-dropping-particle":"","parse-names":false,"suffix":""},{"dropping-particle":"","family":"North","given":"Wheeler J","non-dropping-particle":"","parse-names":false,"suffix":""}],"container-title":"Journal of the World Mariculture Society","id":"ITEM-2","issue":"1‐4","issued":{"date-parts":[["1983"]]},"page":"345-359","publisher":"Wiley Online Library","title":"A review of kelp bed management in southern California","type":"article-journal","volume":"14"},"uris":["http://www.mendeley.com/documents/?uuid=e8792a7c-8d4d-4376-8885-1a10e2d33f45"]}],"mendeley":{"formattedCitation":"(Wilson &lt;i&gt;et al.&lt;/i&gt;, 1977; Wilson &amp; North, 1983)","plainTextFormattedCitation":"(Wilson et al., 1977; Wilson &amp; North, 1983)","previouslyFormattedCitation":"(Wilson &lt;i&gt;et al.&lt;/i&gt;, 1977; Wilson &amp; North, 1983)"},"properties":{"noteIndex":0},"schema":"https://github.com/citation-style-language/schema/raw/master/csl-citation.json"}</w:instrText>
      </w:r>
      <w:r w:rsidRPr="00772263">
        <w:rPr>
          <w:rFonts w:ascii="Times New Roman" w:hAnsi="Times New Roman" w:cs="Times New Roman"/>
          <w:sz w:val="24"/>
          <w:szCs w:val="24"/>
        </w:rPr>
        <w:fldChar w:fldCharType="separate"/>
      </w:r>
      <w:r w:rsidR="004B3B0F" w:rsidRPr="00772263">
        <w:rPr>
          <w:rFonts w:ascii="Times New Roman" w:hAnsi="Times New Roman" w:cs="Times New Roman"/>
          <w:noProof/>
          <w:sz w:val="24"/>
          <w:szCs w:val="24"/>
        </w:rPr>
        <w:t xml:space="preserve">(Wilson </w:t>
      </w:r>
      <w:r w:rsidR="004B3B0F" w:rsidRPr="00772263">
        <w:rPr>
          <w:rFonts w:ascii="Times New Roman" w:hAnsi="Times New Roman" w:cs="Times New Roman"/>
          <w:i/>
          <w:noProof/>
          <w:sz w:val="24"/>
          <w:szCs w:val="24"/>
        </w:rPr>
        <w:t>et al.</w:t>
      </w:r>
      <w:r w:rsidR="004B3B0F" w:rsidRPr="00772263">
        <w:rPr>
          <w:rFonts w:ascii="Times New Roman" w:hAnsi="Times New Roman" w:cs="Times New Roman"/>
          <w:noProof/>
          <w:sz w:val="24"/>
          <w:szCs w:val="24"/>
        </w:rPr>
        <w:t>, 1977; Wilson &amp; North, 1983)</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w:t>
      </w:r>
      <w:proofErr w:type="gramStart"/>
      <w:r w:rsidR="0047031E" w:rsidRPr="00772263">
        <w:rPr>
          <w:rFonts w:ascii="Times New Roman" w:hAnsi="Times New Roman" w:cs="Times New Roman"/>
          <w:sz w:val="24"/>
          <w:szCs w:val="24"/>
        </w:rPr>
        <w:t xml:space="preserve">Later </w:t>
      </w:r>
      <w:r w:rsidR="00024CF1" w:rsidRPr="00772263">
        <w:rPr>
          <w:rFonts w:ascii="Times New Roman" w:hAnsi="Times New Roman" w:cs="Times New Roman"/>
          <w:sz w:val="24"/>
          <w:szCs w:val="24"/>
        </w:rPr>
        <w:t>on</w:t>
      </w:r>
      <w:proofErr w:type="gramEnd"/>
      <w:r w:rsidR="00024CF1" w:rsidRPr="00772263">
        <w:rPr>
          <w:rFonts w:ascii="Times New Roman" w:hAnsi="Times New Roman" w:cs="Times New Roman"/>
          <w:sz w:val="24"/>
          <w:szCs w:val="24"/>
        </w:rPr>
        <w:t>,</w:t>
      </w:r>
      <w:r w:rsidR="00184AC0" w:rsidRPr="00772263">
        <w:rPr>
          <w:rFonts w:ascii="Times New Roman" w:hAnsi="Times New Roman" w:cs="Times New Roman"/>
          <w:sz w:val="24"/>
          <w:szCs w:val="24"/>
        </w:rPr>
        <w:t xml:space="preserve"> the number of projects remained low until after the year 2000. During this decade, several community groups, notably those under the banner of the California Coast Keepers organization, became interested in restoring their local marine environment. Noti</w:t>
      </w:r>
      <w:r w:rsidR="00D946C3" w:rsidRPr="00772263">
        <w:rPr>
          <w:rFonts w:ascii="Times New Roman" w:hAnsi="Times New Roman" w:cs="Times New Roman"/>
          <w:sz w:val="24"/>
          <w:szCs w:val="24"/>
        </w:rPr>
        <w:t>ci</w:t>
      </w:r>
      <w:r w:rsidR="00184AC0" w:rsidRPr="00772263">
        <w:rPr>
          <w:rFonts w:ascii="Times New Roman" w:hAnsi="Times New Roman" w:cs="Times New Roman"/>
          <w:sz w:val="24"/>
          <w:szCs w:val="24"/>
        </w:rPr>
        <w:t xml:space="preserve">ng correlations between increased urchins and decreased kelp </w:t>
      </w:r>
      <w:r w:rsidR="00042F60" w:rsidRPr="00772263">
        <w:rPr>
          <w:rFonts w:ascii="Times New Roman" w:hAnsi="Times New Roman" w:cs="Times New Roman"/>
          <w:sz w:val="24"/>
          <w:szCs w:val="24"/>
        </w:rPr>
        <w:t>forests</w:t>
      </w:r>
      <w:r w:rsidR="00184AC0" w:rsidRPr="00772263">
        <w:rPr>
          <w:rFonts w:ascii="Times New Roman" w:hAnsi="Times New Roman" w:cs="Times New Roman"/>
          <w:sz w:val="24"/>
          <w:szCs w:val="24"/>
        </w:rPr>
        <w:t xml:space="preserve">, these groups led initiatives to remove urchins and </w:t>
      </w:r>
      <w:r w:rsidR="003009F0" w:rsidRPr="00772263">
        <w:rPr>
          <w:rFonts w:ascii="Times New Roman" w:hAnsi="Times New Roman" w:cs="Times New Roman"/>
          <w:sz w:val="24"/>
          <w:szCs w:val="24"/>
        </w:rPr>
        <w:t>transplanted</w:t>
      </w:r>
      <w:r w:rsidR="00184AC0" w:rsidRPr="00772263">
        <w:rPr>
          <w:rFonts w:ascii="Times New Roman" w:hAnsi="Times New Roman" w:cs="Times New Roman"/>
          <w:sz w:val="24"/>
          <w:szCs w:val="24"/>
        </w:rPr>
        <w:t xml:space="preserve"> kelp </w:t>
      </w:r>
      <w:r w:rsidR="00D946C3" w:rsidRPr="00772263">
        <w:rPr>
          <w:rFonts w:ascii="Times New Roman" w:hAnsi="Times New Roman" w:cs="Times New Roman"/>
          <w:sz w:val="24"/>
          <w:szCs w:val="24"/>
        </w:rPr>
        <w:t xml:space="preserve">individuals </w:t>
      </w:r>
      <w:r w:rsidR="00184AC0" w:rsidRPr="00772263">
        <w:rPr>
          <w:rFonts w:ascii="Times New Roman" w:hAnsi="Times New Roman" w:cs="Times New Roman"/>
          <w:sz w:val="24"/>
          <w:szCs w:val="24"/>
        </w:rPr>
        <w:fldChar w:fldCharType="begin" w:fldLock="1"/>
      </w:r>
      <w:r w:rsidR="00184AC0" w:rsidRPr="00772263">
        <w:rPr>
          <w:rFonts w:ascii="Times New Roman" w:hAnsi="Times New Roman" w:cs="Times New Roman"/>
          <w:sz w:val="24"/>
          <w:szCs w:val="24"/>
        </w:rPr>
        <w:instrText>ADDIN CSL_CITATION {"citationItems":[{"id":"ITEM-1","itemData":{"author":[{"dropping-particle":"","family":"House","given":"Parker","non-dropping-particle":"","parse-names":false,"suffix":""},{"dropping-particle":"","family":"Barilotti","given":"Armand","non-dropping-particle":"","parse-names":false,"suffix":""},{"dropping-particle":"","family":"Burdick","given":"Heather","non-dropping-particle":"","parse-names":false,"suffix":""},{"dropping-particle":"","family":"Ford","given":"Tom","non-dropping-particle":"","parse-names":false,"suffix":""},{"dropping-particle":"","family":"Williams","given":"Jonathan","non-dropping-particle":"","parse-names":false,"suffix":""},{"dropping-particle":"","family":"Williams","given":"Chelsea","non-dropping-particle":"","parse-names":false,"suffix":""},{"dropping-particle":"","family":"Pondella","given":"Dan","non-dropping-particle":"","parse-names":false,"suffix":""}],"id":"ITEM-1","issued":{"date-parts":[["2018"]]},"number-of-pages":"48","title":"Palos Verdes Kelp Forest Restoration Project: Project Year 5: July 2017 - June 2018","type":"report"},"uris":["http://www.mendeley.com/documents/?uuid=ea66870a-60ae-46f6-bc7a-82b561451f19"]}],"mendeley":{"formattedCitation":"(House &lt;i&gt;et al.&lt;/i&gt;, 2018)","plainTextFormattedCitation":"(House et al., 2018)","previouslyFormattedCitation":"(House &lt;i&gt;et al.&lt;/i&gt;, 2018)"},"properties":{"noteIndex":0},"schema":"https://github.com/citation-style-language/schema/raw/master/csl-citation.json"}</w:instrText>
      </w:r>
      <w:r w:rsidR="00184AC0" w:rsidRPr="00772263">
        <w:rPr>
          <w:rFonts w:ascii="Times New Roman" w:hAnsi="Times New Roman" w:cs="Times New Roman"/>
          <w:sz w:val="24"/>
          <w:szCs w:val="24"/>
        </w:rPr>
        <w:fldChar w:fldCharType="separate"/>
      </w:r>
      <w:r w:rsidR="00184AC0" w:rsidRPr="00772263">
        <w:rPr>
          <w:rFonts w:ascii="Times New Roman" w:hAnsi="Times New Roman" w:cs="Times New Roman"/>
          <w:noProof/>
          <w:sz w:val="24"/>
          <w:szCs w:val="24"/>
        </w:rPr>
        <w:t xml:space="preserve">(House </w:t>
      </w:r>
      <w:r w:rsidR="00184AC0" w:rsidRPr="00772263">
        <w:rPr>
          <w:rFonts w:ascii="Times New Roman" w:hAnsi="Times New Roman" w:cs="Times New Roman"/>
          <w:i/>
          <w:noProof/>
          <w:sz w:val="24"/>
          <w:szCs w:val="24"/>
        </w:rPr>
        <w:t>et al.</w:t>
      </w:r>
      <w:r w:rsidR="00184AC0" w:rsidRPr="00772263">
        <w:rPr>
          <w:rFonts w:ascii="Times New Roman" w:hAnsi="Times New Roman" w:cs="Times New Roman"/>
          <w:noProof/>
          <w:sz w:val="24"/>
          <w:szCs w:val="24"/>
        </w:rPr>
        <w:t>, 2018)</w:t>
      </w:r>
      <w:r w:rsidR="00184AC0" w:rsidRPr="00772263">
        <w:rPr>
          <w:rFonts w:ascii="Times New Roman" w:hAnsi="Times New Roman" w:cs="Times New Roman"/>
          <w:sz w:val="24"/>
          <w:szCs w:val="24"/>
        </w:rPr>
        <w:fldChar w:fldCharType="end"/>
      </w:r>
      <w:r w:rsidR="00184AC0" w:rsidRPr="00772263">
        <w:rPr>
          <w:rFonts w:ascii="Times New Roman" w:hAnsi="Times New Roman" w:cs="Times New Roman"/>
          <w:sz w:val="24"/>
          <w:szCs w:val="24"/>
        </w:rPr>
        <w:t>.</w:t>
      </w:r>
    </w:p>
    <w:p w14:paraId="265617C2" w14:textId="20CEFCFB" w:rsidR="008C2343" w:rsidRPr="00772263" w:rsidRDefault="0047031E" w:rsidP="008C2343">
      <w:pPr>
        <w:spacing w:before="100" w:beforeAutospacing="1" w:after="100" w:afterAutospacing="1" w:line="240" w:lineRule="auto"/>
        <w:rPr>
          <w:rFonts w:ascii="Times New Roman" w:hAnsi="Times New Roman" w:cs="Times New Roman"/>
          <w:sz w:val="24"/>
          <w:szCs w:val="24"/>
        </w:rPr>
      </w:pPr>
      <w:r w:rsidRPr="00772263">
        <w:rPr>
          <w:rFonts w:ascii="Times New Roman" w:hAnsi="Times New Roman" w:cs="Times New Roman"/>
          <w:sz w:val="24"/>
          <w:szCs w:val="24"/>
        </w:rPr>
        <w:t xml:space="preserve">There has been a notable interest in the installation of artificial reefs in California. </w:t>
      </w:r>
      <w:r w:rsidR="0005284A" w:rsidRPr="00772263">
        <w:rPr>
          <w:rFonts w:ascii="Times New Roman" w:hAnsi="Times New Roman" w:cs="Times New Roman"/>
          <w:sz w:val="24"/>
          <w:szCs w:val="24"/>
        </w:rPr>
        <w:t xml:space="preserve">Early attempts used available materials (e.g. disused street cars) to attempt to restore kelps </w:t>
      </w:r>
      <w:r w:rsidR="0066274B" w:rsidRPr="00772263">
        <w:rPr>
          <w:rFonts w:ascii="Times New Roman" w:hAnsi="Times New Roman" w:cs="Times New Roman"/>
          <w:sz w:val="24"/>
          <w:szCs w:val="24"/>
        </w:rPr>
        <w:fldChar w:fldCharType="begin" w:fldLock="1"/>
      </w:r>
      <w:r w:rsidR="005B4854" w:rsidRPr="00772263">
        <w:rPr>
          <w:rFonts w:ascii="Times New Roman" w:hAnsi="Times New Roman" w:cs="Times New Roman"/>
          <w:sz w:val="24"/>
          <w:szCs w:val="24"/>
        </w:rPr>
        <w:instrText>ADDIN CSL_CITATION {"citationItems":[{"id":"ITEM-1","itemData":{"author":[{"dropping-particle":"","family":"Carlisle","given":"John G","non-dropping-particle":"","parse-names":false,"suffix":""},{"dropping-particle":"","family":"Turner","given":"Charles H","non-dropping-particle":"","parse-names":false,"suffix":""},{"dropping-particle":"","family":"Ebert","given":"Earl E","non-dropping-particle":"","parse-names":false,"suffix":""}],"id":"ITEM-1","issued":{"date-parts":[["1964"]]},"publisher":"Resources Agency of California, Departament of Fish and Game","title":"Artificial habitat in the marine environment","type":"book"},"uris":["http://www.mendeley.com/documents/?uuid=176ebe0f-33d3-47ef-af5e-43a86d2a6d48"]}],"mendeley":{"formattedCitation":"(Carlisle, Turner, &amp; Ebert, 1964)","plainTextFormattedCitation":"(Carlisle, Turner, &amp; Ebert, 1964)","previouslyFormattedCitation":"(Carlisle, Turner, &amp; Ebert, 1964)"},"properties":{"noteIndex":0},"schema":"https://github.com/citation-style-language/schema/raw/master/csl-citation.json"}</w:instrText>
      </w:r>
      <w:r w:rsidR="0066274B" w:rsidRPr="00772263">
        <w:rPr>
          <w:rFonts w:ascii="Times New Roman" w:hAnsi="Times New Roman" w:cs="Times New Roman"/>
          <w:sz w:val="24"/>
          <w:szCs w:val="24"/>
        </w:rPr>
        <w:fldChar w:fldCharType="separate"/>
      </w:r>
      <w:r w:rsidR="0066274B" w:rsidRPr="00772263">
        <w:rPr>
          <w:rFonts w:ascii="Times New Roman" w:hAnsi="Times New Roman" w:cs="Times New Roman"/>
          <w:noProof/>
          <w:sz w:val="24"/>
          <w:szCs w:val="24"/>
        </w:rPr>
        <w:t>(Carlisle, Turner, &amp; Ebert, 1964)</w:t>
      </w:r>
      <w:r w:rsidR="0066274B" w:rsidRPr="00772263">
        <w:rPr>
          <w:rFonts w:ascii="Times New Roman" w:hAnsi="Times New Roman" w:cs="Times New Roman"/>
          <w:sz w:val="24"/>
          <w:szCs w:val="24"/>
        </w:rPr>
        <w:fldChar w:fldCharType="end"/>
      </w:r>
      <w:r w:rsidR="00002E73" w:rsidRPr="00772263">
        <w:rPr>
          <w:rFonts w:ascii="Times New Roman" w:hAnsi="Times New Roman" w:cs="Times New Roman"/>
          <w:sz w:val="24"/>
          <w:szCs w:val="24"/>
        </w:rPr>
        <w:t xml:space="preserve"> but</w:t>
      </w:r>
      <w:r w:rsidR="00D946C3" w:rsidRPr="00772263">
        <w:rPr>
          <w:rFonts w:ascii="Times New Roman" w:hAnsi="Times New Roman" w:cs="Times New Roman"/>
          <w:sz w:val="24"/>
          <w:szCs w:val="24"/>
        </w:rPr>
        <w:t xml:space="preserve"> </w:t>
      </w:r>
      <w:r w:rsidR="00002E73" w:rsidRPr="00772263">
        <w:rPr>
          <w:rFonts w:ascii="Times New Roman" w:hAnsi="Times New Roman" w:cs="Times New Roman"/>
          <w:sz w:val="24"/>
          <w:szCs w:val="24"/>
        </w:rPr>
        <w:t>later develop</w:t>
      </w:r>
      <w:r w:rsidR="00D946C3" w:rsidRPr="00772263">
        <w:rPr>
          <w:rFonts w:ascii="Times New Roman" w:hAnsi="Times New Roman" w:cs="Times New Roman"/>
          <w:sz w:val="24"/>
          <w:szCs w:val="24"/>
        </w:rPr>
        <w:t>ed</w:t>
      </w:r>
      <w:r w:rsidR="00002E73" w:rsidRPr="00772263">
        <w:rPr>
          <w:rFonts w:ascii="Times New Roman" w:hAnsi="Times New Roman" w:cs="Times New Roman"/>
          <w:sz w:val="24"/>
          <w:szCs w:val="24"/>
        </w:rPr>
        <w:t xml:space="preserve"> into more robust strategies using rocky materials.</w:t>
      </w:r>
      <w:r w:rsidR="00CE4A64" w:rsidRPr="00772263">
        <w:rPr>
          <w:rFonts w:ascii="Times New Roman" w:hAnsi="Times New Roman" w:cs="Times New Roman"/>
          <w:sz w:val="24"/>
          <w:szCs w:val="24"/>
        </w:rPr>
        <w:t xml:space="preserve"> In an attempt to increase the stock of sport fish during the mid-80s and early 90s, T</w:t>
      </w:r>
      <w:r w:rsidR="008C2343" w:rsidRPr="00772263">
        <w:rPr>
          <w:rFonts w:ascii="Times New Roman" w:hAnsi="Times New Roman" w:cs="Times New Roman"/>
          <w:sz w:val="24"/>
          <w:szCs w:val="24"/>
        </w:rPr>
        <w:t xml:space="preserve">he California Department of Fish and Wildlife (CDFW </w:t>
      </w:r>
      <w:r w:rsidR="008C2343" w:rsidRPr="00772263">
        <w:rPr>
          <w:rFonts w:ascii="Times New Roman" w:hAnsi="Times New Roman" w:cs="Times New Roman"/>
          <w:sz w:val="24"/>
          <w:szCs w:val="24"/>
        </w:rPr>
        <w:fldChar w:fldCharType="begin" w:fldLock="1"/>
      </w:r>
      <w:r w:rsidR="008C2343" w:rsidRPr="00772263">
        <w:rPr>
          <w:rFonts w:ascii="Times New Roman" w:hAnsi="Times New Roman" w:cs="Times New Roman"/>
          <w:sz w:val="24"/>
          <w:szCs w:val="24"/>
        </w:rPr>
        <w:instrText>ADDIN CSL_CITATION {"citationItems":[{"id":"ITEM-1","itemData":{"ISSN":"0007-4977","author":[{"dropping-particle":"","family":"Carter","given":"J W","non-dropping-particle":"","parse-names":false,"suffix":""},{"dropping-particle":"","family":"Carpenter","given":"A L","non-dropping-particle":"","parse-names":false,"suffix":""},{"dropping-particle":"","family":"Foster","given":"M S","non-dropping-particle":"","parse-names":false,"suffix":""},{"dropping-particle":"","family":"Jessee","given":"W N","non-dropping-particle":"","parse-names":false,"suffix":""}],"container-title":"Bulletin of Marine Science","id":"ITEM-1","issue":"1","issued":{"date-parts":[["1985"]]},"page":"86-113","publisher":"University of Miami-Rosenstiel School of Marine and Atmospheric Science","title":"Benthic Succession on an Artificial Reef Designed to Support a Kelp–Reef Community","type":"article-journal","volume":"37"},"uris":["http://www.mendeley.com/documents/?uuid=d442425d-bb52-4e95-a8a1-783d589752e9"]}],"mendeley":{"formattedCitation":"(Carter &lt;i&gt;et al.&lt;/i&gt;, 1985)","plainTextFormattedCitation":"(Carter et al., 1985)","previouslyFormattedCitation":"(Carter &lt;i&gt;et al.&lt;/i&gt;, 1985)"},"properties":{"noteIndex":0},"schema":"https://github.com/citation-style-language/schema/raw/master/csl-citation.json"}</w:instrText>
      </w:r>
      <w:r w:rsidR="008C2343" w:rsidRPr="00772263">
        <w:rPr>
          <w:rFonts w:ascii="Times New Roman" w:hAnsi="Times New Roman" w:cs="Times New Roman"/>
          <w:sz w:val="24"/>
          <w:szCs w:val="24"/>
        </w:rPr>
        <w:fldChar w:fldCharType="separate"/>
      </w:r>
      <w:r w:rsidR="008C2343" w:rsidRPr="00772263">
        <w:rPr>
          <w:rFonts w:ascii="Times New Roman" w:hAnsi="Times New Roman" w:cs="Times New Roman"/>
          <w:noProof/>
          <w:sz w:val="24"/>
          <w:szCs w:val="24"/>
        </w:rPr>
        <w:t xml:space="preserve">(Carter </w:t>
      </w:r>
      <w:r w:rsidR="008C2343" w:rsidRPr="00772263">
        <w:rPr>
          <w:rFonts w:ascii="Times New Roman" w:hAnsi="Times New Roman" w:cs="Times New Roman"/>
          <w:i/>
          <w:noProof/>
          <w:sz w:val="24"/>
          <w:szCs w:val="24"/>
        </w:rPr>
        <w:t>et al.</w:t>
      </w:r>
      <w:r w:rsidR="008C2343" w:rsidRPr="00772263">
        <w:rPr>
          <w:rFonts w:ascii="Times New Roman" w:hAnsi="Times New Roman" w:cs="Times New Roman"/>
          <w:noProof/>
          <w:sz w:val="24"/>
          <w:szCs w:val="24"/>
        </w:rPr>
        <w:t>, 1985)</w:t>
      </w:r>
      <w:r w:rsidR="008C2343" w:rsidRPr="00772263">
        <w:rPr>
          <w:rFonts w:ascii="Times New Roman" w:hAnsi="Times New Roman" w:cs="Times New Roman"/>
          <w:sz w:val="24"/>
          <w:szCs w:val="24"/>
        </w:rPr>
        <w:fldChar w:fldCharType="end"/>
      </w:r>
      <w:r w:rsidR="00CE4A64" w:rsidRPr="00772263">
        <w:rPr>
          <w:rFonts w:ascii="Times New Roman" w:hAnsi="Times New Roman" w:cs="Times New Roman"/>
          <w:sz w:val="24"/>
          <w:szCs w:val="24"/>
        </w:rPr>
        <w:t xml:space="preserve"> created a series of artificial reefs throughout Cal</w:t>
      </w:r>
      <w:r w:rsidR="00961860" w:rsidRPr="00772263">
        <w:rPr>
          <w:rFonts w:ascii="Times New Roman" w:hAnsi="Times New Roman" w:cs="Times New Roman"/>
          <w:sz w:val="24"/>
          <w:szCs w:val="24"/>
        </w:rPr>
        <w:t>ifornia</w:t>
      </w:r>
      <w:r w:rsidR="008C2343" w:rsidRPr="00772263">
        <w:rPr>
          <w:rFonts w:ascii="Times New Roman" w:hAnsi="Times New Roman" w:cs="Times New Roman"/>
          <w:sz w:val="24"/>
          <w:szCs w:val="24"/>
        </w:rPr>
        <w:t xml:space="preserve">. </w:t>
      </w:r>
      <w:r w:rsidR="00961860" w:rsidRPr="00772263">
        <w:rPr>
          <w:rFonts w:ascii="Times New Roman" w:hAnsi="Times New Roman" w:cs="Times New Roman"/>
          <w:sz w:val="24"/>
          <w:szCs w:val="24"/>
        </w:rPr>
        <w:t>Later in 1990s</w:t>
      </w:r>
      <w:r w:rsidR="008C2343" w:rsidRPr="00772263">
        <w:rPr>
          <w:rFonts w:ascii="Times New Roman" w:hAnsi="Times New Roman" w:cs="Times New Roman"/>
          <w:sz w:val="24"/>
          <w:szCs w:val="24"/>
        </w:rPr>
        <w:t xml:space="preserve">, the Californian government mandated the installation of what is now a 172 hectare artificial reef to offset a </w:t>
      </w:r>
      <w:r w:rsidR="008C2343" w:rsidRPr="00772263">
        <w:rPr>
          <w:rFonts w:ascii="Times New Roman" w:hAnsi="Times New Roman" w:cs="Times New Roman"/>
          <w:i/>
          <w:iCs/>
          <w:sz w:val="24"/>
          <w:szCs w:val="24"/>
        </w:rPr>
        <w:t xml:space="preserve">Macrocystis </w:t>
      </w:r>
      <w:r w:rsidR="008C2343" w:rsidRPr="00772263">
        <w:rPr>
          <w:rFonts w:ascii="Times New Roman" w:hAnsi="Times New Roman" w:cs="Times New Roman"/>
          <w:sz w:val="24"/>
          <w:szCs w:val="24"/>
        </w:rPr>
        <w:t xml:space="preserve">forest that was destroyed by warm water outflow from a nuclear power plant </w:t>
      </w:r>
      <w:r w:rsidR="008C2343" w:rsidRPr="00772263">
        <w:rPr>
          <w:rFonts w:ascii="Times New Roman" w:hAnsi="Times New Roman" w:cs="Times New Roman"/>
          <w:sz w:val="24"/>
          <w:szCs w:val="24"/>
        </w:rPr>
        <w:fldChar w:fldCharType="begin" w:fldLock="1"/>
      </w:r>
      <w:r w:rsidR="008C2343" w:rsidRPr="00772263">
        <w:rPr>
          <w:rFonts w:ascii="Times New Roman" w:hAnsi="Times New Roman" w:cs="Times New Roman"/>
          <w:sz w:val="24"/>
          <w:szCs w:val="24"/>
        </w:rPr>
        <w:instrText>ADDIN CSL_CITATION {"citationItems":[{"id":"ITEM-1","itemData":{"ISSN":"0007-4977","author":[{"dropping-particle":"","family":"Reed","given":"Daniel C","non-dropping-particle":"","parse-names":false,"suffix":""},{"dropping-particle":"","family":"Schroeter","given":"Stephen C","non-dropping-particle":"","parse-names":false,"suffix":""},{"dropping-particle":"","family":"Huang","given":"David","non-dropping-particle":"","parse-names":false,"suffix":""},{"dropping-particle":"","family":"Anderson","given":"Todd W","non-dropping-particle":"","parse-names":false,"suffix":""},{"dropping-particle":"","family":"Ambrose","given":"Richard F","non-dropping-particle":"","parse-names":false,"suffix":""}],"container-title":"Bulletin of Marine Science","id":"ITEM-1","issue":"1","issued":{"date-parts":[["2006"]]},"page":"133-150","publisher":"University of Miami-Rosenstiel School of Marine and Atmospheric Science","title":"Quantitative assessment of different artificial reef designs in mitigating losses to kelp forest fishes","type":"article-journal","volume":"78"},"uris":["http://www.mendeley.com/documents/?uuid=fd412722-d556-4c7f-a8a8-879f243e73f0"]}],"mendeley":{"formattedCitation":"(Reed &lt;i&gt;et al.&lt;/i&gt;, 2006)","plainTextFormattedCitation":"(Reed et al., 2006)","previouslyFormattedCitation":"(Reed &lt;i&gt;et al.&lt;/i&gt;, 2006)"},"properties":{"noteIndex":0},"schema":"https://github.com/citation-style-language/schema/raw/master/csl-citation.json"}</w:instrText>
      </w:r>
      <w:r w:rsidR="008C2343" w:rsidRPr="00772263">
        <w:rPr>
          <w:rFonts w:ascii="Times New Roman" w:hAnsi="Times New Roman" w:cs="Times New Roman"/>
          <w:sz w:val="24"/>
          <w:szCs w:val="24"/>
        </w:rPr>
        <w:fldChar w:fldCharType="separate"/>
      </w:r>
      <w:r w:rsidR="008C2343" w:rsidRPr="00772263">
        <w:rPr>
          <w:rFonts w:ascii="Times New Roman" w:hAnsi="Times New Roman" w:cs="Times New Roman"/>
          <w:noProof/>
          <w:sz w:val="24"/>
          <w:szCs w:val="24"/>
        </w:rPr>
        <w:t xml:space="preserve">(Reed </w:t>
      </w:r>
      <w:r w:rsidR="008C2343" w:rsidRPr="00772263">
        <w:rPr>
          <w:rFonts w:ascii="Times New Roman" w:hAnsi="Times New Roman" w:cs="Times New Roman"/>
          <w:i/>
          <w:noProof/>
          <w:sz w:val="24"/>
          <w:szCs w:val="24"/>
        </w:rPr>
        <w:t>et al.</w:t>
      </w:r>
      <w:r w:rsidR="008C2343" w:rsidRPr="00772263">
        <w:rPr>
          <w:rFonts w:ascii="Times New Roman" w:hAnsi="Times New Roman" w:cs="Times New Roman"/>
          <w:noProof/>
          <w:sz w:val="24"/>
          <w:szCs w:val="24"/>
        </w:rPr>
        <w:t>, 2006)</w:t>
      </w:r>
      <w:r w:rsidR="008C2343" w:rsidRPr="00772263">
        <w:rPr>
          <w:rFonts w:ascii="Times New Roman" w:hAnsi="Times New Roman" w:cs="Times New Roman"/>
          <w:sz w:val="24"/>
          <w:szCs w:val="24"/>
        </w:rPr>
        <w:fldChar w:fldCharType="end"/>
      </w:r>
      <w:r w:rsidR="008C2343" w:rsidRPr="00772263">
        <w:rPr>
          <w:rFonts w:ascii="Times New Roman" w:hAnsi="Times New Roman" w:cs="Times New Roman"/>
          <w:sz w:val="24"/>
          <w:szCs w:val="24"/>
        </w:rPr>
        <w:t xml:space="preserve">. Similarly, municipal governments in Seattle, Washington, and Vancouver, British Columbia have also led efforts to build new reefs to offset industrial projects which destroyed kelp forest habitat </w:t>
      </w:r>
      <w:r w:rsidR="008C2343" w:rsidRPr="00772263">
        <w:rPr>
          <w:rFonts w:ascii="Times New Roman" w:hAnsi="Times New Roman" w:cs="Times New Roman"/>
          <w:sz w:val="24"/>
          <w:szCs w:val="24"/>
        </w:rPr>
        <w:fldChar w:fldCharType="begin" w:fldLock="1"/>
      </w:r>
      <w:r w:rsidR="008C2343" w:rsidRPr="00772263">
        <w:rPr>
          <w:rFonts w:ascii="Times New Roman" w:hAnsi="Times New Roman" w:cs="Times New Roman"/>
          <w:sz w:val="24"/>
          <w:szCs w:val="24"/>
        </w:rPr>
        <w:instrText>ADDIN CSL_CITATION {"citationItems":[{"id":"ITEM-1","itemData":{"ISSN":"0007-4977","author":[{"dropping-particle":"","family":"Cheney","given":"Daniel","non-dropping-particle":"","parse-names":false,"suffix":""},{"dropping-particle":"","family":"Oestman","given":"Richard","non-dropping-particle":"","parse-names":false,"suffix":""},{"dropping-particle":"","family":"Volkhardt","given":"Gregory","non-dropping-particle":"","parse-names":false,"suffix":""},{"dropping-particle":"","family":"Getz","given":"Jenna","non-dropping-particle":"","parse-names":false,"suffix":""}],"container-title":"Bulletin of Marine Science","id":"ITEM-1","issue":"2-3","issued":{"date-parts":[["1994"]]},"page":"772-782","publisher":"University of Miami-Rosenstiel School of Marine and Atmospheric Science","title":"Creation of rocky intertidal and shallow subtidal habitats to mitigate for the construction of a large marina in Puget Sound, Washington","type":"article-journal","volume":"55"},"uris":["http://www.mendeley.com/documents/?uuid=5d797bcc-3fd6-4567-b784-65f64b0be7e9"]},{"id":"ITEM-2","itemData":{"author":[{"dropping-particle":"","family":"Fehr","given":"K","non-dropping-particle":"","parse-names":false,"suffix":""},{"dropping-particle":"","family":"Thompson","given":"M","non-dropping-particle":"","parse-names":false,"suffix":""},{"dropping-particle":"","family":"Barron","given":"A","non-dropping-particle":"","parse-names":false,"suffix":""}],"id":"ITEM-2","issued":{"date-parts":[["2011"]]},"number-of-pages":"1-53","publisher-place":"Vancouver, British Columbia","title":"2010 Subtidal Reefs Compensation Monitoring Project, Deltaport Third Berth Project","type":"report"},"uris":["http://www.mendeley.com/documents/?uuid=04669482-52b3-4e4f-b219-7a6689e9c11a"]}],"mendeley":{"formattedCitation":"(Cheney &lt;i&gt;et al.&lt;/i&gt;, 1994; Fehr, Thompson, &amp; Barron, 2011)","plainTextFormattedCitation":"(Cheney et al., 1994; Fehr, Thompson, &amp; Barron, 2011)","previouslyFormattedCitation":"(Cheney &lt;i&gt;et al.&lt;/i&gt;, 1994; Fehr, Thompson, &amp; Barron, 2011)"},"properties":{"noteIndex":0},"schema":"https://github.com/citation-style-language/schema/raw/master/csl-citation.json"}</w:instrText>
      </w:r>
      <w:r w:rsidR="008C2343" w:rsidRPr="00772263">
        <w:rPr>
          <w:rFonts w:ascii="Times New Roman" w:hAnsi="Times New Roman" w:cs="Times New Roman"/>
          <w:sz w:val="24"/>
          <w:szCs w:val="24"/>
        </w:rPr>
        <w:fldChar w:fldCharType="separate"/>
      </w:r>
      <w:r w:rsidR="008C2343" w:rsidRPr="00772263">
        <w:rPr>
          <w:rFonts w:ascii="Times New Roman" w:hAnsi="Times New Roman" w:cs="Times New Roman"/>
          <w:noProof/>
          <w:sz w:val="24"/>
          <w:szCs w:val="24"/>
        </w:rPr>
        <w:t xml:space="preserve">(Cheney </w:t>
      </w:r>
      <w:r w:rsidR="008C2343" w:rsidRPr="00772263">
        <w:rPr>
          <w:rFonts w:ascii="Times New Roman" w:hAnsi="Times New Roman" w:cs="Times New Roman"/>
          <w:i/>
          <w:noProof/>
          <w:sz w:val="24"/>
          <w:szCs w:val="24"/>
        </w:rPr>
        <w:t>et al.</w:t>
      </w:r>
      <w:r w:rsidR="008C2343" w:rsidRPr="00772263">
        <w:rPr>
          <w:rFonts w:ascii="Times New Roman" w:hAnsi="Times New Roman" w:cs="Times New Roman"/>
          <w:noProof/>
          <w:sz w:val="24"/>
          <w:szCs w:val="24"/>
        </w:rPr>
        <w:t>, 1994; Fehr, Thompson, &amp; Barron, 2011)</w:t>
      </w:r>
      <w:r w:rsidR="008C2343" w:rsidRPr="00772263">
        <w:rPr>
          <w:rFonts w:ascii="Times New Roman" w:hAnsi="Times New Roman" w:cs="Times New Roman"/>
          <w:sz w:val="24"/>
          <w:szCs w:val="24"/>
        </w:rPr>
        <w:fldChar w:fldCharType="end"/>
      </w:r>
      <w:r w:rsidR="008C2343" w:rsidRPr="00772263">
        <w:rPr>
          <w:rFonts w:ascii="Times New Roman" w:hAnsi="Times New Roman" w:cs="Times New Roman"/>
          <w:sz w:val="24"/>
          <w:szCs w:val="24"/>
        </w:rPr>
        <w:t xml:space="preserve">. </w:t>
      </w:r>
    </w:p>
    <w:p w14:paraId="7DE539E1" w14:textId="7E22597D" w:rsidR="008D55AE" w:rsidRPr="00772263" w:rsidRDefault="00F17BE1" w:rsidP="008C2343">
      <w:pPr>
        <w:spacing w:before="100" w:beforeAutospacing="1" w:after="100" w:afterAutospacing="1" w:line="240" w:lineRule="auto"/>
        <w:rPr>
          <w:rFonts w:ascii="Times New Roman" w:hAnsi="Times New Roman" w:cs="Times New Roman"/>
          <w:sz w:val="24"/>
          <w:szCs w:val="24"/>
        </w:rPr>
      </w:pPr>
      <w:r w:rsidRPr="00772263">
        <w:rPr>
          <w:rFonts w:ascii="Times New Roman" w:hAnsi="Times New Roman" w:cs="Times New Roman"/>
          <w:sz w:val="24"/>
          <w:szCs w:val="24"/>
        </w:rPr>
        <w:t xml:space="preserve">In northern California recent restoration efforts of bull kelp, </w:t>
      </w:r>
      <w:r w:rsidRPr="00772263">
        <w:rPr>
          <w:rFonts w:ascii="Times New Roman" w:hAnsi="Times New Roman" w:cs="Times New Roman"/>
          <w:i/>
          <w:sz w:val="24"/>
          <w:szCs w:val="24"/>
        </w:rPr>
        <w:t xml:space="preserve">Nereocystis </w:t>
      </w:r>
      <w:proofErr w:type="spellStart"/>
      <w:r w:rsidRPr="00772263">
        <w:rPr>
          <w:rFonts w:ascii="Times New Roman" w:hAnsi="Times New Roman" w:cs="Times New Roman"/>
          <w:i/>
          <w:sz w:val="24"/>
          <w:szCs w:val="24"/>
        </w:rPr>
        <w:t>luetkeana</w:t>
      </w:r>
      <w:proofErr w:type="spellEnd"/>
      <w:r w:rsidRPr="00772263">
        <w:rPr>
          <w:rFonts w:ascii="Times New Roman" w:hAnsi="Times New Roman" w:cs="Times New Roman"/>
          <w:i/>
          <w:sz w:val="24"/>
          <w:szCs w:val="24"/>
        </w:rPr>
        <w:t xml:space="preserve">, </w:t>
      </w:r>
      <w:r w:rsidRPr="00772263">
        <w:rPr>
          <w:rFonts w:ascii="Times New Roman" w:hAnsi="Times New Roman" w:cs="Times New Roman"/>
          <w:sz w:val="24"/>
          <w:szCs w:val="24"/>
        </w:rPr>
        <w:t xml:space="preserve">forests have ensued due to the rapid and extensive losses of kelp forest habitat </w:t>
      </w:r>
      <w:r w:rsidRPr="00772263">
        <w:rPr>
          <w:rFonts w:ascii="Times New Roman" w:hAnsi="Times New Roman" w:cs="Times New Roman"/>
          <w:sz w:val="24"/>
          <w:szCs w:val="24"/>
        </w:rPr>
        <w:fldChar w:fldCharType="begin" w:fldLock="1"/>
      </w:r>
      <w:r w:rsidR="004C6E91" w:rsidRPr="00772263">
        <w:rPr>
          <w:rFonts w:ascii="Times New Roman" w:hAnsi="Times New Roman" w:cs="Times New Roman"/>
          <w:sz w:val="24"/>
          <w:szCs w:val="24"/>
        </w:rPr>
        <w:instrText>ADDIN CSL_CITATION {"citationItems":[{"id":"ITEM-1","itemData":{"author":[{"dropping-particle":"","family":"McHugh","given":"T","non-dropping-particle":"","parse-names":false,"suffix":""},{"dropping-particle":"","family":"Abbott","given":"D","non-dropping-particle":"","parse-names":false,"suffix":""},{"dropping-particle":"","family":"Freiwald","given":"J","non-dropping-particle":"","parse-names":false,"suffix":""}],"container-title":"Western Society of Naturalists","id":"ITEM-1","issued":{"date-parts":[["2018"]]},"title":"Phase shift from kelp forest to urchin barren along California’s North Coast","type":"article-journal"},"uris":["http://www.mendeley.com/documents/?uuid=e28bc03c-87f3-424b-a6e4-634ddcdafec4"]},{"id":"ITEM-2","itemData":{"author":[{"dropping-particle":"","family":"Hohman","given":"R.","non-dropping-particle":"","parse-names":false,"suffix":""},{"dropping-particle":"","family":"Hutto","given":"S.","non-dropping-particle":"","parse-names":false,"suffix":""},{"dropping-particle":"","family":"Catton","given":"C A","non-dropping-particle":"","parse-names":false,"suffix":""},{"dropping-particle":"","family":"Koe","given":"F.","non-dropping-particle":"","parse-names":false,"suffix":""}],"id":"ITEM-2","issued":{"date-parts":[["2019"]]},"number-of-pages":"166","publisher-place":"San Francisco","title":"Sonoma-Mendocino Bull Kelp Recovery Plan","type":"report"},"uris":["http://www.mendeley.com/documents/?uuid=f8fe094d-e143-4912-afe1-1ccd5f7b00ff"]}],"mendeley":{"formattedCitation":"(McHugh, Abbott, &amp; Freiwald, 2018; Hohman &lt;i&gt;et al.&lt;/i&gt;, 2019)","plainTextFormattedCitation":"(McHugh, Abbott, &amp; Freiwald, 2018; Hohman et al., 2019)","previouslyFormattedCitation":"(McHugh, Abbott, &amp; Freiwald, 2018; Hohman &lt;i&gt;et al.&lt;/i&gt;, 2019)"},"properties":{"noteIndex":0},"schema":"https://github.com/citation-style-language/schema/raw/master/csl-citation.json"}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 xml:space="preserve">(McHugh, Abbott, &amp; Freiwald, 2018; Hohman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2019)</w:t>
      </w:r>
      <w:r w:rsidRPr="00772263">
        <w:rPr>
          <w:rFonts w:ascii="Times New Roman" w:hAnsi="Times New Roman" w:cs="Times New Roman"/>
          <w:sz w:val="24"/>
          <w:szCs w:val="24"/>
        </w:rPr>
        <w:fldChar w:fldCharType="end"/>
      </w:r>
      <w:r w:rsidRPr="00772263">
        <w:rPr>
          <w:rFonts w:ascii="Times New Roman" w:hAnsi="Times New Roman" w:cs="Times New Roman"/>
        </w:rPr>
        <w:t>.</w:t>
      </w:r>
      <w:r w:rsidRPr="00772263">
        <w:rPr>
          <w:rFonts w:ascii="Times New Roman" w:hAnsi="Times New Roman" w:cs="Times New Roman"/>
          <w:sz w:val="24"/>
          <w:szCs w:val="24"/>
        </w:rPr>
        <w:t xml:space="preserve"> Multiple stressors, such as the loss of apex predators, urchin grazer recruitment and prolonged warm water events have resulted in a net loss of  &gt;95% of </w:t>
      </w:r>
      <w:r w:rsidRPr="00772263">
        <w:rPr>
          <w:rFonts w:ascii="Times New Roman" w:hAnsi="Times New Roman" w:cs="Times New Roman"/>
          <w:i/>
          <w:sz w:val="24"/>
          <w:szCs w:val="24"/>
        </w:rPr>
        <w:t xml:space="preserve">N. </w:t>
      </w:r>
      <w:proofErr w:type="spellStart"/>
      <w:r w:rsidRPr="00772263">
        <w:rPr>
          <w:rFonts w:ascii="Times New Roman" w:hAnsi="Times New Roman" w:cs="Times New Roman"/>
          <w:i/>
          <w:sz w:val="24"/>
          <w:szCs w:val="24"/>
        </w:rPr>
        <w:t>luekeana</w:t>
      </w:r>
      <w:proofErr w:type="spellEnd"/>
      <w:r w:rsidRPr="00772263">
        <w:rPr>
          <w:rFonts w:ascii="Times New Roman" w:hAnsi="Times New Roman" w:cs="Times New Roman"/>
          <w:sz w:val="24"/>
          <w:szCs w:val="24"/>
        </w:rPr>
        <w:t xml:space="preserve"> forests, and subsequent lack of recovery, along 350 km of coastline in just under a decade</w:t>
      </w:r>
      <w:r w:rsidR="004C6E91" w:rsidRPr="00772263">
        <w:rPr>
          <w:rFonts w:ascii="Times New Roman" w:hAnsi="Times New Roman" w:cs="Times New Roman"/>
          <w:sz w:val="24"/>
          <w:szCs w:val="24"/>
        </w:rPr>
        <w:t xml:space="preserve"> </w:t>
      </w:r>
      <w:r w:rsidR="004C6E91" w:rsidRPr="00772263">
        <w:rPr>
          <w:rFonts w:ascii="Times New Roman" w:hAnsi="Times New Roman" w:cs="Times New Roman"/>
          <w:sz w:val="24"/>
          <w:szCs w:val="24"/>
        </w:rPr>
        <w:fldChar w:fldCharType="begin" w:fldLock="1"/>
      </w:r>
      <w:r w:rsidR="00FD3C0A" w:rsidRPr="00772263">
        <w:rPr>
          <w:rFonts w:ascii="Times New Roman" w:hAnsi="Times New Roman" w:cs="Times New Roman"/>
          <w:sz w:val="24"/>
          <w:szCs w:val="24"/>
        </w:rPr>
        <w:instrText>ADDIN CSL_CITATION {"citationItems":[{"id":"ITEM-1","itemData":{"ISSN":"2045-2322","author":[{"dropping-particle":"","family":"Rogers-Bennett","given":"L","non-dropping-particle":"","parse-names":false,"suffix":""},{"dropping-particle":"","family":"Catton","given":"C A","non-dropping-particle":"","parse-names":false,"suffix":""}],"container-title":"Scientific reports","id":"ITEM-1","issue":"1","issued":{"date-parts":[["2019"]]},"page":"1-9","publisher":"Nature Publishing Group","title":"Marine heat wave and multiple stressors tip bull kelp forest to sea urchin barrens","type":"article-journal","volume":"9"},"uris":["http://www.mendeley.com/documents/?uuid=8ca14045-149c-4945-adc0-6a7eee1f6dba"]},{"id":"ITEM-2","itemData":{"ISSN":"2399-3642","author":[{"dropping-particle":"","family":"McPherson","given":"Meredith L","non-dropping-particle":"","parse-names":false,"suffix":""},{"dropping-particle":"","family":"Finger","given":"Dennis J I","non-dropping-particle":"","parse-names":false,"suffix":""},{"dropping-particle":"","family":"Houskeeper","given":"Henry F","non-dropping-particle":"","parse-names":false,"suffix":""},{"dropping-particle":"","family":"Bell","given":"Tom W","non-dropping-particle":"","parse-names":false,"suffix":""},{"dropping-particle":"","family":"Carr","given":"Mark H","non-dropping-particle":"","parse-names":false,"suffix":""},{"dropping-particle":"","family":"Rogers-Bennett","given":"Laura","non-dropping-particle":"","parse-names":false,"suffix":""},{"dropping-particle":"","family":"Kudela","given":"Raphael M","non-dropping-particle":"","parse-names":false,"suffix":""}],"container-title":"Communications biology","id":"ITEM-2","issue":"1","issued":{"date-parts":[["2021"]]},"page":"1-9","publisher":"Nature Publishing Group","title":"Large-scale shift in the structure of a kelp forest ecosystem co-occurs with an epizootic and marine heatwave","type":"article-journal","volume":"4"},"uris":["http://www.mendeley.com/documents/?uuid=e75850ea-7898-4c47-8cc4-fd9dbcfab162"]}],"mendeley":{"formattedCitation":"(Rogers-Bennett &amp; Catton, 2019; McPherson &lt;i&gt;et al.&lt;/i&gt;, 2021)","plainTextFormattedCitation":"(Rogers-Bennett &amp; Catton, 2019; McPherson et al., 2021)","previouslyFormattedCitation":"(Rogers-Bennett &amp; Catton, 2019; McPherson &lt;i&gt;et al.&lt;/i&gt;, 2021)"},"properties":{"noteIndex":0},"schema":"https://github.com/citation-style-language/schema/raw/master/csl-citation.json"}</w:instrText>
      </w:r>
      <w:r w:rsidR="004C6E91" w:rsidRPr="00772263">
        <w:rPr>
          <w:rFonts w:ascii="Times New Roman" w:hAnsi="Times New Roman" w:cs="Times New Roman"/>
          <w:sz w:val="24"/>
          <w:szCs w:val="24"/>
        </w:rPr>
        <w:fldChar w:fldCharType="separate"/>
      </w:r>
      <w:r w:rsidR="004C6E91" w:rsidRPr="00772263">
        <w:rPr>
          <w:rFonts w:ascii="Times New Roman" w:hAnsi="Times New Roman" w:cs="Times New Roman"/>
          <w:noProof/>
          <w:sz w:val="24"/>
          <w:szCs w:val="24"/>
        </w:rPr>
        <w:t xml:space="preserve">(Rogers-Bennett &amp; Catton, 2019; McPherson </w:t>
      </w:r>
      <w:r w:rsidR="004C6E91" w:rsidRPr="00772263">
        <w:rPr>
          <w:rFonts w:ascii="Times New Roman" w:hAnsi="Times New Roman" w:cs="Times New Roman"/>
          <w:i/>
          <w:noProof/>
          <w:sz w:val="24"/>
          <w:szCs w:val="24"/>
        </w:rPr>
        <w:t>et al.</w:t>
      </w:r>
      <w:r w:rsidR="004C6E91" w:rsidRPr="00772263">
        <w:rPr>
          <w:rFonts w:ascii="Times New Roman" w:hAnsi="Times New Roman" w:cs="Times New Roman"/>
          <w:noProof/>
          <w:sz w:val="24"/>
          <w:szCs w:val="24"/>
        </w:rPr>
        <w:t>, 2021)</w:t>
      </w:r>
      <w:r w:rsidR="004C6E91"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An increase in frequency and duration of conditions that are stressful to kelp, will likely result in localized and regional future forest degradation. As consequence, there is growing interest from California policy makers to develop comprehensive ecosystem-based management and restoration strategies moving forward to safeguard coastal and marine biodiversity and ensure the continued delivery of ecosystem services (Ray </w:t>
      </w:r>
      <w:r w:rsidRPr="00772263">
        <w:rPr>
          <w:rFonts w:ascii="Times New Roman" w:hAnsi="Times New Roman" w:cs="Times New Roman"/>
          <w:i/>
          <w:iCs/>
          <w:sz w:val="24"/>
          <w:szCs w:val="24"/>
        </w:rPr>
        <w:t>pers. comm</w:t>
      </w:r>
      <w:r w:rsidRPr="00772263">
        <w:rPr>
          <w:rFonts w:ascii="Times New Roman" w:hAnsi="Times New Roman" w:cs="Times New Roman"/>
          <w:sz w:val="24"/>
          <w:szCs w:val="24"/>
        </w:rPr>
        <w:t xml:space="preserve">). The involvement of the state has provided fiscal, </w:t>
      </w:r>
      <w:proofErr w:type="gramStart"/>
      <w:r w:rsidRPr="00772263">
        <w:rPr>
          <w:rFonts w:ascii="Times New Roman" w:hAnsi="Times New Roman" w:cs="Times New Roman"/>
          <w:sz w:val="24"/>
          <w:szCs w:val="24"/>
        </w:rPr>
        <w:t>regulatory</w:t>
      </w:r>
      <w:proofErr w:type="gramEnd"/>
      <w:r w:rsidRPr="00772263">
        <w:rPr>
          <w:rFonts w:ascii="Times New Roman" w:hAnsi="Times New Roman" w:cs="Times New Roman"/>
          <w:sz w:val="24"/>
          <w:szCs w:val="24"/>
        </w:rPr>
        <w:t xml:space="preserve"> and institutional support for </w:t>
      </w:r>
      <w:r w:rsidRPr="00772263">
        <w:rPr>
          <w:rFonts w:ascii="Times New Roman" w:hAnsi="Times New Roman" w:cs="Times New Roman"/>
          <w:iCs/>
          <w:sz w:val="24"/>
          <w:szCs w:val="24"/>
        </w:rPr>
        <w:t xml:space="preserve">research and pilot kelp restoration projects being led by community members, NGOs, and academics </w:t>
      </w:r>
      <w:r w:rsidRPr="00772263">
        <w:rPr>
          <w:rFonts w:ascii="Times New Roman" w:hAnsi="Times New Roman" w:cs="Times New Roman"/>
          <w:sz w:val="24"/>
          <w:szCs w:val="24"/>
        </w:rPr>
        <w:t>(</w:t>
      </w:r>
      <w:proofErr w:type="spellStart"/>
      <w:r w:rsidRPr="00772263">
        <w:rPr>
          <w:rFonts w:ascii="Times New Roman" w:hAnsi="Times New Roman" w:cs="Times New Roman"/>
          <w:sz w:val="24"/>
          <w:szCs w:val="24"/>
        </w:rPr>
        <w:t>Esgro</w:t>
      </w:r>
      <w:proofErr w:type="spellEnd"/>
      <w:r w:rsidRPr="00772263">
        <w:rPr>
          <w:rFonts w:ascii="Times New Roman" w:hAnsi="Times New Roman" w:cs="Times New Roman"/>
          <w:sz w:val="24"/>
          <w:szCs w:val="24"/>
        </w:rPr>
        <w:t xml:space="preserve"> </w:t>
      </w:r>
      <w:r w:rsidRPr="00772263">
        <w:rPr>
          <w:rFonts w:ascii="Times New Roman" w:hAnsi="Times New Roman" w:cs="Times New Roman"/>
          <w:i/>
          <w:iCs/>
          <w:sz w:val="24"/>
          <w:szCs w:val="24"/>
        </w:rPr>
        <w:t>pers. comm</w:t>
      </w:r>
      <w:r w:rsidRPr="00772263">
        <w:rPr>
          <w:rFonts w:ascii="Times New Roman" w:hAnsi="Times New Roman" w:cs="Times New Roman"/>
          <w:sz w:val="24"/>
          <w:szCs w:val="24"/>
        </w:rPr>
        <w:t>).</w:t>
      </w:r>
      <w:r w:rsidRPr="00772263">
        <w:rPr>
          <w:rFonts w:ascii="Times New Roman" w:hAnsi="Times New Roman" w:cs="Times New Roman"/>
          <w:iCs/>
          <w:sz w:val="24"/>
          <w:szCs w:val="24"/>
        </w:rPr>
        <w:t xml:space="preserve"> </w:t>
      </w:r>
      <w:r w:rsidRPr="00772263">
        <w:rPr>
          <w:rFonts w:ascii="Times New Roman" w:hAnsi="Times New Roman" w:cs="Times New Roman"/>
          <w:sz w:val="24"/>
          <w:szCs w:val="24"/>
        </w:rPr>
        <w:t xml:space="preserve">Some of the projects currently being explored in northern California include: developing regulatory pathways and methods to reduce urchin grazing pressure through recreational and </w:t>
      </w:r>
      <w:r w:rsidRPr="00772263">
        <w:rPr>
          <w:rFonts w:ascii="Times New Roman" w:hAnsi="Times New Roman" w:cs="Times New Roman"/>
          <w:sz w:val="24"/>
          <w:szCs w:val="24"/>
        </w:rPr>
        <w:lastRenderedPageBreak/>
        <w:t xml:space="preserve">commercial diver efforts, using occupied and unoccupied aircraft imagery to understand </w:t>
      </w:r>
      <w:r w:rsidRPr="00772263">
        <w:rPr>
          <w:rFonts w:ascii="Times New Roman" w:hAnsi="Times New Roman" w:cs="Times New Roman"/>
          <w:i/>
          <w:sz w:val="24"/>
          <w:szCs w:val="24"/>
        </w:rPr>
        <w:t xml:space="preserve">N. </w:t>
      </w:r>
      <w:proofErr w:type="spellStart"/>
      <w:r w:rsidRPr="00772263">
        <w:rPr>
          <w:rFonts w:ascii="Times New Roman" w:hAnsi="Times New Roman" w:cs="Times New Roman"/>
          <w:i/>
          <w:sz w:val="24"/>
          <w:szCs w:val="24"/>
        </w:rPr>
        <w:t>luetkeana</w:t>
      </w:r>
      <w:proofErr w:type="spellEnd"/>
      <w:r w:rsidRPr="00772263">
        <w:rPr>
          <w:rFonts w:ascii="Times New Roman" w:hAnsi="Times New Roman" w:cs="Times New Roman"/>
          <w:sz w:val="24"/>
          <w:szCs w:val="24"/>
        </w:rPr>
        <w:t xml:space="preserve"> canopy coverage and variation over time, evaluating a variety of </w:t>
      </w:r>
      <w:r w:rsidRPr="00772263">
        <w:rPr>
          <w:rFonts w:ascii="Times New Roman" w:hAnsi="Times New Roman" w:cs="Times New Roman"/>
          <w:i/>
          <w:sz w:val="24"/>
          <w:szCs w:val="24"/>
        </w:rPr>
        <w:t xml:space="preserve">N. </w:t>
      </w:r>
      <w:proofErr w:type="spellStart"/>
      <w:r w:rsidRPr="00772263">
        <w:rPr>
          <w:rFonts w:ascii="Times New Roman" w:hAnsi="Times New Roman" w:cs="Times New Roman"/>
          <w:i/>
          <w:sz w:val="24"/>
          <w:szCs w:val="24"/>
        </w:rPr>
        <w:t>luetkeana</w:t>
      </w:r>
      <w:proofErr w:type="spellEnd"/>
      <w:r w:rsidRPr="00772263">
        <w:rPr>
          <w:rFonts w:ascii="Times New Roman" w:hAnsi="Times New Roman" w:cs="Times New Roman"/>
          <w:sz w:val="24"/>
          <w:szCs w:val="24"/>
        </w:rPr>
        <w:t xml:space="preserve"> culturing and out-planting procedures, leveraging conservation genomics and gametophyte banking to preserve the genetic diversity in </w:t>
      </w:r>
      <w:r w:rsidRPr="00772263">
        <w:rPr>
          <w:rFonts w:ascii="Times New Roman" w:hAnsi="Times New Roman" w:cs="Times New Roman"/>
          <w:i/>
          <w:sz w:val="24"/>
          <w:szCs w:val="24"/>
        </w:rPr>
        <w:t xml:space="preserve">N. </w:t>
      </w:r>
      <w:proofErr w:type="spellStart"/>
      <w:r w:rsidRPr="00772263">
        <w:rPr>
          <w:rFonts w:ascii="Times New Roman" w:hAnsi="Times New Roman" w:cs="Times New Roman"/>
          <w:i/>
          <w:sz w:val="24"/>
          <w:szCs w:val="24"/>
        </w:rPr>
        <w:t>luetkeana</w:t>
      </w:r>
      <w:proofErr w:type="spellEnd"/>
      <w:r w:rsidRPr="00772263">
        <w:rPr>
          <w:rFonts w:ascii="Times New Roman" w:hAnsi="Times New Roman" w:cs="Times New Roman"/>
          <w:sz w:val="24"/>
          <w:szCs w:val="24"/>
        </w:rPr>
        <w:t xml:space="preserve">, investigation of the dynamics of urchin recruitment and reproduction, development of </w:t>
      </w:r>
      <w:r w:rsidRPr="00772263">
        <w:rPr>
          <w:rFonts w:ascii="Times New Roman" w:hAnsi="Times New Roman" w:cs="Times New Roman"/>
          <w:i/>
          <w:sz w:val="24"/>
          <w:szCs w:val="24"/>
        </w:rPr>
        <w:t xml:space="preserve">N. </w:t>
      </w:r>
      <w:proofErr w:type="spellStart"/>
      <w:r w:rsidRPr="00772263">
        <w:rPr>
          <w:rFonts w:ascii="Times New Roman" w:hAnsi="Times New Roman" w:cs="Times New Roman"/>
          <w:i/>
          <w:sz w:val="24"/>
          <w:szCs w:val="24"/>
        </w:rPr>
        <w:t>luetkeana</w:t>
      </w:r>
      <w:proofErr w:type="spellEnd"/>
      <w:r w:rsidRPr="00772263">
        <w:rPr>
          <w:rFonts w:ascii="Times New Roman" w:hAnsi="Times New Roman" w:cs="Times New Roman"/>
          <w:sz w:val="24"/>
          <w:szCs w:val="24"/>
        </w:rPr>
        <w:t xml:space="preserve"> spore dispersal model, and exploring the feasibility of  predator </w:t>
      </w:r>
      <w:r w:rsidRPr="00772263">
        <w:rPr>
          <w:rFonts w:ascii="Times New Roman" w:hAnsi="Times New Roman" w:cs="Times New Roman"/>
          <w:i/>
          <w:iCs/>
          <w:sz w:val="24"/>
          <w:szCs w:val="24"/>
        </w:rPr>
        <w:t>(</w:t>
      </w:r>
      <w:r w:rsidR="0096519C" w:rsidRPr="00772263">
        <w:rPr>
          <w:rFonts w:ascii="Times New Roman" w:hAnsi="Times New Roman" w:cs="Times New Roman"/>
          <w:sz w:val="24"/>
          <w:szCs w:val="24"/>
        </w:rPr>
        <w:t>the sea star</w:t>
      </w:r>
      <w:r w:rsidR="0096519C" w:rsidRPr="00772263">
        <w:rPr>
          <w:rFonts w:ascii="Times New Roman" w:hAnsi="Times New Roman" w:cs="Times New Roman"/>
          <w:i/>
          <w:iCs/>
          <w:sz w:val="24"/>
          <w:szCs w:val="24"/>
        </w:rPr>
        <w:t xml:space="preserve"> </w:t>
      </w:r>
      <w:r w:rsidRPr="00772263">
        <w:rPr>
          <w:rFonts w:ascii="Times New Roman" w:hAnsi="Times New Roman" w:cs="Times New Roman"/>
          <w:i/>
          <w:iCs/>
          <w:sz w:val="24"/>
          <w:szCs w:val="24"/>
        </w:rPr>
        <w:t xml:space="preserve">Pycnopodia </w:t>
      </w:r>
      <w:proofErr w:type="spellStart"/>
      <w:r w:rsidRPr="00772263">
        <w:rPr>
          <w:rFonts w:ascii="Times New Roman" w:hAnsi="Times New Roman" w:cs="Times New Roman"/>
          <w:i/>
          <w:iCs/>
          <w:sz w:val="24"/>
          <w:szCs w:val="24"/>
        </w:rPr>
        <w:t>helianthoides</w:t>
      </w:r>
      <w:proofErr w:type="spellEnd"/>
      <w:r w:rsidRPr="00772263">
        <w:rPr>
          <w:rFonts w:ascii="Times New Roman" w:hAnsi="Times New Roman" w:cs="Times New Roman"/>
          <w:i/>
          <w:iCs/>
          <w:sz w:val="24"/>
          <w:szCs w:val="24"/>
        </w:rPr>
        <w:t>)</w:t>
      </w:r>
      <w:r w:rsidRPr="00772263">
        <w:rPr>
          <w:rFonts w:ascii="Times New Roman" w:hAnsi="Times New Roman" w:cs="Times New Roman"/>
          <w:sz w:val="24"/>
          <w:szCs w:val="24"/>
        </w:rPr>
        <w:t xml:space="preserve"> re-introduction.</w:t>
      </w:r>
    </w:p>
    <w:p w14:paraId="753EC4DC" w14:textId="18EAB0E0" w:rsidR="00D75356" w:rsidRPr="00772263" w:rsidRDefault="00D75356" w:rsidP="008C2343">
      <w:pPr>
        <w:spacing w:before="100" w:beforeAutospacing="1" w:after="100" w:afterAutospacing="1" w:line="240" w:lineRule="auto"/>
        <w:rPr>
          <w:rFonts w:ascii="Times New Roman" w:hAnsi="Times New Roman" w:cs="Times New Roman"/>
          <w:sz w:val="24"/>
          <w:szCs w:val="24"/>
        </w:rPr>
      </w:pPr>
      <w:r w:rsidRPr="00772263">
        <w:rPr>
          <w:rFonts w:ascii="Times New Roman" w:hAnsi="Times New Roman" w:cs="Times New Roman"/>
          <w:sz w:val="24"/>
          <w:szCs w:val="24"/>
        </w:rPr>
        <w:t>Efforts in Washington and Oregon are emerging</w:t>
      </w:r>
      <w:r w:rsidR="00306AD9" w:rsidRPr="00772263">
        <w:rPr>
          <w:rFonts w:ascii="Times New Roman" w:hAnsi="Times New Roman" w:cs="Times New Roman"/>
          <w:sz w:val="24"/>
          <w:szCs w:val="24"/>
        </w:rPr>
        <w:t xml:space="preserve"> and groups like The Northwest Straits Alliance and the Oregon Kelp </w:t>
      </w:r>
      <w:r w:rsidR="00BD1020" w:rsidRPr="00772263">
        <w:rPr>
          <w:rFonts w:ascii="Times New Roman" w:hAnsi="Times New Roman" w:cs="Times New Roman"/>
          <w:sz w:val="24"/>
          <w:szCs w:val="24"/>
        </w:rPr>
        <w:t>Alliance</w:t>
      </w:r>
      <w:r w:rsidR="00D63975" w:rsidRPr="00772263">
        <w:rPr>
          <w:rFonts w:ascii="Times New Roman" w:hAnsi="Times New Roman" w:cs="Times New Roman"/>
          <w:sz w:val="24"/>
          <w:szCs w:val="24"/>
        </w:rPr>
        <w:t>. These groups</w:t>
      </w:r>
      <w:r w:rsidR="00BD1020" w:rsidRPr="00772263">
        <w:rPr>
          <w:rFonts w:ascii="Times New Roman" w:hAnsi="Times New Roman" w:cs="Times New Roman"/>
          <w:sz w:val="24"/>
          <w:szCs w:val="24"/>
        </w:rPr>
        <w:t xml:space="preserve"> are trialling and exploring </w:t>
      </w:r>
      <w:r w:rsidR="00D63975" w:rsidRPr="00772263">
        <w:rPr>
          <w:rFonts w:ascii="Times New Roman" w:hAnsi="Times New Roman" w:cs="Times New Roman"/>
          <w:sz w:val="24"/>
          <w:szCs w:val="24"/>
        </w:rPr>
        <w:t>transplantation, urchin culling, and sea otter reintroduction as restoration strategies.</w:t>
      </w:r>
    </w:p>
    <w:p w14:paraId="3DF8A5E4" w14:textId="04CE29EF" w:rsidR="00424F3A" w:rsidRPr="00772263" w:rsidRDefault="00424F3A" w:rsidP="008C2343">
      <w:pPr>
        <w:spacing w:before="100" w:beforeAutospacing="1" w:after="100" w:afterAutospacing="1" w:line="240" w:lineRule="auto"/>
        <w:rPr>
          <w:rFonts w:ascii="Times New Roman" w:hAnsi="Times New Roman" w:cs="Times New Roman"/>
          <w:i/>
          <w:sz w:val="24"/>
          <w:szCs w:val="24"/>
        </w:rPr>
      </w:pPr>
      <w:r w:rsidRPr="00772263">
        <w:rPr>
          <w:rFonts w:ascii="Times New Roman" w:hAnsi="Times New Roman" w:cs="Times New Roman"/>
          <w:i/>
          <w:sz w:val="24"/>
          <w:szCs w:val="24"/>
        </w:rPr>
        <w:t>Canada</w:t>
      </w:r>
      <w:r w:rsidR="00440316" w:rsidRPr="00772263">
        <w:rPr>
          <w:rFonts w:ascii="Times New Roman" w:hAnsi="Times New Roman" w:cs="Times New Roman"/>
          <w:i/>
          <w:sz w:val="24"/>
          <w:szCs w:val="24"/>
        </w:rPr>
        <w:t xml:space="preserve"> history</w:t>
      </w:r>
    </w:p>
    <w:p w14:paraId="4F2AFA26" w14:textId="765071FC" w:rsidR="00FC1000" w:rsidRPr="00772263" w:rsidRDefault="00FC1000" w:rsidP="00FC1000">
      <w:pPr>
        <w:spacing w:before="100" w:beforeAutospacing="1" w:after="100" w:afterAutospacing="1" w:line="240" w:lineRule="auto"/>
        <w:rPr>
          <w:rFonts w:ascii="Times New Roman" w:hAnsi="Times New Roman" w:cs="Times New Roman"/>
          <w:sz w:val="24"/>
          <w:szCs w:val="24"/>
        </w:rPr>
      </w:pPr>
      <w:r w:rsidRPr="00772263">
        <w:rPr>
          <w:rFonts w:ascii="Times New Roman" w:hAnsi="Times New Roman" w:cs="Times New Roman"/>
          <w:sz w:val="24"/>
          <w:szCs w:val="24"/>
        </w:rPr>
        <w:t>Kelp restoration projects have taken place on a limited scale in recent decade</w:t>
      </w:r>
      <w:r w:rsidR="0096519C" w:rsidRPr="00772263">
        <w:rPr>
          <w:rFonts w:ascii="Times New Roman" w:hAnsi="Times New Roman" w:cs="Times New Roman"/>
          <w:sz w:val="24"/>
          <w:szCs w:val="24"/>
        </w:rPr>
        <w:t>s</w:t>
      </w:r>
      <w:r w:rsidRPr="00772263">
        <w:rPr>
          <w:rFonts w:ascii="Times New Roman" w:hAnsi="Times New Roman" w:cs="Times New Roman"/>
          <w:sz w:val="24"/>
          <w:szCs w:val="24"/>
        </w:rPr>
        <w:t xml:space="preserve"> along the west coast in British Columbia (BC), although </w:t>
      </w:r>
      <w:r w:rsidR="00323542" w:rsidRPr="00772263">
        <w:rPr>
          <w:rFonts w:ascii="Times New Roman" w:hAnsi="Times New Roman" w:cs="Times New Roman"/>
          <w:sz w:val="24"/>
          <w:szCs w:val="24"/>
        </w:rPr>
        <w:t xml:space="preserve">the </w:t>
      </w:r>
      <w:r w:rsidRPr="00772263">
        <w:rPr>
          <w:rFonts w:ascii="Times New Roman" w:hAnsi="Times New Roman" w:cs="Times New Roman"/>
          <w:sz w:val="24"/>
          <w:szCs w:val="24"/>
        </w:rPr>
        <w:t xml:space="preserve">anticipated negative impacts of climate change </w:t>
      </w:r>
      <w:r w:rsidR="00886F49" w:rsidRPr="00772263">
        <w:rPr>
          <w:rFonts w:ascii="Times New Roman" w:hAnsi="Times New Roman" w:cs="Times New Roman"/>
          <w:sz w:val="24"/>
          <w:szCs w:val="24"/>
        </w:rPr>
        <w:fldChar w:fldCharType="begin" w:fldLock="1"/>
      </w:r>
      <w:r w:rsidR="007600C8" w:rsidRPr="00772263">
        <w:rPr>
          <w:rFonts w:ascii="Times New Roman" w:hAnsi="Times New Roman" w:cs="Times New Roman"/>
          <w:sz w:val="24"/>
          <w:szCs w:val="24"/>
        </w:rPr>
        <w:instrText>ADDIN CSL_CITATION {"citationItems":[{"id":"ITEM-1","itemData":{"ISSN":"1051-0761","author":[{"dropping-particle":"","family":"Krumhansl","given":"Kira A","non-dropping-particle":"","parse-names":false,"suffix":""},{"dropping-particle":"","family":"Bergman","given":"Jordanna N","non-dropping-particle":"","parse-names":false,"suffix":""},{"dropping-particle":"","family":"Salomon","given":"Anne K","non-dropping-particle":"","parse-names":false,"suffix":""}],"container-title":"Ecological Applications","id":"ITEM-1","issue":"3","issued":{"date-parts":[["2017"]]},"page":"799-813","publisher":"Wiley Online Library","title":"Assessing the ecosystem‐level consequences of a small‐scale artisanal kelp fishery within the context of climate‐change","type":"article-journal","volume":"27"},"uris":["http://www.mendeley.com/documents/?uuid=26b96e1d-1bae-41c5-a507-57ad31586a74"]}],"mendeley":{"formattedCitation":"(Krumhansl, Bergman, &amp; Salomon, 2017)","plainTextFormattedCitation":"(Krumhansl, Bergman, &amp; Salomon, 2017)","previouslyFormattedCitation":"(Krumhansl, Bergman, &amp; Salomon, 2017)"},"properties":{"noteIndex":0},"schema":"https://github.com/citation-style-language/schema/raw/master/csl-citation.json"}</w:instrText>
      </w:r>
      <w:r w:rsidR="00886F49" w:rsidRPr="00772263">
        <w:rPr>
          <w:rFonts w:ascii="Times New Roman" w:hAnsi="Times New Roman" w:cs="Times New Roman"/>
          <w:sz w:val="24"/>
          <w:szCs w:val="24"/>
        </w:rPr>
        <w:fldChar w:fldCharType="separate"/>
      </w:r>
      <w:r w:rsidR="00886F49" w:rsidRPr="00772263">
        <w:rPr>
          <w:rFonts w:ascii="Times New Roman" w:hAnsi="Times New Roman" w:cs="Times New Roman"/>
          <w:noProof/>
          <w:sz w:val="24"/>
          <w:szCs w:val="24"/>
        </w:rPr>
        <w:t>(Krumhansl, Bergman, &amp; Salomon, 2017)</w:t>
      </w:r>
      <w:r w:rsidR="00886F49"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and urchin barrens</w:t>
      </w:r>
      <w:r w:rsidR="00323542" w:rsidRPr="00772263">
        <w:rPr>
          <w:rFonts w:ascii="Times New Roman" w:hAnsi="Times New Roman" w:cs="Times New Roman"/>
          <w:sz w:val="24"/>
          <w:szCs w:val="24"/>
        </w:rPr>
        <w:t xml:space="preserve"> have increased interest in the subject</w:t>
      </w:r>
      <w:r w:rsidR="009256AE" w:rsidRPr="00772263">
        <w:rPr>
          <w:rFonts w:ascii="Times New Roman" w:hAnsi="Times New Roman" w:cs="Times New Roman"/>
          <w:sz w:val="24"/>
          <w:szCs w:val="24"/>
        </w:rPr>
        <w:t>. In response</w:t>
      </w:r>
      <w:r w:rsidR="00D01850" w:rsidRPr="00772263">
        <w:rPr>
          <w:rFonts w:ascii="Times New Roman" w:hAnsi="Times New Roman" w:cs="Times New Roman"/>
          <w:sz w:val="24"/>
          <w:szCs w:val="24"/>
        </w:rPr>
        <w:t xml:space="preserve"> to the urchin barren problem</w:t>
      </w:r>
      <w:r w:rsidR="009256AE" w:rsidRPr="00772263">
        <w:rPr>
          <w:rFonts w:ascii="Times New Roman" w:hAnsi="Times New Roman" w:cs="Times New Roman"/>
          <w:sz w:val="24"/>
          <w:szCs w:val="24"/>
        </w:rPr>
        <w:t xml:space="preserve">, the </w:t>
      </w:r>
      <w:r w:rsidR="00154261" w:rsidRPr="00772263">
        <w:rPr>
          <w:rFonts w:ascii="Times New Roman" w:hAnsi="Times New Roman" w:cs="Times New Roman"/>
          <w:sz w:val="24"/>
          <w:szCs w:val="24"/>
        </w:rPr>
        <w:t>A-</w:t>
      </w:r>
      <w:proofErr w:type="spellStart"/>
      <w:r w:rsidR="00154261" w:rsidRPr="00772263">
        <w:rPr>
          <w:rFonts w:ascii="Times New Roman" w:hAnsi="Times New Roman" w:cs="Times New Roman"/>
          <w:sz w:val="24"/>
          <w:szCs w:val="24"/>
        </w:rPr>
        <w:t>Tlegay</w:t>
      </w:r>
      <w:proofErr w:type="spellEnd"/>
      <w:r w:rsidR="00154261" w:rsidRPr="00772263">
        <w:rPr>
          <w:rFonts w:ascii="Times New Roman" w:hAnsi="Times New Roman" w:cs="Times New Roman"/>
          <w:sz w:val="24"/>
          <w:szCs w:val="24"/>
        </w:rPr>
        <w:t xml:space="preserve"> Fisheries Society</w:t>
      </w:r>
      <w:r w:rsidR="00924097" w:rsidRPr="00772263">
        <w:rPr>
          <w:rFonts w:ascii="Times New Roman" w:hAnsi="Times New Roman" w:cs="Times New Roman"/>
          <w:sz w:val="24"/>
          <w:szCs w:val="24"/>
        </w:rPr>
        <w:t>, Haida Nation, and the Pacific Urchin</w:t>
      </w:r>
      <w:r w:rsidR="003B33A1" w:rsidRPr="00772263">
        <w:rPr>
          <w:rFonts w:ascii="Times New Roman" w:hAnsi="Times New Roman" w:cs="Times New Roman"/>
          <w:sz w:val="24"/>
          <w:szCs w:val="24"/>
        </w:rPr>
        <w:t xml:space="preserve"> Harvesting </w:t>
      </w:r>
      <w:r w:rsidR="007F0FA0" w:rsidRPr="00772263">
        <w:rPr>
          <w:rFonts w:ascii="Times New Roman" w:hAnsi="Times New Roman" w:cs="Times New Roman"/>
          <w:sz w:val="24"/>
          <w:szCs w:val="24"/>
        </w:rPr>
        <w:t>Association</w:t>
      </w:r>
      <w:r w:rsidR="003B33A1" w:rsidRPr="00772263">
        <w:rPr>
          <w:rFonts w:ascii="Times New Roman" w:hAnsi="Times New Roman" w:cs="Times New Roman"/>
          <w:sz w:val="24"/>
          <w:szCs w:val="24"/>
        </w:rPr>
        <w:t xml:space="preserve"> are </w:t>
      </w:r>
      <w:r w:rsidR="007F0FA0" w:rsidRPr="00772263">
        <w:rPr>
          <w:rFonts w:ascii="Times New Roman" w:hAnsi="Times New Roman" w:cs="Times New Roman"/>
          <w:sz w:val="24"/>
          <w:szCs w:val="24"/>
        </w:rPr>
        <w:t>trailing</w:t>
      </w:r>
      <w:r w:rsidR="003B33A1" w:rsidRPr="00772263">
        <w:rPr>
          <w:rFonts w:ascii="Times New Roman" w:hAnsi="Times New Roman" w:cs="Times New Roman"/>
          <w:sz w:val="24"/>
          <w:szCs w:val="24"/>
        </w:rPr>
        <w:t xml:space="preserve"> increased </w:t>
      </w:r>
      <w:r w:rsidR="007F0FA0" w:rsidRPr="00772263">
        <w:rPr>
          <w:rFonts w:ascii="Times New Roman" w:hAnsi="Times New Roman" w:cs="Times New Roman"/>
          <w:sz w:val="24"/>
          <w:szCs w:val="24"/>
        </w:rPr>
        <w:t>quotas</w:t>
      </w:r>
      <w:r w:rsidR="003B33A1" w:rsidRPr="00772263">
        <w:rPr>
          <w:rFonts w:ascii="Times New Roman" w:hAnsi="Times New Roman" w:cs="Times New Roman"/>
          <w:sz w:val="24"/>
          <w:szCs w:val="24"/>
        </w:rPr>
        <w:t xml:space="preserve"> and harvest rates for commercially fished red sea</w:t>
      </w:r>
      <w:r w:rsidR="00202D1E" w:rsidRPr="00772263">
        <w:rPr>
          <w:rFonts w:ascii="Times New Roman" w:hAnsi="Times New Roman" w:cs="Times New Roman"/>
          <w:sz w:val="24"/>
          <w:szCs w:val="24"/>
        </w:rPr>
        <w:t xml:space="preserve"> urchins (</w:t>
      </w:r>
      <w:proofErr w:type="spellStart"/>
      <w:r w:rsidR="00202D1E" w:rsidRPr="00772263">
        <w:rPr>
          <w:rFonts w:ascii="Times New Roman" w:hAnsi="Times New Roman" w:cs="Times New Roman"/>
          <w:i/>
          <w:iCs/>
          <w:sz w:val="24"/>
          <w:szCs w:val="24"/>
        </w:rPr>
        <w:t>Mesocentrotus</w:t>
      </w:r>
      <w:proofErr w:type="spellEnd"/>
      <w:r w:rsidR="00202D1E" w:rsidRPr="00772263">
        <w:rPr>
          <w:rFonts w:ascii="Times New Roman" w:hAnsi="Times New Roman" w:cs="Times New Roman"/>
          <w:i/>
          <w:iCs/>
          <w:sz w:val="24"/>
          <w:szCs w:val="24"/>
        </w:rPr>
        <w:t xml:space="preserve"> </w:t>
      </w:r>
      <w:proofErr w:type="spellStart"/>
      <w:r w:rsidR="00202D1E" w:rsidRPr="00772263">
        <w:rPr>
          <w:rFonts w:ascii="Times New Roman" w:hAnsi="Times New Roman" w:cs="Times New Roman"/>
          <w:i/>
          <w:iCs/>
          <w:sz w:val="24"/>
          <w:szCs w:val="24"/>
        </w:rPr>
        <w:t>franciscanus</w:t>
      </w:r>
      <w:proofErr w:type="spellEnd"/>
      <w:r w:rsidR="007F0FA0" w:rsidRPr="00772263">
        <w:rPr>
          <w:rFonts w:ascii="Times New Roman" w:hAnsi="Times New Roman" w:cs="Times New Roman"/>
          <w:i/>
          <w:iCs/>
          <w:sz w:val="24"/>
          <w:szCs w:val="24"/>
        </w:rPr>
        <w:t xml:space="preserve"> </w:t>
      </w:r>
      <w:r w:rsidR="007F0FA0" w:rsidRPr="00772263">
        <w:rPr>
          <w:rFonts w:ascii="Times New Roman" w:hAnsi="Times New Roman" w:cs="Times New Roman"/>
          <w:i/>
          <w:iCs/>
          <w:sz w:val="24"/>
          <w:szCs w:val="24"/>
        </w:rPr>
        <w:fldChar w:fldCharType="begin" w:fldLock="1"/>
      </w:r>
      <w:r w:rsidR="00780F76" w:rsidRPr="00772263">
        <w:rPr>
          <w:rFonts w:ascii="Times New Roman" w:hAnsi="Times New Roman" w:cs="Times New Roman"/>
          <w:i/>
          <w:iCs/>
          <w:sz w:val="24"/>
          <w:szCs w:val="24"/>
        </w:rPr>
        <w:instrText>ADDIN CSL_CITATION {"citationItems":[{"id":"ITEM-1","itemData":{"author":[{"dropping-particle":"","family":"Department of Fisheries and Oceans Canada","given":"","non-dropping-particle":"","parse-names":false,"suffix":""}],"id":"ITEM-1","issued":{"date-parts":[["2020"]]},"number-of-pages":"134","title":"Pacific Region Integrated Fisheries Management Plan Red Sea Urchin August 1, 2019 to July 31, 2020","type":"report"},"uris":["http://www.mendeley.com/documents/?uuid=63125b9b-29bd-4452-9ac1-c4da59888c90"]}],"mendeley":{"formattedCitation":"(Department of Fisheries and Oceans Canada, 2020)","plainTextFormattedCitation":"(Department of Fisheries and Oceans Canada, 2020)","previouslyFormattedCitation":"(Department of Fisheries and Oceans Canada, 2020)"},"properties":{"noteIndex":0},"schema":"https://github.com/citation-style-language/schema/raw/master/csl-citation.json"}</w:instrText>
      </w:r>
      <w:r w:rsidR="007F0FA0" w:rsidRPr="00772263">
        <w:rPr>
          <w:rFonts w:ascii="Times New Roman" w:hAnsi="Times New Roman" w:cs="Times New Roman"/>
          <w:i/>
          <w:iCs/>
          <w:sz w:val="24"/>
          <w:szCs w:val="24"/>
        </w:rPr>
        <w:fldChar w:fldCharType="separate"/>
      </w:r>
      <w:r w:rsidR="007F0FA0" w:rsidRPr="00772263">
        <w:rPr>
          <w:rFonts w:ascii="Times New Roman" w:hAnsi="Times New Roman" w:cs="Times New Roman"/>
          <w:iCs/>
          <w:noProof/>
          <w:sz w:val="24"/>
          <w:szCs w:val="24"/>
        </w:rPr>
        <w:t>(Department of Fisheries and Oceans Canada, 2020)</w:t>
      </w:r>
      <w:r w:rsidR="007F0FA0" w:rsidRPr="00772263">
        <w:rPr>
          <w:rFonts w:ascii="Times New Roman" w:hAnsi="Times New Roman" w:cs="Times New Roman"/>
          <w:i/>
          <w:iCs/>
          <w:sz w:val="24"/>
          <w:szCs w:val="24"/>
        </w:rPr>
        <w:fldChar w:fldCharType="end"/>
      </w:r>
      <w:r w:rsidR="00202D1E" w:rsidRPr="00772263">
        <w:rPr>
          <w:rFonts w:ascii="Times New Roman" w:hAnsi="Times New Roman" w:cs="Times New Roman"/>
          <w:sz w:val="24"/>
          <w:szCs w:val="24"/>
        </w:rPr>
        <w:t>.</w:t>
      </w:r>
      <w:r w:rsidR="00154261" w:rsidRPr="00772263">
        <w:rPr>
          <w:rFonts w:ascii="Times New Roman" w:hAnsi="Times New Roman" w:cs="Times New Roman"/>
          <w:sz w:val="24"/>
          <w:szCs w:val="24"/>
        </w:rPr>
        <w:t xml:space="preserve"> </w:t>
      </w:r>
      <w:r w:rsidR="009713A8" w:rsidRPr="00772263">
        <w:rPr>
          <w:rFonts w:ascii="Times New Roman" w:hAnsi="Times New Roman" w:cs="Times New Roman"/>
          <w:sz w:val="24"/>
          <w:szCs w:val="24"/>
        </w:rPr>
        <w:t xml:space="preserve">Elsewhere there is raising interest in restoring or farming kelp as a climate solution on Vancouver Island </w:t>
      </w:r>
      <w:r w:rsidRPr="00772263">
        <w:rPr>
          <w:rFonts w:ascii="Times New Roman" w:hAnsi="Times New Roman" w:cs="Times New Roman"/>
          <w:sz w:val="24"/>
          <w:szCs w:val="24"/>
        </w:rPr>
        <w:t>(</w:t>
      </w:r>
      <w:proofErr w:type="spellStart"/>
      <w:r w:rsidRPr="00772263">
        <w:rPr>
          <w:rFonts w:ascii="Times New Roman" w:hAnsi="Times New Roman" w:cs="Times New Roman"/>
          <w:sz w:val="24"/>
          <w:szCs w:val="24"/>
        </w:rPr>
        <w:t>OceanWise</w:t>
      </w:r>
      <w:proofErr w:type="spellEnd"/>
      <w:r w:rsidRPr="00772263">
        <w:rPr>
          <w:rFonts w:ascii="Times New Roman" w:hAnsi="Times New Roman" w:cs="Times New Roman"/>
          <w:sz w:val="24"/>
          <w:szCs w:val="24"/>
        </w:rPr>
        <w:t xml:space="preserve"> Seaforestation Initiative – </w:t>
      </w:r>
      <w:r w:rsidR="00597985" w:rsidRPr="00772263">
        <w:rPr>
          <w:rFonts w:ascii="Times New Roman" w:hAnsi="Times New Roman" w:cs="Times New Roman"/>
          <w:sz w:val="24"/>
          <w:szCs w:val="24"/>
        </w:rPr>
        <w:t>ocean.org</w:t>
      </w:r>
      <w:r w:rsidRPr="00772263">
        <w:rPr>
          <w:rFonts w:ascii="Times New Roman" w:hAnsi="Times New Roman" w:cs="Times New Roman"/>
          <w:sz w:val="24"/>
          <w:szCs w:val="24"/>
        </w:rPr>
        <w:t>).</w:t>
      </w:r>
      <w:r w:rsidR="00F01D56" w:rsidRPr="00772263">
        <w:rPr>
          <w:rFonts w:ascii="Times New Roman" w:hAnsi="Times New Roman" w:cs="Times New Roman"/>
          <w:sz w:val="24"/>
          <w:szCs w:val="24"/>
        </w:rPr>
        <w:t xml:space="preserve"> Prior</w:t>
      </w:r>
      <w:r w:rsidRPr="00772263">
        <w:rPr>
          <w:rFonts w:ascii="Times New Roman" w:hAnsi="Times New Roman" w:cs="Times New Roman"/>
          <w:sz w:val="24"/>
          <w:szCs w:val="24"/>
        </w:rPr>
        <w:t xml:space="preserve"> </w:t>
      </w:r>
      <w:r w:rsidR="00F01D56" w:rsidRPr="00772263">
        <w:rPr>
          <w:rFonts w:ascii="Times New Roman" w:hAnsi="Times New Roman" w:cs="Times New Roman"/>
          <w:sz w:val="24"/>
          <w:szCs w:val="24"/>
        </w:rPr>
        <w:t>s</w:t>
      </w:r>
      <w:r w:rsidRPr="00772263">
        <w:rPr>
          <w:rFonts w:ascii="Times New Roman" w:hAnsi="Times New Roman" w:cs="Times New Roman"/>
          <w:sz w:val="24"/>
          <w:szCs w:val="24"/>
        </w:rPr>
        <w:t xml:space="preserve">mall-scale </w:t>
      </w:r>
      <w:r w:rsidRPr="00772263">
        <w:rPr>
          <w:rFonts w:ascii="Times New Roman" w:hAnsi="Times New Roman" w:cs="Times New Roman"/>
          <w:i/>
          <w:iCs/>
          <w:sz w:val="24"/>
          <w:szCs w:val="24"/>
        </w:rPr>
        <w:t xml:space="preserve">Nereocystis </w:t>
      </w:r>
      <w:r w:rsidRPr="00772263">
        <w:rPr>
          <w:rFonts w:ascii="Times New Roman" w:hAnsi="Times New Roman" w:cs="Times New Roman"/>
          <w:sz w:val="24"/>
          <w:szCs w:val="24"/>
        </w:rPr>
        <w:t>species restoration projects have taken place in southern British Columbia (similar for northern Washington State)</w:t>
      </w:r>
      <w:r w:rsidR="0096519C" w:rsidRPr="00772263">
        <w:rPr>
          <w:rFonts w:ascii="Times New Roman" w:hAnsi="Times New Roman" w:cs="Times New Roman"/>
          <w:sz w:val="24"/>
          <w:szCs w:val="24"/>
        </w:rPr>
        <w:t>,</w:t>
      </w:r>
      <w:r w:rsidRPr="00772263">
        <w:rPr>
          <w:rFonts w:ascii="Times New Roman" w:hAnsi="Times New Roman" w:cs="Times New Roman"/>
          <w:sz w:val="24"/>
          <w:szCs w:val="24"/>
        </w:rPr>
        <w:t xml:space="preserve"> where they have focused on seeding to start new populations in response to general population declines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author":[{"dropping-particle":"","family":"Heath","given":"William","non-dropping-particle":"","parse-names":false,"suffix":""},{"dropping-particle":"","family":"Zielinski","given":"Robert","non-dropping-particle":"","parse-names":false,"suffix":""},{"dropping-particle":"","family":"Zielinski","given":"Amanda","non-dropping-particle":"","parse-names":false,"suffix":""}],"id":"ITEM-1","issued":{"date-parts":[["2015"]]},"number-of-pages":"47","title":"Technical Report of the Collaborative Bull Kelp Restoration Project","type":"report"},"uris":["http://www.mendeley.com/documents/?uuid=0ecb3476-c302-474e-9516-bfaa2fb18e53"]}],"mendeley":{"formattedCitation":"(Heath, Zielinski, &amp; Zielinski, 2015)","plainTextFormattedCitation":"(Heath, Zielinski, &amp; Zielinski, 2015)","previouslyFormattedCitation":"(Heath, Zielinski, &amp; Zielinski, 2015)"},"properties":{"noteIndex":0},"schema":"https://github.com/citation-style-language/schema/raw/master/csl-citation.json"}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(Heath, Zielinski, &amp; Zielinski, 2015)</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w:t>
      </w:r>
    </w:p>
    <w:p w14:paraId="454EBF6D" w14:textId="40A203E2" w:rsidR="005347C0" w:rsidRPr="00772263" w:rsidRDefault="00551D37" w:rsidP="00FC1000">
      <w:pPr>
        <w:spacing w:before="100" w:beforeAutospacing="1" w:after="100" w:afterAutospacing="1" w:line="240" w:lineRule="auto"/>
        <w:rPr>
          <w:rFonts w:ascii="Times New Roman" w:hAnsi="Times New Roman" w:cs="Times New Roman"/>
          <w:sz w:val="24"/>
          <w:szCs w:val="24"/>
        </w:rPr>
      </w:pPr>
      <w:r w:rsidRPr="00772263">
        <w:rPr>
          <w:rFonts w:ascii="Times New Roman" w:hAnsi="Times New Roman" w:cs="Times New Roman"/>
          <w:sz w:val="24"/>
          <w:szCs w:val="24"/>
        </w:rPr>
        <w:t>In Haida Gwaii,</w:t>
      </w:r>
      <w:r w:rsidR="00FC1000" w:rsidRPr="00772263">
        <w:rPr>
          <w:rFonts w:ascii="Times New Roman" w:hAnsi="Times New Roman" w:cs="Times New Roman"/>
          <w:sz w:val="24"/>
          <w:szCs w:val="24"/>
        </w:rPr>
        <w:t xml:space="preserve"> Parks Canada and the Council of the Haida Nation initiated a larger-scale kelp forest restoration project over 20-hectares of shallow subtidal rocky reef in the cooperatively managed Gwaii Haanas National Park Reserve, National Marine Conservation Area Reserve, and Haida Heritage Site in Haida Gwaii, northern BC (Lee et al. in press). </w:t>
      </w:r>
      <w:r w:rsidRPr="00772263">
        <w:rPr>
          <w:rFonts w:ascii="Times New Roman" w:hAnsi="Times New Roman" w:cs="Times New Roman"/>
          <w:sz w:val="24"/>
          <w:szCs w:val="24"/>
        </w:rPr>
        <w:t>This work was motivated to restore ecosystem balance by mimicking sea otter predation</w:t>
      </w:r>
      <w:r w:rsidR="00780F76" w:rsidRPr="00772263">
        <w:rPr>
          <w:rFonts w:ascii="Times New Roman" w:hAnsi="Times New Roman" w:cs="Times New Roman"/>
          <w:sz w:val="24"/>
          <w:szCs w:val="24"/>
        </w:rPr>
        <w:t xml:space="preserve"> (historically extirpated, see </w:t>
      </w:r>
      <w:r w:rsidR="00780F76" w:rsidRPr="00772263">
        <w:rPr>
          <w:rFonts w:ascii="Times New Roman" w:hAnsi="Times New Roman" w:cs="Times New Roman"/>
          <w:sz w:val="24"/>
          <w:szCs w:val="24"/>
        </w:rPr>
        <w:fldChar w:fldCharType="begin" w:fldLock="1"/>
      </w:r>
      <w:r w:rsidR="00886F49" w:rsidRPr="00772263">
        <w:rPr>
          <w:rFonts w:ascii="Times New Roman" w:hAnsi="Times New Roman" w:cs="Times New Roman"/>
          <w:sz w:val="24"/>
          <w:szCs w:val="24"/>
        </w:rPr>
        <w:instrText>ADDIN CSL_CITATION {"citationItems":[{"id":"ITEM-1","itemData":{"DOI":"10.1016/B978-0-12-801402-8.00003-2","ISBN":"9780128014028","abstract":"Once numbering perhaps 300,000 throughout nearshore habitats around the Pacific Rim, sea otters were exploited in a 170-year commercial fur harvest that ended early in the twentieth century. Although the average annual harvest was less than about 1.5%, a process of serial depletion resulted in extirpation throughout nearly their entire historic range. By late in the nineteenth century fewer than 2000 animals remained in 13 isolated areas. Subsequent conservation efforts including protection from harvest and translocations resulted in eventual recovery of the species, although large gaps in distribution remain today along western North America, south of Alaska. Currently, about 125,000 individuals occupy their truncated range and most sea otter populations being monitored are experiencing growth rates that are less than rates observed a few decades ago. Despite large tracts of unoccupied habitat there has been little recent change in the overall abundance of sea otters. Behavior and physiology appear to constrain the sea otter to small individual home ranges and result in population structuring at relatively small scales. Varying population trajectories over spatial scales on the order of hundreds of square kilometers or less imply differences in demographic rates at these same scales. Effective conservation will benefit from consideration of those biological attributes specific to individual species that collectively result in unique population structuring properties.","author":[{"dropping-particle":"","family":"Bodkin","given":"James L.","non-dropping-particle":"","parse-names":false,"suffix":""}],"container-title":"Sea Otter Conservation","id":"ITEM-1","issued":{"date-parts":[["2015","1","1"]]},"page":"43-61","publisher":"Academic Press","title":"Historic and Contemporary Status of Sea Otters in the North Pacific","type":"article-journal"},"uris":["http://www.mendeley.com/documents/?uuid=693bda78-0e04-349e-ba1d-b282371bd9cb"]}],"mendeley":{"formattedCitation":"(Bodkin, 2015)","plainTextFormattedCitation":"(Bodkin, 2015)","previouslyFormattedCitation":"(Bodkin, 2015)"},"properties":{"noteIndex":0},"schema":"https://github.com/citation-style-language/schema/raw/master/csl-citation.json"}</w:instrText>
      </w:r>
      <w:r w:rsidR="00780F76" w:rsidRPr="00772263">
        <w:rPr>
          <w:rFonts w:ascii="Times New Roman" w:hAnsi="Times New Roman" w:cs="Times New Roman"/>
          <w:sz w:val="24"/>
          <w:szCs w:val="24"/>
        </w:rPr>
        <w:fldChar w:fldCharType="separate"/>
      </w:r>
      <w:r w:rsidR="00780F76" w:rsidRPr="00772263">
        <w:rPr>
          <w:rFonts w:ascii="Times New Roman" w:hAnsi="Times New Roman" w:cs="Times New Roman"/>
          <w:noProof/>
          <w:sz w:val="24"/>
          <w:szCs w:val="24"/>
        </w:rPr>
        <w:t>(Bodkin, 2015)</w:t>
      </w:r>
      <w:r w:rsidR="00780F76"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on urchins where sea otters have not yet returned</w:t>
      </w:r>
      <w:r w:rsidR="00CE5DDF" w:rsidRPr="00772263">
        <w:rPr>
          <w:rFonts w:ascii="Times New Roman" w:hAnsi="Times New Roman" w:cs="Times New Roman"/>
          <w:sz w:val="24"/>
          <w:szCs w:val="24"/>
        </w:rPr>
        <w:t xml:space="preserve">. </w:t>
      </w:r>
      <w:r w:rsidR="00FC1000" w:rsidRPr="00772263">
        <w:rPr>
          <w:rFonts w:ascii="Times New Roman" w:hAnsi="Times New Roman" w:cs="Times New Roman"/>
          <w:sz w:val="24"/>
          <w:szCs w:val="24"/>
        </w:rPr>
        <w:t xml:space="preserve">Restoration work was </w:t>
      </w:r>
      <w:r w:rsidR="00CE5DDF" w:rsidRPr="00772263">
        <w:rPr>
          <w:rFonts w:ascii="Times New Roman" w:hAnsi="Times New Roman" w:cs="Times New Roman"/>
          <w:sz w:val="24"/>
          <w:szCs w:val="24"/>
        </w:rPr>
        <w:t>initiated</w:t>
      </w:r>
      <w:r w:rsidR="00FC1000" w:rsidRPr="00772263">
        <w:rPr>
          <w:rFonts w:ascii="Times New Roman" w:hAnsi="Times New Roman" w:cs="Times New Roman"/>
          <w:sz w:val="24"/>
          <w:szCs w:val="24"/>
        </w:rPr>
        <w:t xml:space="preserve"> in 2018-19 with pre and post restoration monitoring and research funding over five years. This project involves close collaborations among Gwaii Haanas management partners – the Haida Nation, Parks Canada and Fisheries and Oceans Canada – as well as the commercial urchin fishing industry and multiple academic institutions. Due to this diverse partnership and engagement with Haida Gwaii communities, cultural and social considerations are as important as ecological gains for the project. Provision of urchin roe for food in the communities, working with Haida divers in monitoring and research, as well as employing Haida and commercial divers to remove, crush and maintain low urchin densities at the site, are all key components of the project</w:t>
      </w:r>
      <w:r w:rsidR="005347C0" w:rsidRPr="00772263">
        <w:rPr>
          <w:rFonts w:ascii="Times New Roman" w:hAnsi="Times New Roman" w:cs="Times New Roman"/>
          <w:sz w:val="24"/>
          <w:szCs w:val="24"/>
        </w:rPr>
        <w:t>.</w:t>
      </w:r>
    </w:p>
    <w:p w14:paraId="00AA45BC" w14:textId="2668CAD9" w:rsidR="008C2343" w:rsidRPr="00772263" w:rsidRDefault="008C2343" w:rsidP="00FC1000">
      <w:pPr>
        <w:spacing w:before="100" w:beforeAutospacing="1" w:after="100" w:afterAutospacing="1" w:line="240" w:lineRule="auto"/>
        <w:rPr>
          <w:rFonts w:ascii="Times New Roman" w:hAnsi="Times New Roman" w:cs="Times New Roman"/>
          <w:i/>
          <w:iCs/>
          <w:sz w:val="24"/>
          <w:szCs w:val="24"/>
        </w:rPr>
      </w:pPr>
      <w:r w:rsidRPr="00772263">
        <w:rPr>
          <w:rFonts w:ascii="Times New Roman" w:hAnsi="Times New Roman" w:cs="Times New Roman"/>
          <w:i/>
          <w:iCs/>
          <w:sz w:val="24"/>
          <w:szCs w:val="24"/>
        </w:rPr>
        <w:t>Australia</w:t>
      </w:r>
      <w:r w:rsidR="00440316" w:rsidRPr="00772263">
        <w:rPr>
          <w:rFonts w:ascii="Times New Roman" w:hAnsi="Times New Roman" w:cs="Times New Roman"/>
          <w:i/>
          <w:iCs/>
          <w:sz w:val="24"/>
          <w:szCs w:val="24"/>
        </w:rPr>
        <w:t xml:space="preserve"> history</w:t>
      </w:r>
    </w:p>
    <w:p w14:paraId="1F41FA4A" w14:textId="70956C6A" w:rsidR="008C2343" w:rsidRPr="00772263" w:rsidRDefault="008C2343" w:rsidP="008C2343">
      <w:pPr>
        <w:spacing w:before="100" w:beforeAutospacing="1" w:after="100" w:afterAutospacing="1" w:line="240" w:lineRule="auto"/>
        <w:rPr>
          <w:rFonts w:ascii="Times New Roman" w:hAnsi="Times New Roman" w:cs="Times New Roman"/>
          <w:sz w:val="24"/>
          <w:szCs w:val="24"/>
        </w:rPr>
      </w:pPr>
      <w:r w:rsidRPr="00772263">
        <w:rPr>
          <w:rFonts w:ascii="Times New Roman" w:hAnsi="Times New Roman" w:cs="Times New Roman"/>
          <w:sz w:val="24"/>
          <w:szCs w:val="24"/>
        </w:rPr>
        <w:t xml:space="preserve">The focus on </w:t>
      </w:r>
      <w:r w:rsidR="00D946C3" w:rsidRPr="00772263">
        <w:rPr>
          <w:rFonts w:ascii="Times New Roman" w:hAnsi="Times New Roman" w:cs="Times New Roman"/>
          <w:sz w:val="24"/>
          <w:szCs w:val="24"/>
        </w:rPr>
        <w:t xml:space="preserve">kelp </w:t>
      </w:r>
      <w:r w:rsidRPr="00772263">
        <w:rPr>
          <w:rFonts w:ascii="Times New Roman" w:hAnsi="Times New Roman" w:cs="Times New Roman"/>
          <w:sz w:val="24"/>
          <w:szCs w:val="24"/>
        </w:rPr>
        <w:t xml:space="preserve">restoration in Australia </w:t>
      </w:r>
      <w:r w:rsidR="00D946C3" w:rsidRPr="00772263">
        <w:rPr>
          <w:rFonts w:ascii="Times New Roman" w:hAnsi="Times New Roman" w:cs="Times New Roman"/>
          <w:sz w:val="24"/>
          <w:szCs w:val="24"/>
        </w:rPr>
        <w:t xml:space="preserve">is </w:t>
      </w:r>
      <w:r w:rsidR="0084199F" w:rsidRPr="00772263">
        <w:rPr>
          <w:rFonts w:ascii="Times New Roman" w:hAnsi="Times New Roman" w:cs="Times New Roman"/>
          <w:sz w:val="24"/>
          <w:szCs w:val="24"/>
        </w:rPr>
        <w:t xml:space="preserve">a </w:t>
      </w:r>
      <w:r w:rsidR="00D946C3" w:rsidRPr="00772263">
        <w:rPr>
          <w:rFonts w:ascii="Times New Roman" w:hAnsi="Times New Roman" w:cs="Times New Roman"/>
          <w:sz w:val="24"/>
          <w:szCs w:val="24"/>
        </w:rPr>
        <w:t xml:space="preserve">recent </w:t>
      </w:r>
      <w:r w:rsidR="004173B8" w:rsidRPr="00772263">
        <w:rPr>
          <w:rFonts w:ascii="Times New Roman" w:hAnsi="Times New Roman" w:cs="Times New Roman"/>
          <w:sz w:val="24"/>
          <w:szCs w:val="24"/>
        </w:rPr>
        <w:t>interest</w:t>
      </w:r>
      <w:r w:rsidR="0084199F" w:rsidRPr="00772263">
        <w:rPr>
          <w:rFonts w:ascii="Times New Roman" w:hAnsi="Times New Roman" w:cs="Times New Roman"/>
          <w:sz w:val="24"/>
          <w:szCs w:val="24"/>
        </w:rPr>
        <w:t xml:space="preserve">, and most efforts have </w:t>
      </w:r>
      <w:r w:rsidR="00F258AE" w:rsidRPr="00772263">
        <w:rPr>
          <w:rFonts w:ascii="Times New Roman" w:hAnsi="Times New Roman" w:cs="Times New Roman"/>
          <w:sz w:val="24"/>
          <w:szCs w:val="24"/>
        </w:rPr>
        <w:t xml:space="preserve">either </w:t>
      </w:r>
      <w:r w:rsidR="0084199F" w:rsidRPr="00772263">
        <w:rPr>
          <w:rFonts w:ascii="Times New Roman" w:hAnsi="Times New Roman" w:cs="Times New Roman"/>
          <w:sz w:val="24"/>
          <w:szCs w:val="24"/>
        </w:rPr>
        <w:t xml:space="preserve">focused </w:t>
      </w:r>
      <w:r w:rsidRPr="00772263">
        <w:rPr>
          <w:rFonts w:ascii="Times New Roman" w:hAnsi="Times New Roman" w:cs="Times New Roman"/>
          <w:sz w:val="24"/>
          <w:szCs w:val="24"/>
        </w:rPr>
        <w:t>on urchin culling and</w:t>
      </w:r>
      <w:r w:rsidR="00D946C3" w:rsidRPr="00772263">
        <w:rPr>
          <w:rFonts w:ascii="Times New Roman" w:hAnsi="Times New Roman" w:cs="Times New Roman"/>
          <w:sz w:val="24"/>
          <w:szCs w:val="24"/>
        </w:rPr>
        <w:t>/or</w:t>
      </w:r>
      <w:r w:rsidRPr="00772263">
        <w:rPr>
          <w:rFonts w:ascii="Times New Roman" w:hAnsi="Times New Roman" w:cs="Times New Roman"/>
          <w:sz w:val="24"/>
          <w:szCs w:val="24"/>
        </w:rPr>
        <w:t xml:space="preserve"> removal in </w:t>
      </w:r>
      <w:r w:rsidR="00042F60" w:rsidRPr="00772263">
        <w:rPr>
          <w:rFonts w:ascii="Times New Roman" w:hAnsi="Times New Roman" w:cs="Times New Roman"/>
          <w:sz w:val="24"/>
          <w:szCs w:val="24"/>
        </w:rPr>
        <w:t>forests</w:t>
      </w:r>
      <w:r w:rsidRPr="00772263">
        <w:rPr>
          <w:rFonts w:ascii="Times New Roman" w:hAnsi="Times New Roman" w:cs="Times New Roman"/>
          <w:sz w:val="24"/>
          <w:szCs w:val="24"/>
        </w:rPr>
        <w:t xml:space="preserve"> of </w:t>
      </w:r>
      <w:r w:rsidRPr="00772263">
        <w:rPr>
          <w:rFonts w:ascii="Times New Roman" w:hAnsi="Times New Roman" w:cs="Times New Roman"/>
          <w:i/>
          <w:iCs/>
          <w:sz w:val="24"/>
          <w:szCs w:val="24"/>
        </w:rPr>
        <w:t>Ecklonia radiata</w:t>
      </w:r>
      <w:r w:rsidR="00F258AE" w:rsidRPr="00772263">
        <w:rPr>
          <w:rFonts w:ascii="Times New Roman" w:hAnsi="Times New Roman" w:cs="Times New Roman"/>
          <w:sz w:val="24"/>
          <w:szCs w:val="24"/>
        </w:rPr>
        <w:t>,</w:t>
      </w:r>
      <w:r w:rsidR="00D946C3" w:rsidRPr="00772263">
        <w:rPr>
          <w:rFonts w:ascii="Times New Roman" w:hAnsi="Times New Roman" w:cs="Times New Roman"/>
          <w:sz w:val="24"/>
          <w:szCs w:val="24"/>
        </w:rPr>
        <w:t xml:space="preserve"> </w:t>
      </w:r>
      <w:r w:rsidR="0084199F" w:rsidRPr="00772263">
        <w:rPr>
          <w:rFonts w:ascii="Times New Roman" w:hAnsi="Times New Roman" w:cs="Times New Roman"/>
          <w:sz w:val="24"/>
          <w:szCs w:val="24"/>
        </w:rPr>
        <w:t xml:space="preserve">or </w:t>
      </w:r>
      <w:r w:rsidR="00F258AE" w:rsidRPr="00772263">
        <w:rPr>
          <w:rFonts w:ascii="Times New Roman" w:hAnsi="Times New Roman" w:cs="Times New Roman"/>
          <w:sz w:val="24"/>
          <w:szCs w:val="24"/>
        </w:rPr>
        <w:t>o</w:t>
      </w:r>
      <w:r w:rsidR="0084199F" w:rsidRPr="00772263">
        <w:rPr>
          <w:rFonts w:ascii="Times New Roman" w:hAnsi="Times New Roman" w:cs="Times New Roman"/>
          <w:sz w:val="24"/>
          <w:szCs w:val="24"/>
        </w:rPr>
        <w:t>n restoring</w:t>
      </w:r>
      <w:r w:rsidR="00D946C3" w:rsidRPr="00772263">
        <w:rPr>
          <w:rFonts w:ascii="Times New Roman" w:hAnsi="Times New Roman" w:cs="Times New Roman"/>
          <w:sz w:val="24"/>
          <w:szCs w:val="24"/>
        </w:rPr>
        <w:t xml:space="preserve"> giant kelp (</w:t>
      </w:r>
      <w:r w:rsidR="00D946C3" w:rsidRPr="00772263">
        <w:rPr>
          <w:rFonts w:ascii="Times New Roman" w:hAnsi="Times New Roman" w:cs="Times New Roman"/>
          <w:i/>
          <w:iCs/>
          <w:sz w:val="24"/>
          <w:szCs w:val="24"/>
        </w:rPr>
        <w:t>Macrocystis</w:t>
      </w:r>
      <w:r w:rsidR="00D946C3" w:rsidRPr="00772263">
        <w:rPr>
          <w:rFonts w:ascii="Times New Roman" w:hAnsi="Times New Roman" w:cs="Times New Roman"/>
          <w:sz w:val="24"/>
          <w:szCs w:val="24"/>
        </w:rPr>
        <w:t>)</w:t>
      </w:r>
      <w:r w:rsidR="0084199F" w:rsidRPr="00772263">
        <w:rPr>
          <w:rFonts w:ascii="Times New Roman" w:hAnsi="Times New Roman" w:cs="Times New Roman"/>
          <w:sz w:val="24"/>
          <w:szCs w:val="24"/>
        </w:rPr>
        <w:t xml:space="preserve"> populations</w:t>
      </w:r>
      <w:r w:rsidR="00D946C3" w:rsidRPr="00772263">
        <w:rPr>
          <w:rFonts w:ascii="Times New Roman" w:hAnsi="Times New Roman" w:cs="Times New Roman"/>
          <w:sz w:val="24"/>
          <w:szCs w:val="24"/>
        </w:rPr>
        <w:t xml:space="preserve"> in Tasmania</w:t>
      </w:r>
      <w:r w:rsidR="0084199F" w:rsidRPr="00772263">
        <w:rPr>
          <w:rFonts w:ascii="Times New Roman" w:hAnsi="Times New Roman" w:cs="Times New Roman"/>
          <w:sz w:val="24"/>
          <w:szCs w:val="24"/>
        </w:rPr>
        <w:t xml:space="preserve"> or locally extinct species of the fucoid </w:t>
      </w:r>
      <w:proofErr w:type="spellStart"/>
      <w:r w:rsidR="0084199F" w:rsidRPr="00772263">
        <w:rPr>
          <w:rFonts w:ascii="Times New Roman" w:hAnsi="Times New Roman" w:cs="Times New Roman"/>
          <w:sz w:val="24"/>
          <w:szCs w:val="24"/>
        </w:rPr>
        <w:t>crayweed</w:t>
      </w:r>
      <w:proofErr w:type="spellEnd"/>
      <w:r w:rsidR="0084199F" w:rsidRPr="00772263">
        <w:rPr>
          <w:rFonts w:ascii="Times New Roman" w:hAnsi="Times New Roman" w:cs="Times New Roman"/>
          <w:sz w:val="24"/>
          <w:szCs w:val="24"/>
        </w:rPr>
        <w:t xml:space="preserve"> (</w:t>
      </w:r>
      <w:r w:rsidR="0084199F" w:rsidRPr="00772263">
        <w:rPr>
          <w:rFonts w:ascii="Times New Roman" w:hAnsi="Times New Roman" w:cs="Times New Roman"/>
          <w:i/>
          <w:iCs/>
          <w:sz w:val="24"/>
          <w:szCs w:val="24"/>
        </w:rPr>
        <w:t>Phyllospora comosa</w:t>
      </w:r>
      <w:r w:rsidR="0084199F" w:rsidRPr="00772263">
        <w:rPr>
          <w:rFonts w:ascii="Times New Roman" w:hAnsi="Times New Roman" w:cs="Times New Roman"/>
          <w:sz w:val="24"/>
          <w:szCs w:val="24"/>
        </w:rPr>
        <w:t>)</w:t>
      </w:r>
      <w:r w:rsidRPr="00772263">
        <w:rPr>
          <w:rFonts w:ascii="Times New Roman" w:hAnsi="Times New Roman" w:cs="Times New Roman"/>
          <w:sz w:val="24"/>
          <w:szCs w:val="24"/>
        </w:rPr>
        <w:t xml:space="preserve">. </w:t>
      </w:r>
      <w:r w:rsidR="00D946C3" w:rsidRPr="00772263">
        <w:rPr>
          <w:rFonts w:ascii="Times New Roman" w:hAnsi="Times New Roman" w:cs="Times New Roman"/>
          <w:sz w:val="24"/>
          <w:szCs w:val="24"/>
        </w:rPr>
        <w:t>Urchin removals have</w:t>
      </w:r>
      <w:r w:rsidRPr="00772263">
        <w:rPr>
          <w:rFonts w:ascii="Times New Roman" w:hAnsi="Times New Roman" w:cs="Times New Roman"/>
          <w:sz w:val="24"/>
          <w:szCs w:val="24"/>
        </w:rPr>
        <w:t xml:space="preserve"> most often </w:t>
      </w:r>
      <w:r w:rsidR="000F477B" w:rsidRPr="00772263">
        <w:rPr>
          <w:rFonts w:ascii="Times New Roman" w:hAnsi="Times New Roman" w:cs="Times New Roman"/>
          <w:sz w:val="24"/>
          <w:szCs w:val="24"/>
        </w:rPr>
        <w:t xml:space="preserve">been </w:t>
      </w:r>
      <w:r w:rsidRPr="00772263">
        <w:rPr>
          <w:rFonts w:ascii="Times New Roman" w:hAnsi="Times New Roman" w:cs="Times New Roman"/>
          <w:sz w:val="24"/>
          <w:szCs w:val="24"/>
        </w:rPr>
        <w:t xml:space="preserve">done by abalone and urchin fishery organizations which are working to restore the kelp habitat and create more biomass of abalone and-or urchin in the states of New South Wales, Victoria, South Australia, and </w:t>
      </w:r>
      <w:r w:rsidRPr="00772263">
        <w:rPr>
          <w:rFonts w:ascii="Times New Roman" w:hAnsi="Times New Roman" w:cs="Times New Roman"/>
          <w:sz w:val="24"/>
          <w:szCs w:val="24"/>
        </w:rPr>
        <w:lastRenderedPageBreak/>
        <w:t xml:space="preserve">Tasmania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{"citationItems":[{"id":"ITEM-1","itemData":{"author":[{"dropping-particle":"","family":"Worthington","given":"Duncan G","non-dropping-particle":"","parse-names":false,"suffix":""},{"dropping-particle":"","family":"Blount","given":"C","non-dropping-particle":"","parse-names":false,"suffix":""}],"id":"ITEM-1","issued":{"date-parts":[["2003"]]},"publisher":"Cronulla Fisheries Centre","title":"Research to develop and manage the sea urchin fisheries of NSW and eastern Victoria","type":"book"},"uris":["http://www.mendeley.com/documents/?uuid=5fbcf100-19f3-46b1-a5cf-02102ecc2216"]},{"id":"ITEM-2","itemData":{"author":[{"dropping-particle":"","family":"Gorfine","given":"H","non-dropping-particle":"","parse-names":false,"suffix":""},{"dropping-particle":"","family":"Bell","given":"J D","non-dropping-particle":"","parse-names":false,"suffix":""},{"dropping-particle":"","family":"Mills","given":"K","non-dropping-particle":"","parse-names":false,"suffix":""},{"dropping-particle":"","family":"Lewis","given":"Z","non-dropping-particle":"","parse-names":false,"suffix":""}],"id":"ITEM-2","issued":{"date-parts":[["2012"]]},"title":"Removing sea urchins (Centrostephanus rodgersii) to recover abalone (Haliotis rubra) habitat","type":"article-journal"},"uris":["http://www.mendeley.com/documents/?uuid=6f3f5add-2ee1-4ac6-878e-a55982837e6b"]}],"mendeley":{"formattedCitation":"(Worthington &amp; Blount, 2003; Gorfine &lt;i&gt;et al.&lt;/i&gt;, 2012)","plainTextFormattedCitation":"(Worthington &amp; Blount, 2003; Gorfine et al., 2012)","previouslyFormattedCitation":"(Worthington &amp; Blount, 2003; Gorfine &lt;i&gt;et al.&lt;/i&gt;, 2012)"},"properties":{"noteIndex":0},"schema":"https://github.com/citation-style-language/schema/raw/master/csl-citation.json"}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 xml:space="preserve">(Worthington &amp; Blount, 2003; Gorfine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2012)</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The Tasmanian government subsidises the urchin fishery to remove invasive urchins</w:t>
      </w:r>
      <w:r w:rsidR="00F258AE" w:rsidRPr="00772263">
        <w:rPr>
          <w:rFonts w:ascii="Times New Roman" w:hAnsi="Times New Roman" w:cs="Times New Roman"/>
          <w:sz w:val="24"/>
          <w:szCs w:val="24"/>
        </w:rPr>
        <w:t>, which have expanded their range from the continent</w:t>
      </w:r>
      <w:r w:rsidR="00645B1D" w:rsidRPr="00772263">
        <w:rPr>
          <w:rFonts w:ascii="Times New Roman" w:hAnsi="Times New Roman" w:cs="Times New Roman"/>
          <w:sz w:val="24"/>
          <w:szCs w:val="24"/>
        </w:rPr>
        <w:t xml:space="preserve"> </w:t>
      </w:r>
      <w:r w:rsidR="00645B1D" w:rsidRPr="00772263">
        <w:rPr>
          <w:rFonts w:ascii="Times New Roman" w:hAnsi="Times New Roman" w:cs="Times New Roman"/>
          <w:sz w:val="24"/>
          <w:szCs w:val="24"/>
        </w:rPr>
        <w:fldChar w:fldCharType="begin" w:fldLock="1"/>
      </w:r>
      <w:r w:rsidR="0006142D" w:rsidRPr="00772263">
        <w:rPr>
          <w:rFonts w:ascii="Times New Roman" w:hAnsi="Times New Roman" w:cs="Times New Roman"/>
          <w:sz w:val="24"/>
          <w:szCs w:val="24"/>
        </w:rPr>
        <w:instrText>ADDIN CSL_CITATION {"citationItems":[{"id":"ITEM-1","itemData":{"DOI":"10.1073/pnas.0907529106","ISSN":"1091-6490","PMID":"20018706","abstract":"A key consideration in assessing impacts of climate change is the possibility of synergistic effects with other human-induced stressors. In the ocean realm, climate change and overfishing pose two of the greatest challenges to the structure and functioning of marine ecosystems. In eastern Tasmania, temperate coastal waters are warming at approximately four times the global ocean warming average, representing the fastest rate of warming in the Southern Hemisphere. This has driven range extension of the ecologically important long-spined sea urchin (Centrostephanus rodgersii), which has now commenced catastrophic overgrazing of productive Tasmanian kelp beds leading to loss of biodiversity and important rocky reef ecosystem services. Coincident with the overgrazing is heavy fishing of reef-based predators including the spiny lobster Jasus edwardsii. By conducting experiments inside and outside Marine Protected Areas we show that fishing, by removing large predatory lobsters, has reduced the resilience of kelp beds against the climate-driven threat of the sea urchin and thus increased risk of catastrophic shift to widespread sea urchin barrens. This shows that interactions between multiple human-induced stressors can exacerbate nonlinear responses of ecosystems to climate change and limit the adaptive capacity of these systems. Management actions focused on reducing the risk of catastrophic phase shift in ecosystems are particularly urgent in the face of ongoing warming and unprecedented levels of predator removal from the world's oceans.","author":[{"dropping-particle":"","family":"Ling","given":"S D","non-dropping-particle":"","parse-names":false,"suffix":""},{"dropping-particle":"","family":"Johnson","given":"C R","non-dropping-particle":"","parse-names":false,"suffix":""},{"dropping-particle":"","family":"Frusher","given":"S D","non-dropping-particle":"","parse-names":false,"suffix":""},{"dropping-particle":"","family":"Ridgway","given":"K R","non-dropping-particle":"","parse-names":false,"suffix":""}],"container-title":"Proceedings of the National Academy of Sciences of the United States of America","id":"ITEM-1","issue":"52","issued":{"date-parts":[["2009","12","29"]]},"page":"22341-5","publisher":"National Academy of Sciences","title":"Overfishing reduces resilience of kelp beds to climate-driven catastrophic phase shift.","type":"article-journal","volume":"106"},"uris":["http://www.mendeley.com/documents/?uuid=a6bffafe-28dc-357c-b43d-04866b3217f5"]}],"mendeley":{"formattedCitation":"(Ling &lt;i&gt;et al.&lt;/i&gt;, 2009)","plainTextFormattedCitation":"(Ling et al., 2009)","previouslyFormattedCitation":"(Ling &lt;i&gt;et al.&lt;/i&gt;, 2009)"},"properties":{"noteIndex":0},"schema":"https://github.com/citation-style-language/schema/raw/master/csl-citation.json"}</w:instrText>
      </w:r>
      <w:r w:rsidR="00645B1D" w:rsidRPr="00772263">
        <w:rPr>
          <w:rFonts w:ascii="Times New Roman" w:hAnsi="Times New Roman" w:cs="Times New Roman"/>
          <w:sz w:val="24"/>
          <w:szCs w:val="24"/>
        </w:rPr>
        <w:fldChar w:fldCharType="separate"/>
      </w:r>
      <w:r w:rsidR="00645B1D" w:rsidRPr="00772263">
        <w:rPr>
          <w:rFonts w:ascii="Times New Roman" w:hAnsi="Times New Roman" w:cs="Times New Roman"/>
          <w:noProof/>
          <w:sz w:val="24"/>
          <w:szCs w:val="24"/>
        </w:rPr>
        <w:t xml:space="preserve">(Ling </w:t>
      </w:r>
      <w:r w:rsidR="00645B1D" w:rsidRPr="00772263">
        <w:rPr>
          <w:rFonts w:ascii="Times New Roman" w:hAnsi="Times New Roman" w:cs="Times New Roman"/>
          <w:i/>
          <w:noProof/>
          <w:sz w:val="24"/>
          <w:szCs w:val="24"/>
        </w:rPr>
        <w:t>et al.</w:t>
      </w:r>
      <w:r w:rsidR="00645B1D" w:rsidRPr="00772263">
        <w:rPr>
          <w:rFonts w:ascii="Times New Roman" w:hAnsi="Times New Roman" w:cs="Times New Roman"/>
          <w:noProof/>
          <w:sz w:val="24"/>
          <w:szCs w:val="24"/>
        </w:rPr>
        <w:t>, 2009)</w:t>
      </w:r>
      <w:r w:rsidR="00645B1D" w:rsidRPr="00772263">
        <w:rPr>
          <w:rFonts w:ascii="Times New Roman" w:hAnsi="Times New Roman" w:cs="Times New Roman"/>
          <w:sz w:val="24"/>
          <w:szCs w:val="24"/>
        </w:rPr>
        <w:fldChar w:fldCharType="end"/>
      </w:r>
      <w:r w:rsidR="00F258AE" w:rsidRPr="00772263">
        <w:rPr>
          <w:rFonts w:ascii="Times New Roman" w:hAnsi="Times New Roman" w:cs="Times New Roman"/>
          <w:sz w:val="24"/>
          <w:szCs w:val="24"/>
        </w:rPr>
        <w:t>,</w:t>
      </w:r>
      <w:r w:rsidRPr="00772263">
        <w:rPr>
          <w:rFonts w:ascii="Times New Roman" w:hAnsi="Times New Roman" w:cs="Times New Roman"/>
          <w:sz w:val="24"/>
          <w:szCs w:val="24"/>
        </w:rPr>
        <w:t xml:space="preserve"> that might not otherwise be profitable for harvest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{"citationItems":[{"id":"ITEM-1","itemData":{"author":[{"dropping-particle":"","family":"Larby","given":"Sean","non-dropping-particle":"","parse-names":false,"suffix":""}],"id":"ITEM-1","issued":{"date-parts":[["2020"]]},"number-of-pages":"28","title":"‘Take all’ harvest trial of Longspined sea urchin (Centrostephanus rodgersii). Marion Bay to Cape Hauy.","type":"report"},"uris":["http://www.mendeley.com/documents/?uuid=e7e9165b-c5fc-4a79-a2fc-ba5642dd035d"]}],"mendeley":{"formattedCitation":"(Larby, 2020)","plainTextFormattedCitation":"(Larby, 2020)","previouslyFormattedCitation":"(Larby, 2020)"},"properties":{"noteIndex":0},"schema":"https://github.com/citation-style-language/schema/raw/master/csl-citation.json"}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(Larby, 2020)</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There have also been two main efforts </w:t>
      </w:r>
      <w:r w:rsidR="0096519C" w:rsidRPr="00772263">
        <w:rPr>
          <w:rFonts w:ascii="Times New Roman" w:hAnsi="Times New Roman" w:cs="Times New Roman"/>
          <w:sz w:val="24"/>
          <w:szCs w:val="24"/>
        </w:rPr>
        <w:t>to restore specific taxa.</w:t>
      </w:r>
      <w:r w:rsidRPr="00772263">
        <w:rPr>
          <w:rFonts w:ascii="Times New Roman" w:hAnsi="Times New Roman" w:cs="Times New Roman"/>
          <w:sz w:val="24"/>
          <w:szCs w:val="24"/>
        </w:rPr>
        <w:t xml:space="preserve"> </w:t>
      </w:r>
      <w:r w:rsidR="0096519C" w:rsidRPr="00772263">
        <w:rPr>
          <w:rFonts w:ascii="Times New Roman" w:hAnsi="Times New Roman" w:cs="Times New Roman"/>
          <w:sz w:val="24"/>
          <w:szCs w:val="24"/>
        </w:rPr>
        <w:t>First</w:t>
      </w:r>
      <w:r w:rsidRPr="00772263">
        <w:rPr>
          <w:rFonts w:ascii="Times New Roman" w:hAnsi="Times New Roman" w:cs="Times New Roman"/>
          <w:sz w:val="24"/>
          <w:szCs w:val="24"/>
        </w:rPr>
        <w:t xml:space="preserve">, </w:t>
      </w:r>
      <w:proofErr w:type="spellStart"/>
      <w:r w:rsidRPr="00772263">
        <w:rPr>
          <w:rFonts w:ascii="Times New Roman" w:hAnsi="Times New Roman" w:cs="Times New Roman"/>
          <w:sz w:val="24"/>
          <w:szCs w:val="24"/>
        </w:rPr>
        <w:t>SeaCare</w:t>
      </w:r>
      <w:proofErr w:type="spellEnd"/>
      <w:r w:rsidRPr="00772263">
        <w:rPr>
          <w:rFonts w:ascii="Times New Roman" w:hAnsi="Times New Roman" w:cs="Times New Roman"/>
          <w:sz w:val="24"/>
          <w:szCs w:val="24"/>
        </w:rPr>
        <w:t xml:space="preserve"> Inc. installed small patches of </w:t>
      </w:r>
      <w:r w:rsidRPr="00772263">
        <w:rPr>
          <w:rFonts w:ascii="Times New Roman" w:hAnsi="Times New Roman" w:cs="Times New Roman"/>
          <w:i/>
          <w:iCs/>
          <w:sz w:val="24"/>
          <w:szCs w:val="24"/>
        </w:rPr>
        <w:t>Macrocystis</w:t>
      </w:r>
      <w:r w:rsidRPr="00772263">
        <w:rPr>
          <w:rFonts w:ascii="Times New Roman" w:hAnsi="Times New Roman" w:cs="Times New Roman"/>
          <w:sz w:val="24"/>
          <w:szCs w:val="24"/>
        </w:rPr>
        <w:t xml:space="preserve"> in Tasmania from 1997-2001. However, the efforts were not sustained and they did not achieve long term success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{"citationItems":[{"id":"ITEM-1","itemData":{"author":[{"dropping-particle":"","family":"Sanderson","given":"C","non-dropping-particle":"","parse-names":false,"suffix":""}],"id":"ITEM-1","issued":{"date-parts":[["2003"]]},"publisher":"Technical Report. Tasmania, Australia","title":"Restoration of string kelp (Macrocystis pyrifera) habitats on Tasmania's east and south coasts. Final Report to Natural Heritage Trust for Seacare","type":"report"},"uris":["http://www.mendeley.com/documents/?uuid=90ec65f4-b4be-4991-998f-622e585dee32"]}],"mendeley":{"formattedCitation":"(Sanderson, 2003)","plainTextFormattedCitation":"(Sanderson, 2003)","previouslyFormattedCitation":"(Sanderson, 2003)"},"properties":{"noteIndex":0},"schema":"https://github.com/citation-style-language/schema/raw/master/csl-citation.json"}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(Sanderson, 2003)</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The other main project is Operation Crayweed which has been working since 2011 to restore </w:t>
      </w:r>
      <w:r w:rsidRPr="00772263">
        <w:rPr>
          <w:rFonts w:ascii="Times New Roman" w:hAnsi="Times New Roman" w:cs="Times New Roman"/>
          <w:i/>
          <w:iCs/>
          <w:sz w:val="24"/>
          <w:szCs w:val="24"/>
        </w:rPr>
        <w:t xml:space="preserve">P. comosa </w:t>
      </w:r>
      <w:r w:rsidR="00F258AE" w:rsidRPr="00772263">
        <w:rPr>
          <w:rFonts w:ascii="Times New Roman" w:hAnsi="Times New Roman" w:cs="Times New Roman"/>
          <w:sz w:val="24"/>
          <w:szCs w:val="24"/>
        </w:rPr>
        <w:t xml:space="preserve">and associated biota </w:t>
      </w:r>
      <w:r w:rsidRPr="00772263">
        <w:rPr>
          <w:rFonts w:ascii="Times New Roman" w:hAnsi="Times New Roman" w:cs="Times New Roman"/>
          <w:sz w:val="24"/>
          <w:szCs w:val="24"/>
        </w:rPr>
        <w:t>along the coast of the Sydney metropolitan area</w:t>
      </w:r>
      <w:r w:rsidR="0006142D" w:rsidRPr="00772263">
        <w:rPr>
          <w:rFonts w:ascii="Times New Roman" w:hAnsi="Times New Roman" w:cs="Times New Roman"/>
          <w:sz w:val="24"/>
          <w:szCs w:val="24"/>
        </w:rPr>
        <w:t xml:space="preserve"> </w:t>
      </w:r>
      <w:r w:rsidR="0006142D" w:rsidRPr="00772263">
        <w:rPr>
          <w:rFonts w:ascii="Times New Roman" w:hAnsi="Times New Roman" w:cs="Times New Roman"/>
          <w:sz w:val="24"/>
          <w:szCs w:val="24"/>
        </w:rPr>
        <w:fldChar w:fldCharType="begin" w:fldLock="1"/>
      </w:r>
      <w:r w:rsidR="00232FE6" w:rsidRPr="00772263">
        <w:rPr>
          <w:rFonts w:ascii="Times New Roman" w:hAnsi="Times New Roman" w:cs="Times New Roman"/>
          <w:sz w:val="24"/>
          <w:szCs w:val="24"/>
        </w:rPr>
        <w:instrText>ADDIN CSL_CITATION {"citationItems":[{"id":"ITEM-1","itemData":{"ISSN":"1932-6203","author":[{"dropping-particle":"","family":"Campbell","given":"Alexandra H","non-dropping-particle":"","parse-names":false,"suffix":""},{"dropping-particle":"","family":"Marzinelli","given":"Ezequiel M","non-dropping-particle":"","parse-names":false,"suffix":""},{"dropping-particle":"","family":"Vergés","given":"Adriana","non-dropping-particle":"","parse-names":false,"suffix":""},{"dropping-particle":"","family":"Coleman","given":"Melinda A","non-dropping-particle":"","parse-names":false,"suffix":""},{"dropping-particle":"","family":"Steinberg","given":"Peter D","non-dropping-particle":"","parse-names":false,"suffix":""}],"container-title":"PloS one","id":"ITEM-1","issue":"1","issued":{"date-parts":[["2014"]]},"page":"e84106","publisher":"Public Library of Science","title":"Towards restoration of missing underwater forests","type":"article-journal","volume":"9"},"uris":["http://www.mendeley.com/documents/?uuid=64074fa0-4c83-4d84-8c01-1fb4b758f6a0"]},{"id":"ITEM-2","itemData":{"ISSN":"1061-2971","author":[{"dropping-particle":"","family":"Marzinelli","given":"Ezequiel M","non-dropping-particle":"","parse-names":false,"suffix":""},{"dropping-particle":"","family":"Leong","given":"Martin R","non-dropping-particle":"","parse-names":false,"suffix":""},{"dropping-particle":"","family":"Campbell","given":"Alexandra H","non-dropping-particle":"","parse-names":false,"suffix":""},{"dropping-particle":"","family":"Steinberg","given":"Peter D","non-dropping-particle":"","parse-names":false,"suffix":""},{"dropping-particle":"","family":"Vergés","given":"Adriana","non-dropping-particle":"","parse-names":false,"suffix":""}],"container-title":"Restoration Ecology","id":"ITEM-2","issue":"1","issued":{"date-parts":[["2016"]]},"page":"81-90","publisher":"Wiley Online Library","title":"Does restoration of a habitat‐forming seaweed restore associated faunal diversity?","type":"article-journal","volume":"24"},"uris":["http://www.mendeley.com/documents/?uuid=a07621ff-844f-4aee-bad4-bfbd85e03e2c"]}],"mendeley":{"formattedCitation":"(Campbell &lt;i&gt;et al.&lt;/i&gt;, 2014; Marzinelli &lt;i&gt;et al.&lt;/i&gt;, 2016)","plainTextFormattedCitation":"(Campbell et al., 2014; Marzinelli et al., 2016)","previouslyFormattedCitation":"(Campbell &lt;i&gt;et al.&lt;/i&gt;, 2014; Marzinelli &lt;i&gt;et al.&lt;/i&gt;, 2016)"},"properties":{"noteIndex":0},"schema":"https://github.com/citation-style-language/schema/raw/master/csl-citation.json"}</w:instrText>
      </w:r>
      <w:r w:rsidR="0006142D" w:rsidRPr="00772263">
        <w:rPr>
          <w:rFonts w:ascii="Times New Roman" w:hAnsi="Times New Roman" w:cs="Times New Roman"/>
          <w:sz w:val="24"/>
          <w:szCs w:val="24"/>
        </w:rPr>
        <w:fldChar w:fldCharType="separate"/>
      </w:r>
      <w:r w:rsidR="00232FE6" w:rsidRPr="00772263">
        <w:rPr>
          <w:rFonts w:ascii="Times New Roman" w:hAnsi="Times New Roman" w:cs="Times New Roman"/>
          <w:noProof/>
          <w:sz w:val="24"/>
          <w:szCs w:val="24"/>
        </w:rPr>
        <w:t xml:space="preserve">(Campbell </w:t>
      </w:r>
      <w:r w:rsidR="00232FE6" w:rsidRPr="00772263">
        <w:rPr>
          <w:rFonts w:ascii="Times New Roman" w:hAnsi="Times New Roman" w:cs="Times New Roman"/>
          <w:i/>
          <w:noProof/>
          <w:sz w:val="24"/>
          <w:szCs w:val="24"/>
        </w:rPr>
        <w:t>et al.</w:t>
      </w:r>
      <w:r w:rsidR="00232FE6" w:rsidRPr="00772263">
        <w:rPr>
          <w:rFonts w:ascii="Times New Roman" w:hAnsi="Times New Roman" w:cs="Times New Roman"/>
          <w:noProof/>
          <w:sz w:val="24"/>
          <w:szCs w:val="24"/>
        </w:rPr>
        <w:t xml:space="preserve">, 2014; Marzinelli </w:t>
      </w:r>
      <w:r w:rsidR="00232FE6" w:rsidRPr="00772263">
        <w:rPr>
          <w:rFonts w:ascii="Times New Roman" w:hAnsi="Times New Roman" w:cs="Times New Roman"/>
          <w:i/>
          <w:noProof/>
          <w:sz w:val="24"/>
          <w:szCs w:val="24"/>
        </w:rPr>
        <w:t>et al.</w:t>
      </w:r>
      <w:r w:rsidR="00232FE6" w:rsidRPr="00772263">
        <w:rPr>
          <w:rFonts w:ascii="Times New Roman" w:hAnsi="Times New Roman" w:cs="Times New Roman"/>
          <w:noProof/>
          <w:sz w:val="24"/>
          <w:szCs w:val="24"/>
        </w:rPr>
        <w:t>, 2016)</w:t>
      </w:r>
      <w:r w:rsidR="0006142D"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Operation Crayweed </w:t>
      </w:r>
      <w:r w:rsidR="000F477B" w:rsidRPr="00772263">
        <w:rPr>
          <w:rFonts w:ascii="Times New Roman" w:hAnsi="Times New Roman" w:cs="Times New Roman"/>
          <w:sz w:val="24"/>
          <w:szCs w:val="24"/>
        </w:rPr>
        <w:t>is</w:t>
      </w:r>
      <w:r w:rsidRPr="00772263">
        <w:rPr>
          <w:rFonts w:ascii="Times New Roman" w:hAnsi="Times New Roman" w:cs="Times New Roman"/>
          <w:sz w:val="24"/>
          <w:szCs w:val="24"/>
        </w:rPr>
        <w:t xml:space="preserve"> notable for their work with community groups, schools, and artists to connect people to their restoration projects</w:t>
      </w:r>
      <w:r w:rsidR="00232FE6" w:rsidRPr="00772263">
        <w:rPr>
          <w:rFonts w:ascii="Times New Roman" w:hAnsi="Times New Roman" w:cs="Times New Roman"/>
          <w:sz w:val="24"/>
          <w:szCs w:val="24"/>
        </w:rPr>
        <w:t xml:space="preserve"> </w:t>
      </w:r>
      <w:r w:rsidR="00232FE6" w:rsidRPr="00772263">
        <w:rPr>
          <w:rFonts w:ascii="Times New Roman" w:hAnsi="Times New Roman" w:cs="Times New Roman"/>
          <w:sz w:val="24"/>
          <w:szCs w:val="24"/>
        </w:rPr>
        <w:fldChar w:fldCharType="begin" w:fldLock="1"/>
      </w:r>
      <w:r w:rsidR="00356FEF" w:rsidRPr="00772263">
        <w:rPr>
          <w:rFonts w:ascii="Times New Roman" w:hAnsi="Times New Roman" w:cs="Times New Roman"/>
          <w:sz w:val="24"/>
          <w:szCs w:val="24"/>
        </w:rPr>
        <w:instrText>ADDIN CSL_CITATION {"citationItems":[{"id":"ITEM-1","itemData":{"author":[{"dropping-particle":"","family":"Verges","given":"Adriana","non-dropping-particle":"","parse-names":false,"suffix":""},{"dropping-particle":"","family":"Campbell","given":"Alexandra H.","non-dropping-particle":"","parse-names":false,"suffix":""},{"dropping-particle":"","family":"Wood","given":"Georgina","non-dropping-particle":"","parse-names":false,"suffix":""},{"dropping-particle":"","family":"Kajlich","given":"Lana","non-dropping-particle":"","parse-names":false,"suffix":""},{"dropping-particle":"","family":"Eger","given":"Aaron M","non-dropping-particle":"","parse-names":false,"suffix":""},{"dropping-particle":"","family":"Cruz","given":"Derrick O.","non-dropping-particle":"","parse-names":false,"suffix":""},{"dropping-particle":"","family":"Langley","given":"Madeline","non-dropping-particle":"","parse-names":false,"suffix":""},{"dropping-particle":"","family":"Bolton","given":"Damon","non-dropping-particle":"","parse-names":false,"suffix":""},{"dropping-particle":"","family":"Coleman","given":"Melinda A.","non-dropping-particle":"","parse-names":false,"suffix":""},{"dropping-particle":"","family":"Turpin","given":"Jennifer","non-dropping-particle":"","parse-names":false,"suffix":""},{"dropping-particle":"","family":"Crawford","given":"Michaelie","non-dropping-particle":"","parse-names":false,"suffix":""},{"dropping-particle":"","family":"Coombes","given":"Nigel","non-dropping-particle":"","parse-names":false,"suffix":""},{"dropping-particle":"","family":"Camilleri","given":"A","non-dropping-particle":"","parse-names":false,"suffix":""},{"dropping-particle":"","family":"Steinberg","given":"Peter D.","non-dropping-particle":"","parse-names":false,"suffix":""},{"dropping-particle":"","family":"Marzinelli","given":"Ezequiel M.","non-dropping-particle":"","parse-names":false,"suffix":""}],"container-title":"Ecological Management &amp; Restoration","id":"ITEM-1","issued":{"date-parts":[["2020"]]},"title":"Operation Crayweed – ecological and sociocultural aspects of restoring Sydney’s underwater forests","type":"article-journal","volume":"In Press"},"uris":["http://www.mendeley.com/documents/?uuid=b84071bf-df1b-4a65-8005-16352559b6eb"]}],"mendeley":{"formattedCitation":"(Verges &lt;i&gt;et al.&lt;/i&gt;, 2020)","plainTextFormattedCitation":"(Verges et al., 2020)","previouslyFormattedCitation":"(Verges &lt;i&gt;et al.&lt;/i&gt;, 2020)"},"properties":{"noteIndex":0},"schema":"https://github.com/citation-style-language/schema/raw/master/csl-citation.json"}</w:instrText>
      </w:r>
      <w:r w:rsidR="00232FE6" w:rsidRPr="00772263">
        <w:rPr>
          <w:rFonts w:ascii="Times New Roman" w:hAnsi="Times New Roman" w:cs="Times New Roman"/>
          <w:sz w:val="24"/>
          <w:szCs w:val="24"/>
        </w:rPr>
        <w:fldChar w:fldCharType="separate"/>
      </w:r>
      <w:r w:rsidR="00232FE6" w:rsidRPr="00772263">
        <w:rPr>
          <w:rFonts w:ascii="Times New Roman" w:hAnsi="Times New Roman" w:cs="Times New Roman"/>
          <w:noProof/>
          <w:sz w:val="24"/>
          <w:szCs w:val="24"/>
        </w:rPr>
        <w:t xml:space="preserve">(Verges </w:t>
      </w:r>
      <w:r w:rsidR="00232FE6" w:rsidRPr="00772263">
        <w:rPr>
          <w:rFonts w:ascii="Times New Roman" w:hAnsi="Times New Roman" w:cs="Times New Roman"/>
          <w:i/>
          <w:noProof/>
          <w:sz w:val="24"/>
          <w:szCs w:val="24"/>
        </w:rPr>
        <w:t>et al.</w:t>
      </w:r>
      <w:r w:rsidR="00232FE6" w:rsidRPr="00772263">
        <w:rPr>
          <w:rFonts w:ascii="Times New Roman" w:hAnsi="Times New Roman" w:cs="Times New Roman"/>
          <w:noProof/>
          <w:sz w:val="24"/>
          <w:szCs w:val="24"/>
        </w:rPr>
        <w:t>, 2020)</w:t>
      </w:r>
      <w:r w:rsidR="00232FE6"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as well as their work into genetic mixing of transplant populations </w:t>
      </w:r>
      <w:r w:rsidR="00C20265" w:rsidRPr="00772263">
        <w:rPr>
          <w:rFonts w:ascii="Times New Roman" w:hAnsi="Times New Roman" w:cs="Times New Roman"/>
          <w:sz w:val="24"/>
          <w:szCs w:val="24"/>
        </w:rPr>
        <w:t xml:space="preserve">and </w:t>
      </w:r>
      <w:r w:rsidR="00D35DA7" w:rsidRPr="00772263">
        <w:rPr>
          <w:rFonts w:ascii="Times New Roman" w:hAnsi="Times New Roman" w:cs="Times New Roman"/>
          <w:sz w:val="24"/>
          <w:szCs w:val="24"/>
        </w:rPr>
        <w:t xml:space="preserve">the identification of genotypes for </w:t>
      </w:r>
      <w:r w:rsidR="00C20265" w:rsidRPr="00772263">
        <w:rPr>
          <w:rFonts w:ascii="Times New Roman" w:hAnsi="Times New Roman" w:cs="Times New Roman"/>
          <w:sz w:val="24"/>
          <w:szCs w:val="24"/>
        </w:rPr>
        <w:t xml:space="preserve">future-proofing </w:t>
      </w:r>
      <w:r w:rsidR="009477F5" w:rsidRPr="00772263">
        <w:rPr>
          <w:rFonts w:ascii="Times New Roman" w:hAnsi="Times New Roman" w:cs="Times New Roman"/>
          <w:sz w:val="24"/>
          <w:szCs w:val="24"/>
        </w:rPr>
        <w:fldChar w:fldCharType="begin" w:fldLock="1"/>
      </w:r>
      <w:r w:rsidR="00BD5B72" w:rsidRPr="00772263">
        <w:rPr>
          <w:rFonts w:ascii="Times New Roman" w:hAnsi="Times New Roman" w:cs="Times New Roman"/>
          <w:sz w:val="24"/>
          <w:szCs w:val="24"/>
        </w:rPr>
        <w:instrText>ADDIN CSL_CITATION {"citationItems":[{"id":"ITEM-1","itemData":{"ISSN":"1354-1013","author":[{"dropping-particle":"","family":"Wood","given":"Georgina","non-dropping-particle":"","parse-names":false,"suffix":""},{"dropping-particle":"","family":"Marzinelli","given":"Ezequiel M","non-dropping-particle":"","parse-names":false,"suffix":""},{"dropping-particle":"","family":"Campbell","given":"Alexandra H","non-dropping-particle":"","parse-names":false,"suffix":""},{"dropping-particle":"","family":"Steinberg","given":"Peter D","non-dropping-particle":"","parse-names":false,"suffix":""},{"dropping-particle":"","family":"Vergés","given":"Adriana","non-dropping-particle":"","parse-names":false,"suffix":""},{"dropping-particle":"","family":"Coleman","given":"Melinda A","non-dropping-particle":"","parse-names":false,"suffix":""}],"container-title":"Global Change Biology","id":"ITEM-1","issued":{"date-parts":[["2021"]]},"publisher":"Wiley Online Library","title":"Genomic vulnerability of a dominant seaweed points to future‐proofing pathways for Australia’s underwater forests","type":"article-journal"},"uris":["http://www.mendeley.com/documents/?uuid=424626a4-0426-4477-8ab6-3f8504054723"]}],"mendeley":{"formattedCitation":"(Wood &lt;i&gt;et al.&lt;/i&gt;, 2021)","plainTextFormattedCitation":"(Wood et al., 2021)","previouslyFormattedCitation":"(Wood &lt;i&gt;et al.&lt;/i&gt;, 2021)"},"properties":{"noteIndex":0},"schema":"https://github.com/citation-style-language/schema/raw/master/csl-citation.json"}</w:instrText>
      </w:r>
      <w:r w:rsidR="009477F5" w:rsidRPr="00772263">
        <w:rPr>
          <w:rFonts w:ascii="Times New Roman" w:hAnsi="Times New Roman" w:cs="Times New Roman"/>
          <w:sz w:val="24"/>
          <w:szCs w:val="24"/>
        </w:rPr>
        <w:fldChar w:fldCharType="separate"/>
      </w:r>
      <w:r w:rsidR="009477F5" w:rsidRPr="00772263">
        <w:rPr>
          <w:rFonts w:ascii="Times New Roman" w:hAnsi="Times New Roman" w:cs="Times New Roman"/>
          <w:noProof/>
          <w:sz w:val="24"/>
          <w:szCs w:val="24"/>
        </w:rPr>
        <w:t xml:space="preserve">(Wood </w:t>
      </w:r>
      <w:r w:rsidR="009477F5" w:rsidRPr="00772263">
        <w:rPr>
          <w:rFonts w:ascii="Times New Roman" w:hAnsi="Times New Roman" w:cs="Times New Roman"/>
          <w:i/>
          <w:noProof/>
          <w:sz w:val="24"/>
          <w:szCs w:val="24"/>
        </w:rPr>
        <w:t>et al.</w:t>
      </w:r>
      <w:r w:rsidR="009477F5" w:rsidRPr="00772263">
        <w:rPr>
          <w:rFonts w:ascii="Times New Roman" w:hAnsi="Times New Roman" w:cs="Times New Roman"/>
          <w:noProof/>
          <w:sz w:val="24"/>
          <w:szCs w:val="24"/>
        </w:rPr>
        <w:t>, 2021)</w:t>
      </w:r>
      <w:r w:rsidR="009477F5"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w:t>
      </w:r>
    </w:p>
    <w:p w14:paraId="412BBD2E" w14:textId="478F0204" w:rsidR="008C2343" w:rsidRPr="00772263" w:rsidRDefault="008C2343" w:rsidP="008C2343">
      <w:pPr>
        <w:pStyle w:val="Heading3"/>
      </w:pPr>
      <w:r w:rsidRPr="00772263">
        <w:t xml:space="preserve">Korea </w:t>
      </w:r>
      <w:r w:rsidR="00440316" w:rsidRPr="00772263">
        <w:t>history</w:t>
      </w:r>
    </w:p>
    <w:p w14:paraId="460559F3" w14:textId="36754272" w:rsidR="008C2343" w:rsidRPr="00772263" w:rsidRDefault="008C2343" w:rsidP="008C2343">
      <w:pPr>
        <w:rPr>
          <w:rFonts w:ascii="Times New Roman" w:hAnsi="Times New Roman" w:cs="Times New Roman"/>
          <w:sz w:val="24"/>
          <w:szCs w:val="24"/>
        </w:rPr>
      </w:pPr>
      <w:r w:rsidRPr="00772263">
        <w:rPr>
          <w:rFonts w:ascii="Times New Roman" w:hAnsi="Times New Roman" w:cs="Times New Roman"/>
          <w:sz w:val="24"/>
          <w:szCs w:val="24"/>
        </w:rPr>
        <w:t xml:space="preserve">The Korean peninsula is bounded by </w:t>
      </w:r>
      <w:r w:rsidR="00C62A8E" w:rsidRPr="00772263">
        <w:rPr>
          <w:rFonts w:ascii="Times New Roman" w:hAnsi="Times New Roman" w:cs="Times New Roman"/>
          <w:sz w:val="24"/>
          <w:szCs w:val="24"/>
        </w:rPr>
        <w:t xml:space="preserve">three </w:t>
      </w:r>
      <w:r w:rsidRPr="00772263">
        <w:rPr>
          <w:rFonts w:ascii="Times New Roman" w:hAnsi="Times New Roman" w:cs="Times New Roman"/>
          <w:sz w:val="24"/>
          <w:szCs w:val="24"/>
        </w:rPr>
        <w:t xml:space="preserve">seas and has a long history as a maritime nation that harvests fish, invertebrates, and seaweeds. The decline of over 10,000 ha of  seaweed </w:t>
      </w:r>
      <w:r w:rsidR="00042F60" w:rsidRPr="00772263">
        <w:rPr>
          <w:rFonts w:ascii="Times New Roman" w:hAnsi="Times New Roman" w:cs="Times New Roman"/>
          <w:sz w:val="24"/>
          <w:szCs w:val="24"/>
        </w:rPr>
        <w:t>forests</w:t>
      </w:r>
      <w:r w:rsidRPr="00772263">
        <w:rPr>
          <w:rFonts w:ascii="Times New Roman" w:hAnsi="Times New Roman" w:cs="Times New Roman"/>
          <w:sz w:val="24"/>
          <w:szCs w:val="24"/>
        </w:rPr>
        <w:t xml:space="preserve"> </w:t>
      </w:r>
      <w:r w:rsidR="00B01AB4" w:rsidRPr="00772263">
        <w:rPr>
          <w:rFonts w:ascii="Times New Roman" w:hAnsi="Times New Roman" w:cs="Times New Roman"/>
          <w:sz w:val="24"/>
          <w:szCs w:val="24"/>
        </w:rPr>
        <w:t>during the 20</w:t>
      </w:r>
      <w:r w:rsidR="00B01AB4" w:rsidRPr="00772263">
        <w:rPr>
          <w:rFonts w:ascii="Times New Roman" w:hAnsi="Times New Roman" w:cs="Times New Roman"/>
          <w:sz w:val="24"/>
          <w:szCs w:val="24"/>
          <w:vertAlign w:val="superscript"/>
        </w:rPr>
        <w:t>th</w:t>
      </w:r>
      <w:r w:rsidR="00B01AB4" w:rsidRPr="00772263">
        <w:rPr>
          <w:rFonts w:ascii="Times New Roman" w:hAnsi="Times New Roman" w:cs="Times New Roman"/>
          <w:sz w:val="24"/>
          <w:szCs w:val="24"/>
        </w:rPr>
        <w:t xml:space="preserve"> century</w:t>
      </w:r>
      <w:r w:rsidR="00C62A8E" w:rsidRPr="00772263">
        <w:rPr>
          <w:rFonts w:ascii="Times New Roman" w:hAnsi="Times New Roman" w:cs="Times New Roman"/>
          <w:sz w:val="24"/>
          <w:szCs w:val="24"/>
        </w:rPr>
        <w:t xml:space="preserve">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{"citationItems":[{"id":"ITEM-1","itemData":{"DOI":"10.1007/s12601-015-0001-9","ISBN":"1738-5261","author":[{"dropping-particle":"","family":"Sondak","given":"C F A","non-dropping-particle":"","parse-names":false,"suffix":""},{"dropping-particle":"","family":"Chung","given":"I K","non-dropping-particle":"","parse-names":false,"suffix":""}],"container-title":"Ocean Science Journal","id":"ITEM-1","issue":"1","issued":{"date-parts":[["2015"]]},"note":"Times Cited: 6\nSondak, Calvyn F. A. Chung, Ik Kyo\n6\n2005-7172","page":"1-8","title":"Potential blue carbon from coastal ecosystems in the Republic of Korea","type":"article-journal","volume":"50"},"uris":["http://www.mendeley.com/documents/?uuid=7f4b6968-91e5-448f-ad9d-b91049f06bfa"]}],"mendeley":{"formattedCitation":"(Sondak &amp; Chung, 2015)","plainTextFormattedCitation":"(Sondak &amp; Chung, 2015)","previouslyFormattedCitation":"(Sondak &amp; Chung, 2015)"},"properties":{"noteIndex":0},"schema":"https://github.com/citation-style-language/schema/raw/master/csl-citation.json"}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(Sondak &amp; Chung, 2015)</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has put this relationship at risk. Following the Korean War (1953), the South Korean government has worked to increase the availability and access to the marine resources within their own Exclusive Economic Zone (EEZ). </w:t>
      </w:r>
      <w:r w:rsidR="00C62A8E" w:rsidRPr="00772263">
        <w:rPr>
          <w:rFonts w:ascii="Times New Roman" w:hAnsi="Times New Roman" w:cs="Times New Roman"/>
          <w:sz w:val="24"/>
          <w:szCs w:val="24"/>
        </w:rPr>
        <w:t>T</w:t>
      </w:r>
      <w:r w:rsidRPr="00772263">
        <w:rPr>
          <w:rFonts w:ascii="Times New Roman" w:hAnsi="Times New Roman" w:cs="Times New Roman"/>
          <w:sz w:val="24"/>
          <w:szCs w:val="24"/>
        </w:rPr>
        <w:t xml:space="preserve">heir management strategies focus on modifying the ocean with artificial materials while also working to enhance the biomass of harvestable species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{"citationItems":[{"id":"ITEM-1","itemData":{"ISSN":"1786612844","author":[{"dropping-particle":"","family":"Sánchez-Velasco","given":"Amaia","non-dropping-particle":"","parse-names":false,"suffix":""},{"dropping-particle":"","family":"Oriol","given":"Jorge Valiente","non-dropping-particle":"","parse-names":false,"suffix":""},{"dropping-particle":"","family":"Valiente","given":"Gonzalo","non-dropping-particle":"","parse-names":false,"suffix":""}],"container-title":"Sustaining Seas: Oceanic Space and the Politics of Care","id":"ITEM-1","issued":{"date-parts":[["2020"]]},"page":"261","publisher":"Rowman &amp; Littlefield Publishers","title":"South Korean Reef Metropolis","type":"article-journal"},"uris":["http://www.mendeley.com/documents/?uuid=b23052c8-5ab4-4ac5-b5e8-1fa42811bad4"]}],"mendeley":{"formattedCitation":"(Sánchez-Velasco, Oriol, &amp; Valiente, 2020)","plainTextFormattedCitation":"(Sánchez-Velasco, Oriol, &amp; Valiente, 2020)","previouslyFormattedCitation":"(Sánchez-Velasco, Oriol, &amp; Valiente, 2020)"},"properties":{"noteIndex":0},"schema":"https://github.com/citation-style-language/schema/raw/master/csl-citation.json"}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(Sánchez-Velasco, Oriol, &amp; Valiente, 2020)</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Construction of these artificial reefs started in 1971 and were targeted at enhancing coastal fisheries in depths of 20-40 meters. Under this initiative, </w:t>
      </w:r>
      <w:r w:rsidR="000502F3" w:rsidRPr="00772263">
        <w:rPr>
          <w:rFonts w:ascii="Times New Roman" w:hAnsi="Times New Roman" w:cs="Times New Roman"/>
          <w:sz w:val="24"/>
          <w:szCs w:val="24"/>
        </w:rPr>
        <w:t xml:space="preserve">the </w:t>
      </w:r>
      <w:r w:rsidRPr="00772263">
        <w:rPr>
          <w:rFonts w:ascii="Times New Roman" w:hAnsi="Times New Roman" w:cs="Times New Roman"/>
          <w:sz w:val="24"/>
          <w:szCs w:val="24"/>
        </w:rPr>
        <w:t xml:space="preserve">installation of </w:t>
      </w:r>
      <w:r w:rsidR="002537B2" w:rsidRPr="00772263">
        <w:rPr>
          <w:rFonts w:ascii="Times New Roman" w:hAnsi="Times New Roman" w:cs="Times New Roman"/>
          <w:sz w:val="24"/>
          <w:szCs w:val="24"/>
        </w:rPr>
        <w:t xml:space="preserve">eight </w:t>
      </w:r>
      <w:r w:rsidRPr="00772263">
        <w:rPr>
          <w:rFonts w:ascii="Times New Roman" w:hAnsi="Times New Roman" w:cs="Times New Roman"/>
          <w:sz w:val="24"/>
          <w:szCs w:val="24"/>
        </w:rPr>
        <w:t xml:space="preserve">different types of reefs continued until 1990 </w:t>
      </w:r>
      <w:r w:rsidR="00DE4DD8" w:rsidRPr="00772263">
        <w:rPr>
          <w:rFonts w:ascii="Times New Roman" w:hAnsi="Times New Roman" w:cs="Times New Roman"/>
          <w:sz w:val="24"/>
          <w:szCs w:val="24"/>
        </w:rPr>
        <w:t>with a sum cost of</w:t>
      </w:r>
      <w:r w:rsidRPr="00772263">
        <w:rPr>
          <w:rFonts w:ascii="Times New Roman" w:hAnsi="Times New Roman" w:cs="Times New Roman"/>
          <w:sz w:val="24"/>
          <w:szCs w:val="24"/>
        </w:rPr>
        <w:t xml:space="preserve"> </w:t>
      </w:r>
      <w:r w:rsidR="00187256" w:rsidRPr="00772263">
        <w:rPr>
          <w:rFonts w:ascii="Times New Roman" w:hAnsi="Times New Roman" w:cs="Times New Roman"/>
          <w:sz w:val="24"/>
          <w:szCs w:val="24"/>
        </w:rPr>
        <w:t>$</w:t>
      </w:r>
      <w:r w:rsidRPr="00772263">
        <w:rPr>
          <w:rFonts w:ascii="Times New Roman" w:hAnsi="Times New Roman" w:cs="Times New Roman"/>
          <w:sz w:val="24"/>
          <w:szCs w:val="24"/>
        </w:rPr>
        <w:t>61 million USD. These reefs gave rise to the concept of marine ranching</w:t>
      </w:r>
      <w:r w:rsidR="00C62A8E" w:rsidRPr="00772263">
        <w:rPr>
          <w:rFonts w:ascii="Times New Roman" w:hAnsi="Times New Roman" w:cs="Times New Roman"/>
          <w:sz w:val="24"/>
          <w:szCs w:val="24"/>
        </w:rPr>
        <w:t>,</w:t>
      </w:r>
      <w:r w:rsidRPr="00772263">
        <w:rPr>
          <w:rFonts w:ascii="Times New Roman" w:hAnsi="Times New Roman" w:cs="Times New Roman"/>
          <w:sz w:val="24"/>
          <w:szCs w:val="24"/>
        </w:rPr>
        <w:t xml:space="preserve"> which cultures species for consumption</w:t>
      </w:r>
      <w:r w:rsidR="00C62A8E" w:rsidRPr="00772263">
        <w:rPr>
          <w:rFonts w:ascii="Times New Roman" w:hAnsi="Times New Roman" w:cs="Times New Roman"/>
          <w:sz w:val="24"/>
          <w:szCs w:val="24"/>
        </w:rPr>
        <w:t>.</w:t>
      </w:r>
      <w:r w:rsidRPr="00772263">
        <w:rPr>
          <w:rFonts w:ascii="Times New Roman" w:hAnsi="Times New Roman" w:cs="Times New Roman"/>
          <w:sz w:val="24"/>
          <w:szCs w:val="24"/>
        </w:rPr>
        <w:t xml:space="preserve"> </w:t>
      </w:r>
      <w:r w:rsidR="00C62A8E" w:rsidRPr="00772263">
        <w:rPr>
          <w:rFonts w:ascii="Times New Roman" w:hAnsi="Times New Roman" w:cs="Times New Roman"/>
          <w:sz w:val="24"/>
          <w:szCs w:val="24"/>
        </w:rPr>
        <w:t>A</w:t>
      </w:r>
      <w:r w:rsidRPr="00772263">
        <w:rPr>
          <w:rFonts w:ascii="Times New Roman" w:hAnsi="Times New Roman" w:cs="Times New Roman"/>
          <w:sz w:val="24"/>
          <w:szCs w:val="24"/>
        </w:rPr>
        <w:t xml:space="preserve"> pilot </w:t>
      </w:r>
      <w:r w:rsidR="00C62A8E" w:rsidRPr="00772263">
        <w:rPr>
          <w:rFonts w:ascii="Times New Roman" w:hAnsi="Times New Roman" w:cs="Times New Roman"/>
          <w:sz w:val="24"/>
          <w:szCs w:val="24"/>
        </w:rPr>
        <w:t xml:space="preserve">ranching </w:t>
      </w:r>
      <w:r w:rsidRPr="00772263">
        <w:rPr>
          <w:rFonts w:ascii="Times New Roman" w:hAnsi="Times New Roman" w:cs="Times New Roman"/>
          <w:sz w:val="24"/>
          <w:szCs w:val="24"/>
        </w:rPr>
        <w:t xml:space="preserve">project </w:t>
      </w:r>
      <w:r w:rsidR="00C62A8E" w:rsidRPr="00772263">
        <w:rPr>
          <w:rFonts w:ascii="Times New Roman" w:hAnsi="Times New Roman" w:cs="Times New Roman"/>
          <w:sz w:val="24"/>
          <w:szCs w:val="24"/>
        </w:rPr>
        <w:t xml:space="preserve">took place </w:t>
      </w:r>
      <w:r w:rsidRPr="00772263">
        <w:rPr>
          <w:rFonts w:ascii="Times New Roman" w:hAnsi="Times New Roman" w:cs="Times New Roman"/>
          <w:sz w:val="24"/>
          <w:szCs w:val="24"/>
        </w:rPr>
        <w:t xml:space="preserve">from 1982-1989 and resulted in the Near-shore fisheries Marine Ranching Master plan in 1994. The National Institute of Fisheries Science (NIFS) ran this program from 1998 – 2010 and worked to enhance fisheries and restore kelp forests in multiple areas along the Korean coastline. NIFS decided to work with kelp genera that were amenable to cultivation, focusing on </w:t>
      </w:r>
      <w:r w:rsidR="00015597" w:rsidRPr="00772263">
        <w:rPr>
          <w:rFonts w:ascii="Times New Roman" w:hAnsi="Times New Roman" w:cs="Times New Roman"/>
          <w:i/>
          <w:iCs/>
          <w:sz w:val="24"/>
          <w:szCs w:val="24"/>
        </w:rPr>
        <w:t xml:space="preserve">Saccharina </w:t>
      </w:r>
      <w:r w:rsidRPr="00772263">
        <w:rPr>
          <w:rFonts w:ascii="Times New Roman" w:hAnsi="Times New Roman" w:cs="Times New Roman"/>
          <w:i/>
          <w:iCs/>
          <w:sz w:val="24"/>
          <w:szCs w:val="24"/>
        </w:rPr>
        <w:t>japonica, Ecklonia</w:t>
      </w:r>
      <w:r w:rsidRPr="00772263">
        <w:rPr>
          <w:rFonts w:ascii="Times New Roman" w:hAnsi="Times New Roman" w:cs="Times New Roman"/>
          <w:sz w:val="24"/>
          <w:szCs w:val="24"/>
        </w:rPr>
        <w:t xml:space="preserve"> </w:t>
      </w:r>
      <w:r w:rsidRPr="00772263">
        <w:rPr>
          <w:rFonts w:ascii="Times New Roman" w:hAnsi="Times New Roman" w:cs="Times New Roman"/>
          <w:i/>
          <w:iCs/>
          <w:sz w:val="24"/>
          <w:szCs w:val="24"/>
        </w:rPr>
        <w:t>spp.</w:t>
      </w:r>
      <w:r w:rsidRPr="00772263">
        <w:rPr>
          <w:rFonts w:ascii="Times New Roman" w:hAnsi="Times New Roman" w:cs="Times New Roman"/>
          <w:sz w:val="24"/>
          <w:szCs w:val="24"/>
        </w:rPr>
        <w:t xml:space="preserve">, </w:t>
      </w:r>
      <w:r w:rsidRPr="00772263">
        <w:rPr>
          <w:rFonts w:ascii="Times New Roman" w:hAnsi="Times New Roman" w:cs="Times New Roman"/>
          <w:i/>
          <w:iCs/>
          <w:sz w:val="24"/>
          <w:szCs w:val="24"/>
        </w:rPr>
        <w:t>Undaria pinnatifida</w:t>
      </w:r>
      <w:r w:rsidRPr="00772263">
        <w:rPr>
          <w:rFonts w:ascii="Times New Roman" w:hAnsi="Times New Roman" w:cs="Times New Roman"/>
          <w:sz w:val="24"/>
          <w:szCs w:val="24"/>
        </w:rPr>
        <w:t xml:space="preserve">, and </w:t>
      </w:r>
      <w:r w:rsidRPr="00772263">
        <w:rPr>
          <w:rFonts w:ascii="Times New Roman" w:hAnsi="Times New Roman" w:cs="Times New Roman"/>
          <w:i/>
          <w:iCs/>
          <w:sz w:val="24"/>
          <w:szCs w:val="24"/>
        </w:rPr>
        <w:t>Sargassum</w:t>
      </w:r>
      <w:r w:rsidRPr="00772263">
        <w:rPr>
          <w:rFonts w:ascii="Times New Roman" w:hAnsi="Times New Roman" w:cs="Times New Roman"/>
          <w:sz w:val="24"/>
          <w:szCs w:val="24"/>
        </w:rPr>
        <w:t xml:space="preserve"> </w:t>
      </w:r>
      <w:r w:rsidRPr="00772263">
        <w:rPr>
          <w:rFonts w:ascii="Times New Roman" w:hAnsi="Times New Roman" w:cs="Times New Roman"/>
          <w:i/>
          <w:iCs/>
          <w:sz w:val="24"/>
          <w:szCs w:val="24"/>
        </w:rPr>
        <w:t>spp.</w:t>
      </w:r>
      <w:r w:rsidRPr="00772263">
        <w:rPr>
          <w:rFonts w:ascii="Times New Roman" w:hAnsi="Times New Roman" w:cs="Times New Roman"/>
          <w:sz w:val="24"/>
          <w:szCs w:val="24"/>
        </w:rPr>
        <w:t xml:space="preserve"> Once the kelps were successfully cultivated, they were typically transplanted on the artificial reefs using ropes containing juveniles or seeded using spore bags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author":[{"dropping-particle":"","family":"Park","given":"Ki-Yelo","non-dropping-particle":"","parse-names":false,"suffix":""},{"dropping-particle":"","family":"Kim","given":"Tae-Sik","non-dropping-particle":"","parse-names":false,"suffix":""},{"dropping-particle":"","family":"Jang","given":"Jun-Chul","non-dropping-particle":"","parse-names":false,"suffix":""},{"dropping-particle":"","family":"Kang","given":"Jin Woo","non-dropping-particle":"","parse-names":false,"suffix":""}],"container-title":"23rd International Seaweed Symposium","id":"ITEM-1","issued":{"date-parts":[["2019"]]},"publisher-place":"Jeju, Korea","title":"Marine forest reforestation project of Korea Fisheries Resources Agency (FIRA)","type":"paper-conference"},"uris":["http://www.mendeley.com/documents/?uuid=72aac798-8b7e-4a53-9a5a-ff4436a32841"]}],"mendeley":{"formattedCitation":"(Park &lt;i&gt;et al.&lt;/i&gt;, 2019)","plainTextFormattedCitation":"(Park et al., 2019)","previouslyFormattedCitation":"(Park &lt;i&gt;et al.&lt;/i&gt;, 2019)"},"properties":{"noteIndex":0},"schema":"https://github.com/citation-style-language/schema/raw/master/csl-citation.json"}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 xml:space="preserve">(Park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2019)</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w:t>
      </w:r>
    </w:p>
    <w:p w14:paraId="21CB707E" w14:textId="6043F7D2" w:rsidR="008C2343" w:rsidRPr="00772263" w:rsidRDefault="008C2343" w:rsidP="00524ECB">
      <w:pPr>
        <w:rPr>
          <w:rFonts w:ascii="Times New Roman" w:hAnsi="Times New Roman" w:cs="Times New Roman"/>
          <w:i/>
          <w:iCs/>
          <w:sz w:val="24"/>
          <w:szCs w:val="24"/>
        </w:rPr>
      </w:pPr>
      <w:r w:rsidRPr="00772263">
        <w:rPr>
          <w:rFonts w:ascii="Times New Roman" w:hAnsi="Times New Roman" w:cs="Times New Roman"/>
          <w:sz w:val="24"/>
          <w:szCs w:val="24"/>
        </w:rPr>
        <w:t xml:space="preserve">Following initial projects, the Korea Fisheries Resource Agency </w:t>
      </w:r>
      <w:r w:rsidR="006F1D4A" w:rsidRPr="00772263">
        <w:rPr>
          <w:rFonts w:ascii="Times New Roman" w:hAnsi="Times New Roman" w:cs="Times New Roman"/>
          <w:sz w:val="24"/>
          <w:szCs w:val="24"/>
        </w:rPr>
        <w:t xml:space="preserve">(FIRA) </w:t>
      </w:r>
      <w:r w:rsidRPr="00772263">
        <w:rPr>
          <w:rFonts w:ascii="Times New Roman" w:hAnsi="Times New Roman" w:cs="Times New Roman"/>
          <w:sz w:val="24"/>
          <w:szCs w:val="24"/>
        </w:rPr>
        <w:t>was established in 2009 and took over marine ranching and kelp restoration projects in Korea. Starting in 20</w:t>
      </w:r>
      <w:r w:rsidR="00131785" w:rsidRPr="00772263">
        <w:rPr>
          <w:rFonts w:ascii="Times New Roman" w:hAnsi="Times New Roman" w:cs="Times New Roman"/>
          <w:sz w:val="24"/>
          <w:szCs w:val="24"/>
        </w:rPr>
        <w:t>09</w:t>
      </w:r>
      <w:r w:rsidRPr="00772263">
        <w:rPr>
          <w:rFonts w:ascii="Times New Roman" w:hAnsi="Times New Roman" w:cs="Times New Roman"/>
          <w:sz w:val="24"/>
          <w:szCs w:val="24"/>
        </w:rPr>
        <w:t xml:space="preserve"> FIRA embarked on the world’s largest kelp forest restoration program. The project is running until 2030 with a yearly budget of </w:t>
      </w:r>
      <w:r w:rsidR="00C62A8E" w:rsidRPr="00772263">
        <w:rPr>
          <w:rFonts w:ascii="Times New Roman" w:hAnsi="Times New Roman" w:cs="Times New Roman"/>
          <w:sz w:val="24"/>
          <w:szCs w:val="24"/>
        </w:rPr>
        <w:t>$</w:t>
      </w:r>
      <w:r w:rsidRPr="00772263">
        <w:rPr>
          <w:rFonts w:ascii="Times New Roman" w:hAnsi="Times New Roman" w:cs="Times New Roman"/>
          <w:sz w:val="24"/>
          <w:szCs w:val="24"/>
        </w:rPr>
        <w:t xml:space="preserve">29 </w:t>
      </w:r>
      <w:r w:rsidR="006C1E01" w:rsidRPr="00772263">
        <w:rPr>
          <w:rFonts w:ascii="Times New Roman" w:hAnsi="Times New Roman" w:cs="Times New Roman"/>
          <w:sz w:val="24"/>
          <w:szCs w:val="24"/>
        </w:rPr>
        <w:t xml:space="preserve">USD </w:t>
      </w:r>
      <w:r w:rsidRPr="00772263">
        <w:rPr>
          <w:rFonts w:ascii="Times New Roman" w:hAnsi="Times New Roman" w:cs="Times New Roman"/>
          <w:sz w:val="24"/>
          <w:szCs w:val="24"/>
        </w:rPr>
        <w:t xml:space="preserve">million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{"citationItems":[{"id":"ITEM-1","itemData":{"author":[{"dropping-particle":"","family":"FIRA","given":"","non-dropping-particle":"","parse-names":false,"suffix":""}],"id":"ITEM-1","issued":{"date-parts":[["2020"]]},"title":"Statistics of artificial reefs in Korea (1971~2018)","type":"report"},"uris":["http://www.mendeley.com/documents/?uuid=dc93f1b3-387c-4316-b11d-aa77e5300c28"]}],"mendeley":{"formattedCitation":"(FIRA, 2020)","plainTextFormattedCitation":"(FIRA, 2020)","previouslyFormattedCitation":"(FIRA, 2020)"},"properties":{"noteIndex":0},"schema":"https://github.com/citation-style-language/schema/raw/master/csl-citation.json"}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(FIRA, 2020)</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and aims to restore 50,000 hectares of kelp forests at</w:t>
      </w:r>
      <w:r w:rsidR="001F5BBB" w:rsidRPr="00772263">
        <w:rPr>
          <w:rFonts w:ascii="Times New Roman" w:hAnsi="Times New Roman" w:cs="Times New Roman"/>
          <w:sz w:val="24"/>
          <w:szCs w:val="24"/>
        </w:rPr>
        <w:t xml:space="preserve">, already achieving &gt; 20, 000 hectares </w:t>
      </w:r>
      <w:r w:rsidR="00903530" w:rsidRPr="00772263">
        <w:rPr>
          <w:rFonts w:ascii="Times New Roman" w:hAnsi="Times New Roman" w:cs="Times New Roman"/>
          <w:sz w:val="24"/>
          <w:szCs w:val="24"/>
        </w:rPr>
        <w:t>at 173 sites as of 2019</w:t>
      </w:r>
      <w:r w:rsidRPr="00772263">
        <w:rPr>
          <w:rFonts w:ascii="Times New Roman" w:hAnsi="Times New Roman" w:cs="Times New Roman"/>
          <w:sz w:val="24"/>
          <w:szCs w:val="24"/>
        </w:rPr>
        <w:t xml:space="preserve">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{"citationItems":[{"id":"ITEM-1","itemData":{"DOI":"10.5772/intechopen.78373","author":[{"dropping-particle":"","family":"Lee","given":"Sang-Go","non-dropping-particle":"","parse-names":false,"suffix":""}],"container-title":"Wildlife Management - Failures, Successes and Prospects","id":"ITEM-1","issued":{"date-parts":[["2019","2","13"]]},"publisher":"IntechOpen","title":"Marine Stock Enhancement, Restocking, and Sea Ranching in Korea","type":"chapter"},"uris":["http://www.mendeley.com/documents/?uuid=7c554d56-2b94-3368-9e9a-c038f5c90f57"]}],"mendeley":{"formattedCitation":"(Lee, 2019)","plainTextFormattedCitation":"(Lee, 2019)","previouslyFormattedCitation":"(Lee, 2019)"},"properties":{"noteIndex":0},"schema":"https://github.com/citation-style-language/schema/raw/master/csl-citation.json"}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(Lee, 2019)</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At the beginning FIRA followed similar protocols as before, using transplants or seeds on artificial reefs. However, they are now focusing on urchin control and the best ways to restore forests on rocky reefs that once held kelp </w:t>
      </w:r>
      <w:r w:rsidR="00042F60" w:rsidRPr="00772263">
        <w:rPr>
          <w:rFonts w:ascii="Times New Roman" w:hAnsi="Times New Roman" w:cs="Times New Roman"/>
          <w:sz w:val="24"/>
          <w:szCs w:val="24"/>
        </w:rPr>
        <w:t>forests</w:t>
      </w:r>
      <w:r w:rsidRPr="00772263">
        <w:rPr>
          <w:rFonts w:ascii="Times New Roman" w:hAnsi="Times New Roman" w:cs="Times New Roman"/>
          <w:sz w:val="24"/>
          <w:szCs w:val="24"/>
        </w:rPr>
        <w:t xml:space="preserve">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{"citationItems":[{"id":"ITEM-1","itemData":{"author":[{"dropping-particle":"","family":"Yang","given":"Kwon Mo","non-dropping-particle":"","parse-names":false,"suffix":""},{"dropping-particle":"","family":"Jeon","given":"B. H.","non-dropping-particle":"","parse-names":false,"suffix":""},{"dropping-particle":"","family":"Lee","given":"D. S.","non-dropping-particle":"","parse-names":false,"suffix":""},{"dropping-particle":"","family":"Ko","given":"Y. W.","non-dropping-particle":"","parse-names":false,"suffix":""},{"dropping-particle":"","family":"Kim","given":"J. H.","non-dropping-particle":"","parse-names":false,"suffix":""}],"container-title":"23rd International Seaweed Symposium, Jeju, Korea.","id":"ITEM-1","issued":{"date-parts":[["2019"]]},"title":"Recovery of kelp forest: two case studies in Korea.","type":"paper-conference"},"uris":["http://www.mendeley.com/documents/?uuid=299aa60d-3fd5-413c-aee4-32c3657e51a3"]}],"mendeley":{"formattedCitation":"(Yang &lt;i&gt;et al.&lt;/i&gt;, 2019)","plainTextFormattedCitation":"(Yang et al., 2019)","previouslyFormattedCitation":"(Yang &lt;i&gt;et al.&lt;/i&gt;, 2019)"},"properties":{"noteIndex":0},"schema":"https://github.com/citation-style-language/schema/raw/master/csl-citation.json"}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 xml:space="preserve">(Yang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2019)</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The projects in Korea have been largely led by the federal government but there has been considerable input from local universities, which research different restoration techniques, provide historical baselines and targets, and advise ongoing management efforts. For the foreseeable future it appears that most kelp restoration work in Korea will occur under </w:t>
      </w:r>
      <w:r w:rsidR="00FE240A" w:rsidRPr="00772263">
        <w:rPr>
          <w:rFonts w:ascii="Times New Roman" w:hAnsi="Times New Roman" w:cs="Times New Roman"/>
          <w:sz w:val="24"/>
          <w:szCs w:val="24"/>
        </w:rPr>
        <w:t xml:space="preserve">the </w:t>
      </w:r>
      <w:r w:rsidRPr="00772263">
        <w:rPr>
          <w:rFonts w:ascii="Times New Roman" w:hAnsi="Times New Roman" w:cs="Times New Roman"/>
          <w:sz w:val="24"/>
          <w:szCs w:val="24"/>
        </w:rPr>
        <w:t xml:space="preserve">FIRA Marine afforestation program with input from university researchers. Though community groups do </w:t>
      </w:r>
      <w:r w:rsidRPr="00772263">
        <w:rPr>
          <w:rFonts w:ascii="Times New Roman" w:hAnsi="Times New Roman" w:cs="Times New Roman"/>
          <w:sz w:val="24"/>
          <w:szCs w:val="24"/>
        </w:rPr>
        <w:lastRenderedPageBreak/>
        <w:t>not themselves work to restore kelp forests in Korea, the government projects are generally well supported by Koreans, who are indeed “seafood</w:t>
      </w:r>
      <w:r w:rsidR="00C62A8E" w:rsidRPr="00772263">
        <w:rPr>
          <w:rFonts w:ascii="Times New Roman" w:hAnsi="Times New Roman" w:cs="Times New Roman"/>
          <w:sz w:val="24"/>
          <w:szCs w:val="24"/>
        </w:rPr>
        <w:t xml:space="preserve"> and seaweed</w:t>
      </w:r>
      <w:r w:rsidRPr="00772263">
        <w:rPr>
          <w:rFonts w:ascii="Times New Roman" w:hAnsi="Times New Roman" w:cs="Times New Roman"/>
          <w:sz w:val="24"/>
          <w:szCs w:val="24"/>
        </w:rPr>
        <w:t xml:space="preserve"> lovers”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{"citationItems":[{"id":"ITEM-1","itemData":{"author":[{"dropping-particle":"","family":"Han","given":"Y.B.","non-dropping-particle":"","parse-names":false,"suffix":""}],"id":"ITEM-1","issued":{"date-parts":[["2010"]]},"number-of-pages":"415","publisher":"Korea University Press","title":"Edible seaweeds I: the components and physiological activities.","type":"book"},"uris":["http://www.mendeley.com/documents/?uuid=a759ff63-6a55-4ba2-993d-e26f0fbd3f79"]}],"mendeley":{"formattedCitation":"(Han, 2010)","plainTextFormattedCitation":"(Han, 2010)","previouslyFormattedCitation":"(Han, 2010)"},"properties":{"noteIndex":0},"schema":"https://github.com/citation-style-language/schema/raw/master/csl-citation.json"}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(Han, 2010)</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In some instances, projects were initiated in response to public pressure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{"citationItems":[{"id":"ITEM-1","itemData":{"author":[{"dropping-particle":"","family":"Kang","given":"S. K.","non-dropping-particle":"","parse-names":false,"suffix":""}],"container-title":"The Journal of Fisheries Business Administration","id":"ITEM-1","issue":"1","issued":{"date-parts":[["2018"]]},"page":"17-35","title":"Economic Value of Marine Forests in Korea. The Journal of Fisheries Business Administration","type":"article-journal","volume":"49"},"uris":["http://www.mendeley.com/documents/?uuid=47c09ce8-d1d4-4ab1-87f9-45b2483e41ca"]}],"mendeley":{"formattedCitation":"(Kang, 2018)","plainTextFormattedCitation":"(Kang, 2018)","previouslyFormattedCitation":"(Kang, 2018)"},"properties":{"noteIndex":0},"schema":"https://github.com/citation-style-language/schema/raw/master/csl-citation.json"}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(Kang, 2018)</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Within Korea there are seaweed festivals and even a day known as “Marine Gardening Day” which celebrates people’s ties with the oceans and encourages responsible stewardship and restoration of the sea. </w:t>
      </w:r>
    </w:p>
    <w:p w14:paraId="14A7579C" w14:textId="544D28CC" w:rsidR="008C2343" w:rsidRPr="00772263" w:rsidRDefault="008C2343" w:rsidP="008C2343">
      <w:pPr>
        <w:pStyle w:val="Heading3"/>
      </w:pPr>
      <w:r w:rsidRPr="00772263">
        <w:t>Europe history</w:t>
      </w:r>
    </w:p>
    <w:p w14:paraId="3295E955" w14:textId="4B82E98D" w:rsidR="00BF75AE" w:rsidRPr="00772263" w:rsidRDefault="00BF75AE" w:rsidP="00BF75AE">
      <w:pPr>
        <w:spacing w:before="100" w:beforeAutospacing="1" w:after="100" w:afterAutospacing="1" w:line="240" w:lineRule="auto"/>
        <w:rPr>
          <w:rFonts w:ascii="Times New Roman" w:hAnsi="Times New Roman" w:cs="Times New Roman"/>
          <w:sz w:val="24"/>
          <w:szCs w:val="24"/>
        </w:rPr>
      </w:pPr>
      <w:r w:rsidRPr="00772263">
        <w:rPr>
          <w:rFonts w:ascii="Times New Roman" w:hAnsi="Times New Roman" w:cs="Times New Roman"/>
          <w:sz w:val="24"/>
          <w:szCs w:val="24"/>
        </w:rPr>
        <w:t xml:space="preserve">Kelp populations inhabit the coastlines of ~20 countries in the Europe-Mediterranean region but </w:t>
      </w:r>
      <w:r w:rsidR="002537B2" w:rsidRPr="00772263">
        <w:rPr>
          <w:rFonts w:ascii="Times New Roman" w:hAnsi="Times New Roman" w:cs="Times New Roman"/>
          <w:sz w:val="24"/>
          <w:szCs w:val="24"/>
        </w:rPr>
        <w:t xml:space="preserve">records of </w:t>
      </w:r>
      <w:r w:rsidRPr="00772263">
        <w:rPr>
          <w:rFonts w:ascii="Times New Roman" w:hAnsi="Times New Roman" w:cs="Times New Roman"/>
          <w:sz w:val="24"/>
          <w:szCs w:val="24"/>
        </w:rPr>
        <w:t xml:space="preserve">kelp restoration </w:t>
      </w:r>
      <w:r w:rsidR="002537B2" w:rsidRPr="00772263">
        <w:rPr>
          <w:rFonts w:ascii="Times New Roman" w:hAnsi="Times New Roman" w:cs="Times New Roman"/>
          <w:sz w:val="24"/>
          <w:szCs w:val="24"/>
        </w:rPr>
        <w:t>have only been identified for</w:t>
      </w:r>
      <w:r w:rsidRPr="00772263">
        <w:rPr>
          <w:rFonts w:ascii="Times New Roman" w:hAnsi="Times New Roman" w:cs="Times New Roman"/>
          <w:sz w:val="24"/>
          <w:szCs w:val="24"/>
        </w:rPr>
        <w:t xml:space="preserve"> Norway, Spain, and Italy. </w:t>
      </w:r>
    </w:p>
    <w:p w14:paraId="3C253C2B" w14:textId="1E6E7125" w:rsidR="00BF75AE" w:rsidRPr="00772263" w:rsidRDefault="00BF75AE" w:rsidP="00BF75AE">
      <w:pPr>
        <w:spacing w:before="100" w:beforeAutospacing="1" w:after="100" w:afterAutospacing="1" w:line="240" w:lineRule="auto"/>
        <w:rPr>
          <w:rFonts w:ascii="Times New Roman" w:hAnsi="Times New Roman" w:cs="Times New Roman"/>
          <w:sz w:val="24"/>
          <w:szCs w:val="24"/>
        </w:rPr>
      </w:pPr>
      <w:r w:rsidRPr="00772263">
        <w:rPr>
          <w:rFonts w:ascii="Times New Roman" w:hAnsi="Times New Roman" w:cs="Times New Roman"/>
          <w:sz w:val="24"/>
          <w:szCs w:val="24"/>
        </w:rPr>
        <w:t>In Norway, urchin grazing has been a major driver of kelp declines since at least the 19</w:t>
      </w:r>
      <w:r w:rsidR="00E57FD7" w:rsidRPr="00772263">
        <w:rPr>
          <w:rFonts w:ascii="Times New Roman" w:hAnsi="Times New Roman" w:cs="Times New Roman"/>
          <w:sz w:val="24"/>
          <w:szCs w:val="24"/>
        </w:rPr>
        <w:t>70</w:t>
      </w:r>
      <w:r w:rsidRPr="00772263">
        <w:rPr>
          <w:rFonts w:ascii="Times New Roman" w:hAnsi="Times New Roman" w:cs="Times New Roman"/>
          <w:sz w:val="24"/>
          <w:szCs w:val="24"/>
        </w:rPr>
        <w:t xml:space="preserve">s. As an experimental study, scientific divers crushed urchins with hammers during 10 </w:t>
      </w:r>
      <w:r w:rsidR="00430B43" w:rsidRPr="00772263">
        <w:rPr>
          <w:rFonts w:ascii="Times New Roman" w:hAnsi="Times New Roman" w:cs="Times New Roman"/>
          <w:sz w:val="24"/>
          <w:szCs w:val="24"/>
        </w:rPr>
        <w:t>diver-</w:t>
      </w:r>
      <w:r w:rsidRPr="00772263">
        <w:rPr>
          <w:rFonts w:ascii="Times New Roman" w:hAnsi="Times New Roman" w:cs="Times New Roman"/>
          <w:sz w:val="24"/>
          <w:szCs w:val="24"/>
        </w:rPr>
        <w:t xml:space="preserve">days in Central Norway in 1988. While the reduction in urchins allowed the canopy (mainly </w:t>
      </w:r>
      <w:r w:rsidRPr="00772263">
        <w:rPr>
          <w:rFonts w:ascii="Times New Roman" w:hAnsi="Times New Roman" w:cs="Times New Roman"/>
          <w:i/>
          <w:iCs/>
          <w:sz w:val="24"/>
          <w:szCs w:val="24"/>
        </w:rPr>
        <w:t xml:space="preserve">Saccharina </w:t>
      </w:r>
      <w:proofErr w:type="spellStart"/>
      <w:r w:rsidRPr="00772263">
        <w:rPr>
          <w:rFonts w:ascii="Times New Roman" w:hAnsi="Times New Roman" w:cs="Times New Roman"/>
          <w:i/>
          <w:iCs/>
          <w:sz w:val="24"/>
          <w:szCs w:val="24"/>
        </w:rPr>
        <w:t>latissima</w:t>
      </w:r>
      <w:proofErr w:type="spellEnd"/>
      <w:r w:rsidRPr="00772263">
        <w:rPr>
          <w:rFonts w:ascii="Times New Roman" w:hAnsi="Times New Roman" w:cs="Times New Roman"/>
          <w:sz w:val="24"/>
          <w:szCs w:val="24"/>
        </w:rPr>
        <w:t xml:space="preserve">) to recover rapidly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{"citationItems":[{"id":"ITEM-1","itemData":{"ISSN":"0029-8549","author":[{"dropping-particle":"","family":"Leinaas","given":"Hans Petter","non-dropping-particle":"","parse-names":false,"suffix":""},{"dropping-particle":"","family":"Christie","given":"Hartvig","non-dropping-particle":"","parse-names":false,"suffix":""}],"container-title":"Oecologia","id":"ITEM-1","issue":"4","issued":{"date-parts":[["1996"]]},"page":"524-536","publisher":"Springer","title":"Effects of removing sea urchins (Strongylocentrotus droebachiensis): stability of the barren state and succession of kelp forest recovery in the east Atlantic","type":"article-journal","volume":"105"},"uris":["http://www.mendeley.com/documents/?uuid=e44a37a5-5f74-4f3d-aa6b-112b42c37eb2"]}],"mendeley":{"formattedCitation":"(Leinaas &amp; Christie, 1996)","plainTextFormattedCitation":"(Leinaas &amp; Christie, 1996)","previouslyFormattedCitation":"(Leinaas &amp; Christie, 1996)"},"properties":{"noteIndex":0},"schema":"https://github.com/citation-style-language/schema/raw/master/csl-citation.json"}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(Leinaas &amp; Christie, 1996)</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and subsist for </w:t>
      </w:r>
      <w:r w:rsidR="00430B43" w:rsidRPr="00772263">
        <w:rPr>
          <w:rFonts w:ascii="Times New Roman" w:hAnsi="Times New Roman" w:cs="Times New Roman"/>
          <w:sz w:val="24"/>
          <w:szCs w:val="24"/>
        </w:rPr>
        <w:t xml:space="preserve">almost </w:t>
      </w:r>
      <w:r w:rsidRPr="00772263">
        <w:rPr>
          <w:rFonts w:ascii="Times New Roman" w:hAnsi="Times New Roman" w:cs="Times New Roman"/>
          <w:sz w:val="24"/>
          <w:szCs w:val="24"/>
        </w:rPr>
        <w:t xml:space="preserve">a decade, later surveys showed the urchins had returned and the kelp disappeared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{"citationItems":[{"id":"ITEM-1","itemData":{"ISSN":"1745-1000","author":[{"dropping-particle":"","family":"Norderhaug","given":"Kjell Magnus","non-dropping-particle":"","parse-names":false,"suffix":""},{"dropping-particle":"","family":"Christie","given":"Hartvig C","non-dropping-particle":"","parse-names":false,"suffix":""}],"container-title":"Marine Biology Research","id":"ITEM-1","issue":"6","issued":{"date-parts":[["2009"]]},"page":"515-528","publisher":"Taylor &amp; Francis","title":"Sea urchin grazing and kelp re-vegetation in the NE Atlantic","type":"article-journal","volume":"5"},"uris":["http://www.mendeley.com/documents/?uuid=84620339-e424-43a5-a5f4-1c5fa3879ba3"]}],"mendeley":{"formattedCitation":"(Norderhaug &amp; Christie, 2009)","plainTextFormattedCitation":"(Norderhaug &amp; Christie, 2009)","previouslyFormattedCitation":"(Norderhaug &amp; Christie, 2009)"},"properties":{"noteIndex":0},"schema":"https://github.com/citation-style-language/schema/raw/master/csl-citation.json"}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(Norderhaug &amp; Christie, 2009)</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Following these initial trials, </w:t>
      </w:r>
      <w:r w:rsidR="00A12707" w:rsidRPr="00772263">
        <w:rPr>
          <w:rFonts w:ascii="Times New Roman" w:hAnsi="Times New Roman" w:cs="Times New Roman"/>
          <w:sz w:val="24"/>
          <w:szCs w:val="24"/>
        </w:rPr>
        <w:t xml:space="preserve">suggestions and </w:t>
      </w:r>
      <w:r w:rsidRPr="00772263">
        <w:rPr>
          <w:rFonts w:ascii="Times New Roman" w:hAnsi="Times New Roman" w:cs="Times New Roman"/>
          <w:sz w:val="24"/>
          <w:szCs w:val="24"/>
        </w:rPr>
        <w:t>interest</w:t>
      </w:r>
      <w:r w:rsidR="00A12707" w:rsidRPr="00772263">
        <w:rPr>
          <w:rFonts w:ascii="Times New Roman" w:hAnsi="Times New Roman" w:cs="Times New Roman"/>
          <w:sz w:val="24"/>
          <w:szCs w:val="24"/>
        </w:rPr>
        <w:t>s</w:t>
      </w:r>
      <w:r w:rsidRPr="00772263">
        <w:rPr>
          <w:rFonts w:ascii="Times New Roman" w:hAnsi="Times New Roman" w:cs="Times New Roman"/>
          <w:sz w:val="24"/>
          <w:szCs w:val="24"/>
        </w:rPr>
        <w:t xml:space="preserve"> remained high among researchers but government bodies did not fund further </w:t>
      </w:r>
      <w:r w:rsidR="00E37161" w:rsidRPr="00772263">
        <w:rPr>
          <w:rFonts w:ascii="Times New Roman" w:hAnsi="Times New Roman" w:cs="Times New Roman"/>
          <w:sz w:val="24"/>
          <w:szCs w:val="24"/>
        </w:rPr>
        <w:t xml:space="preserve">projects due to </w:t>
      </w:r>
      <w:r w:rsidR="00D85ADD" w:rsidRPr="00772263">
        <w:rPr>
          <w:rFonts w:ascii="Times New Roman" w:hAnsi="Times New Roman" w:cs="Times New Roman"/>
          <w:sz w:val="24"/>
          <w:szCs w:val="24"/>
        </w:rPr>
        <w:t xml:space="preserve">perceived challenges and </w:t>
      </w:r>
      <w:r w:rsidR="00E37161" w:rsidRPr="00772263">
        <w:rPr>
          <w:rFonts w:ascii="Times New Roman" w:hAnsi="Times New Roman" w:cs="Times New Roman"/>
          <w:sz w:val="24"/>
          <w:szCs w:val="24"/>
        </w:rPr>
        <w:t>lack of interest</w:t>
      </w:r>
      <w:r w:rsidR="00A12707" w:rsidRPr="00772263">
        <w:rPr>
          <w:rFonts w:ascii="Times New Roman" w:hAnsi="Times New Roman" w:cs="Times New Roman"/>
          <w:sz w:val="24"/>
          <w:szCs w:val="24"/>
        </w:rPr>
        <w:t>.</w:t>
      </w:r>
      <w:r w:rsidRPr="00772263">
        <w:rPr>
          <w:rFonts w:ascii="Times New Roman" w:hAnsi="Times New Roman" w:cs="Times New Roman"/>
          <w:sz w:val="24"/>
          <w:szCs w:val="24"/>
        </w:rPr>
        <w:t xml:space="preserve"> Kelp restoration work was not initiated again until 2003 when the “Sugar Kelp Project” (2003-2008) trialled different small scale methods including scraping the benthos to remove competitors, transplanting </w:t>
      </w:r>
      <w:r w:rsidR="00A12707" w:rsidRPr="00772263">
        <w:rPr>
          <w:rFonts w:ascii="Times New Roman" w:hAnsi="Times New Roman" w:cs="Times New Roman"/>
          <w:sz w:val="24"/>
          <w:szCs w:val="24"/>
        </w:rPr>
        <w:t xml:space="preserve">adult and juvenile </w:t>
      </w:r>
      <w:r w:rsidRPr="00772263">
        <w:rPr>
          <w:rFonts w:ascii="Times New Roman" w:hAnsi="Times New Roman" w:cs="Times New Roman"/>
          <w:sz w:val="24"/>
          <w:szCs w:val="24"/>
        </w:rPr>
        <w:t xml:space="preserve">kelp on either </w:t>
      </w:r>
      <w:r w:rsidR="00D85ADD" w:rsidRPr="00772263">
        <w:rPr>
          <w:rFonts w:ascii="Times New Roman" w:hAnsi="Times New Roman" w:cs="Times New Roman"/>
          <w:sz w:val="24"/>
          <w:szCs w:val="24"/>
        </w:rPr>
        <w:t>hard</w:t>
      </w:r>
      <w:r w:rsidRPr="00772263">
        <w:rPr>
          <w:rFonts w:ascii="Times New Roman" w:hAnsi="Times New Roman" w:cs="Times New Roman"/>
          <w:sz w:val="24"/>
          <w:szCs w:val="24"/>
        </w:rPr>
        <w:t xml:space="preserve"> substrate or ropes, and seeding </w:t>
      </w:r>
      <w:r w:rsidRPr="00772263">
        <w:rPr>
          <w:rFonts w:ascii="Times New Roman" w:hAnsi="Times New Roman" w:cs="Times New Roman"/>
          <w:sz w:val="24"/>
          <w:szCs w:val="24"/>
        </w:rPr>
        <w:fldChar w:fldCharType="begin" w:fldLock="1"/>
      </w:r>
      <w:r w:rsidR="00D359EF" w:rsidRPr="00772263">
        <w:rPr>
          <w:rFonts w:ascii="Times New Roman" w:hAnsi="Times New Roman" w:cs="Times New Roman"/>
          <w:sz w:val="24"/>
          <w:szCs w:val="24"/>
        </w:rPr>
        <w:instrText>ADDIN CSL_CITATION {"citationItems":[{"id":"ITEM-1","itemData":{"ISSN":"1745-1000","author":[{"dropping-particle":"","family":"Moy","given":"Frithjof E","non-dropping-particle":"","parse-names":false,"suffix":""},{"dropping-particle":"","family":"Christie","given":"Hartvig","non-dropping-particle":"","parse-names":false,"suffix":""}],"container-title":"Marine Biology Research","id":"ITEM-1","issue":"4","issued":{"date-parts":[["2012"]]},"page":"309-321","publisher":"Taylor &amp; Francis","title":"Large-scale shift from sugar kelp (Saccharina latissima) to ephemeral algae along the south and west coast of Norway","type":"article-journal","volume":"8"},"uris":["http://www.mendeley.com/documents/?uuid=61196923-9653-4514-bb45-ce08f0ad182a"]},{"id":"ITEM-2","itemData":{"ISBN":"978-82-577-5444-0","author":[{"dropping-particle":"","family":"Moy","given":"Frithjof","non-dropping-particle":"","parse-names":false,"suffix":""},{"dropping-particle":"","family":"Christie","given":"H","non-dropping-particle":"","parse-names":false,"suffix":""},{"dropping-particle":"","family":"Steen","given":"Henning","non-dropping-particle":"","parse-names":false,"suffix":""},{"dropping-particle":"","family":"Stålnacke","given":"Per","non-dropping-particle":"","parse-names":false,"suffix":""},{"dropping-particle":"","family":"Aksnes","given":"Dag","non-dropping-particle":"","parse-names":false,"suffix":""},{"dropping-particle":"","family":"Aure","given":"Jan","non-dropping-particle":"","parse-names":false,"suffix":""},{"dropping-particle":"","family":"Bekkby","given":"Trine","non-dropping-particle":"","parse-names":false,"suffix":""},{"dropping-particle":"","family":"Fredriksen","given":"Stein","non-dropping-particle":"","parse-names":false,"suffix":""},{"dropping-particle":"","family":"Gitmark","given":"Janne","non-dropping-particle":"","parse-names":false,"suffix":""},{"dropping-particle":"","family":"Hackett","given":"Bruce","non-dropping-particle":"","parse-names":false,"suffix":""},{"dropping-particle":"","family":"Magnusson","given":"Jan","non-dropping-particle":"","parse-names":false,"suffix":""},{"dropping-particle":"","family":"Pengerud","given":"A","non-dropping-particle":"","parse-names":false,"suffix":""},{"dropping-particle":"","family":"Sjøtun","given":"Kjersti","non-dropping-particle":"","parse-names":false,"suffix":""},{"dropping-particle":"","family":"Sørensen","given":"Kai","non-dropping-particle":"","parse-names":false,"suffix":""},{"dropping-particle":"","family":"Tveiten","given":"Lise","non-dropping-particle":"","parse-names":false,"suffix":""},{"dropping-particle":"","family":"Oygarden","given":"Lillian","non-dropping-particle":"","parse-names":false,"suffix":""},{"dropping-particle":"","family":"Åsen","given":"Per","non-dropping-particle":"","parse-names":false,"suffix":""}],"id":"ITEM-2","issued":{"date-parts":[["2008","1","1"]]},"title":"Sluttrapport fra Sukkertareprosjektet 2005-2008.","type":"book"},"uris":["http://www.mendeley.com/documents/?uuid=21a2fa44-757c-4e69-851e-971f9e15dfd4"]}],"mendeley":{"formattedCitation":"(Moy &lt;i&gt;et al.&lt;/i&gt;, 2008; Moy &amp; Christie, 2012)","plainTextFormattedCitation":"(Moy et al., 2008; Moy &amp; Christie, 2012)","previouslyFormattedCitation":"(Moy &lt;i&gt;et al.&lt;/i&gt;, 2008; Moy &amp; Christie, 2012)"},"properties":{"noteIndex":0},"schema":"https://github.com/citation-style-language/schema/raw/master/csl-citation.json"}</w:instrText>
      </w:r>
      <w:r w:rsidRPr="00772263">
        <w:rPr>
          <w:rFonts w:ascii="Times New Roman" w:hAnsi="Times New Roman" w:cs="Times New Roman"/>
          <w:sz w:val="24"/>
          <w:szCs w:val="24"/>
        </w:rPr>
        <w:fldChar w:fldCharType="separate"/>
      </w:r>
      <w:r w:rsidR="00683E6F" w:rsidRPr="00772263">
        <w:rPr>
          <w:rFonts w:ascii="Times New Roman" w:hAnsi="Times New Roman" w:cs="Times New Roman"/>
          <w:noProof/>
          <w:sz w:val="24"/>
          <w:szCs w:val="24"/>
        </w:rPr>
        <w:t xml:space="preserve">(Moy </w:t>
      </w:r>
      <w:r w:rsidR="00683E6F" w:rsidRPr="00772263">
        <w:rPr>
          <w:rFonts w:ascii="Times New Roman" w:hAnsi="Times New Roman" w:cs="Times New Roman"/>
          <w:i/>
          <w:noProof/>
          <w:sz w:val="24"/>
          <w:szCs w:val="24"/>
        </w:rPr>
        <w:t>et al.</w:t>
      </w:r>
      <w:r w:rsidR="00683E6F" w:rsidRPr="00772263">
        <w:rPr>
          <w:rFonts w:ascii="Times New Roman" w:hAnsi="Times New Roman" w:cs="Times New Roman"/>
          <w:noProof/>
          <w:sz w:val="24"/>
          <w:szCs w:val="24"/>
        </w:rPr>
        <w:t>, 2008; Moy &amp; Christie, 2012)</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Though the project failed when turf algae outcompeted the kelps, this project marked the start of a renewed interested by NIVA and similar groups to restore kelp. NIVA then trialled artificial reefs in Northern Norway in 2006 and were successful over a 5-year period, but ultimately failed as urchins overgrazed the kelps. In 2011 – 2018, </w:t>
      </w:r>
      <w:r w:rsidR="00C03542" w:rsidRPr="00772263">
        <w:rPr>
          <w:rFonts w:ascii="Times New Roman" w:hAnsi="Times New Roman" w:cs="Times New Roman"/>
          <w:sz w:val="24"/>
          <w:szCs w:val="24"/>
        </w:rPr>
        <w:t xml:space="preserve">both </w:t>
      </w:r>
      <w:r w:rsidRPr="00772263">
        <w:rPr>
          <w:rFonts w:ascii="Times New Roman" w:hAnsi="Times New Roman" w:cs="Times New Roman"/>
          <w:sz w:val="24"/>
          <w:szCs w:val="24"/>
        </w:rPr>
        <w:t xml:space="preserve">NIVA and the Institute of Marine </w:t>
      </w:r>
      <w:r w:rsidR="00E74CA8" w:rsidRPr="00772263">
        <w:rPr>
          <w:rFonts w:ascii="Times New Roman" w:hAnsi="Times New Roman" w:cs="Times New Roman"/>
          <w:sz w:val="24"/>
          <w:szCs w:val="24"/>
        </w:rPr>
        <w:t xml:space="preserve">Research </w:t>
      </w:r>
      <w:r w:rsidRPr="00772263">
        <w:rPr>
          <w:rFonts w:ascii="Times New Roman" w:hAnsi="Times New Roman" w:cs="Times New Roman"/>
          <w:sz w:val="24"/>
          <w:szCs w:val="24"/>
        </w:rPr>
        <w:t>(IMR)</w:t>
      </w:r>
      <w:r w:rsidR="00927DD0" w:rsidRPr="00772263">
        <w:rPr>
          <w:rFonts w:ascii="Times New Roman" w:hAnsi="Times New Roman" w:cs="Times New Roman"/>
          <w:sz w:val="24"/>
          <w:szCs w:val="24"/>
        </w:rPr>
        <w:t xml:space="preserve"> </w:t>
      </w:r>
      <w:r w:rsidR="00C03542" w:rsidRPr="00772263">
        <w:rPr>
          <w:rFonts w:ascii="Times New Roman" w:hAnsi="Times New Roman" w:cs="Times New Roman"/>
          <w:sz w:val="24"/>
          <w:szCs w:val="24"/>
        </w:rPr>
        <w:t>tested various restoration techniques,</w:t>
      </w:r>
      <w:r w:rsidRPr="00772263">
        <w:rPr>
          <w:rFonts w:ascii="Times New Roman" w:hAnsi="Times New Roman" w:cs="Times New Roman"/>
          <w:sz w:val="24"/>
          <w:szCs w:val="24"/>
        </w:rPr>
        <w:t xml:space="preserve"> focused on either manually crushing </w:t>
      </w:r>
      <w:r w:rsidR="00C03542" w:rsidRPr="00772263">
        <w:rPr>
          <w:rFonts w:ascii="Times New Roman" w:hAnsi="Times New Roman" w:cs="Times New Roman"/>
          <w:sz w:val="24"/>
          <w:szCs w:val="24"/>
        </w:rPr>
        <w:t xml:space="preserve">and excluding </w:t>
      </w:r>
      <w:r w:rsidRPr="00772263">
        <w:rPr>
          <w:rFonts w:ascii="Times New Roman" w:hAnsi="Times New Roman" w:cs="Times New Roman"/>
          <w:sz w:val="24"/>
          <w:szCs w:val="24"/>
        </w:rPr>
        <w:t xml:space="preserve">urchins, </w:t>
      </w:r>
      <w:r w:rsidR="006A1F14" w:rsidRPr="00772263">
        <w:rPr>
          <w:rFonts w:ascii="Times New Roman" w:hAnsi="Times New Roman" w:cs="Times New Roman"/>
          <w:sz w:val="24"/>
          <w:szCs w:val="24"/>
        </w:rPr>
        <w:t>out-planting</w:t>
      </w:r>
      <w:r w:rsidRPr="00772263">
        <w:rPr>
          <w:rFonts w:ascii="Times New Roman" w:hAnsi="Times New Roman" w:cs="Times New Roman"/>
          <w:sz w:val="24"/>
          <w:szCs w:val="24"/>
        </w:rPr>
        <w:t xml:space="preserve"> </w:t>
      </w:r>
      <w:r w:rsidR="00CD5876" w:rsidRPr="00772263">
        <w:rPr>
          <w:rFonts w:ascii="Times New Roman" w:hAnsi="Times New Roman" w:cs="Times New Roman"/>
          <w:sz w:val="24"/>
          <w:szCs w:val="24"/>
        </w:rPr>
        <w:t xml:space="preserve">or transplanting </w:t>
      </w:r>
      <w:r w:rsidRPr="00772263">
        <w:rPr>
          <w:rFonts w:ascii="Times New Roman" w:hAnsi="Times New Roman" w:cs="Times New Roman"/>
          <w:i/>
          <w:iCs/>
          <w:sz w:val="24"/>
          <w:szCs w:val="24"/>
        </w:rPr>
        <w:t>Saccharina</w:t>
      </w:r>
      <w:r w:rsidRPr="00772263">
        <w:rPr>
          <w:rFonts w:ascii="Times New Roman" w:hAnsi="Times New Roman" w:cs="Times New Roman"/>
          <w:sz w:val="24"/>
          <w:szCs w:val="24"/>
        </w:rPr>
        <w:t xml:space="preserve"> and </w:t>
      </w:r>
      <w:r w:rsidRPr="00772263">
        <w:rPr>
          <w:rFonts w:ascii="Times New Roman" w:hAnsi="Times New Roman" w:cs="Times New Roman"/>
          <w:i/>
          <w:iCs/>
          <w:sz w:val="24"/>
          <w:szCs w:val="24"/>
        </w:rPr>
        <w:t>Laminaria</w:t>
      </w:r>
      <w:r w:rsidRPr="00772263">
        <w:rPr>
          <w:rFonts w:ascii="Times New Roman" w:hAnsi="Times New Roman" w:cs="Times New Roman"/>
          <w:sz w:val="24"/>
          <w:szCs w:val="24"/>
        </w:rPr>
        <w:t xml:space="preserve"> </w:t>
      </w:r>
      <w:r w:rsidRPr="00772263">
        <w:rPr>
          <w:rFonts w:ascii="Times New Roman" w:hAnsi="Times New Roman" w:cs="Times New Roman"/>
          <w:sz w:val="24"/>
          <w:szCs w:val="24"/>
        </w:rPr>
        <w:fldChar w:fldCharType="begin" w:fldLock="1"/>
      </w:r>
      <w:r w:rsidR="0074286E" w:rsidRPr="00772263">
        <w:rPr>
          <w:rFonts w:ascii="Times New Roman" w:hAnsi="Times New Roman" w:cs="Times New Roman"/>
          <w:sz w:val="24"/>
          <w:szCs w:val="24"/>
        </w:rPr>
        <w:instrText>ADDIN CSL_CITATION {"citationItems":[{"id":"ITEM-1","itemData":{"ISSN":"2045-2322","author":[{"dropping-particle":"","family":"Fredriksen","given":"Stein","non-dropping-particle":"","parse-names":false,"suffix":""},{"dropping-particle":"","family":"Filbee-Dexter","given":"Karen","non-dropping-particle":"","parse-names":false,"suffix":""},{"dropping-particle":"","family":"Norderhaug","given":"Kjell Magnus","non-dropping-particle":"","parse-names":false,"suffix":""},{"dropping-particle":"","family":"Steen","given":"Henning","non-dropping-particle":"","parse-names":false,"suffix":""},{"dropping-particle":"","family":"Bodvin","given":"Torjan","non-dropping-particle":"","parse-names":false,"suffix":""},{"dropping-particle":"","family":"Coleman","given":"Melinda A","non-dropping-particle":"","parse-names":false,"suffix":""},{"dropping-particle":"","family":"Moy","given":"Frithjof","non-dropping-particle":"","parse-names":false,"suffix":""},{"dropping-particle":"","family":"Wernberg","given":"Thomas","non-dropping-particle":"","parse-names":false,"suffix":""}],"container-title":"Scientific Reports","id":"ITEM-1","issue":"1","issued":{"date-parts":[["2020"]]},"page":"1-7","publisher":"Nature Publishing Group","title":"Green gravel: a novel restoration tool to combat kelp forest decline","type":"article-journal","volume":"10"},"uris":["http://www.mendeley.com/documents/?uuid=83b5e7d0-502f-4dab-bc39-8c1992494704"]},{"id":"ITEM-2","itemData":{"author":[{"dropping-particle":"","family":"Fraschetti","given":"Simonetta","non-dropping-particle":"","parse-names":false,"suffix":""},{"dropping-particle":"","family":"Tamburello","given":"Laura","non-dropping-particle":"","parse-names":false,"suffix":""},{"dropping-particle":"","family":"Papa","given":"Loredana","non-dropping-particle":"","parse-names":false,"suffix":""},{"dropping-particle":"","family":"Guarnieri","given":"Giuseppe","non-dropping-particle":"","parse-names":false,"suffix":""},{"dropping-particle":"","family":"Falace","given":"Annalisa","non-dropping-particle":"","parse-names":false,"suffix":""},{"dropping-particle":"","family":"Cebrian","given":"Emma","non-dropping-particle":"","parse-names":false,"suffix":""},{"dropping-particle":"","family":"Verdura","given":"Jana","non-dropping-particle":"","parse-names":false,"suffix":""},{"dropping-particle":"","family":"Hereu","given":"Bernat","non-dropping-particle":"","parse-names":false,"suffix":""},{"dropping-particle":"","family":"Fagerli","given":"Camilla With","non-dropping-particle":"","parse-names":false,"suffix":""},{"dropping-particle":"","family":"Garrabou","given":"Joaquim","non-dropping-particle":"","parse-names":false,"suffix":""},{"dropping-particle":"","family":"Linares","given":"Cristina","non-dropping-particle":"","parse-names":false,"suffix":""},{"dropping-particle":"","family":"Cerrano","given":"Carlo","non-dropping-particle":"","parse-names":false,"suffix":""},{"dropping-particle":"","family":"Kipson","given":"Silivja","non-dropping-particle":"","parse-names":false,"suffix":""}],"id":"ITEM-2","issued":{"date-parts":[["2017"]]},"number-of-pages":"45","title":"Criteria and protocols for restoration of shallow hard bottoms and mesophotic habitats","type":"report"},"uris":["http://www.mendeley.com/documents/?uuid=a629863b-dae7-4ee7-9f56-42bef15e34e6"]}],"mendeley":{"formattedCitation":"(Fraschetti &lt;i&gt;et al.&lt;/i&gt;, 2017; Fredriksen &lt;i&gt;et al.&lt;/i&gt;, 2020)","plainTextFormattedCitation":"(Fraschetti et al., 2017; Fredriksen et al., 2020)","previouslyFormattedCitation":"(Fraschetti &lt;i&gt;et al.&lt;/i&gt;, 2017; Fredriksen &lt;i&gt;et al.&lt;/i&gt;, 2020)"},"properties":{"noteIndex":0},"schema":"https://github.com/citation-style-language/schema/raw/master/csl-citation.json"}</w:instrText>
      </w:r>
      <w:r w:rsidRPr="00772263">
        <w:rPr>
          <w:rFonts w:ascii="Times New Roman" w:hAnsi="Times New Roman" w:cs="Times New Roman"/>
          <w:sz w:val="24"/>
          <w:szCs w:val="24"/>
        </w:rPr>
        <w:fldChar w:fldCharType="separate"/>
      </w:r>
      <w:r w:rsidR="00D359EF" w:rsidRPr="00772263">
        <w:rPr>
          <w:rFonts w:ascii="Times New Roman" w:hAnsi="Times New Roman" w:cs="Times New Roman"/>
          <w:noProof/>
          <w:sz w:val="24"/>
          <w:szCs w:val="24"/>
        </w:rPr>
        <w:t xml:space="preserve">(Fraschetti </w:t>
      </w:r>
      <w:r w:rsidR="00D359EF" w:rsidRPr="00772263">
        <w:rPr>
          <w:rFonts w:ascii="Times New Roman" w:hAnsi="Times New Roman" w:cs="Times New Roman"/>
          <w:i/>
          <w:noProof/>
          <w:sz w:val="24"/>
          <w:szCs w:val="24"/>
        </w:rPr>
        <w:t>et al.</w:t>
      </w:r>
      <w:r w:rsidR="00D359EF" w:rsidRPr="00772263">
        <w:rPr>
          <w:rFonts w:ascii="Times New Roman" w:hAnsi="Times New Roman" w:cs="Times New Roman"/>
          <w:noProof/>
          <w:sz w:val="24"/>
          <w:szCs w:val="24"/>
        </w:rPr>
        <w:t xml:space="preserve">, 2017; Fredriksen </w:t>
      </w:r>
      <w:r w:rsidR="00D359EF" w:rsidRPr="00772263">
        <w:rPr>
          <w:rFonts w:ascii="Times New Roman" w:hAnsi="Times New Roman" w:cs="Times New Roman"/>
          <w:i/>
          <w:noProof/>
          <w:sz w:val="24"/>
          <w:szCs w:val="24"/>
        </w:rPr>
        <w:t>et al.</w:t>
      </w:r>
      <w:r w:rsidR="00D359EF" w:rsidRPr="00772263">
        <w:rPr>
          <w:rFonts w:ascii="Times New Roman" w:hAnsi="Times New Roman" w:cs="Times New Roman"/>
          <w:noProof/>
          <w:sz w:val="24"/>
          <w:szCs w:val="24"/>
        </w:rPr>
        <w:t>, 2020)</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w:t>
      </w:r>
      <w:r w:rsidR="00CD5876" w:rsidRPr="00772263">
        <w:rPr>
          <w:rFonts w:ascii="Times New Roman" w:hAnsi="Times New Roman" w:cs="Times New Roman"/>
          <w:sz w:val="24"/>
          <w:szCs w:val="24"/>
        </w:rPr>
        <w:t xml:space="preserve">and </w:t>
      </w:r>
      <w:r w:rsidRPr="00772263">
        <w:rPr>
          <w:rFonts w:ascii="Times New Roman" w:hAnsi="Times New Roman" w:cs="Times New Roman"/>
          <w:sz w:val="24"/>
          <w:szCs w:val="24"/>
        </w:rPr>
        <w:t xml:space="preserve">chemically killing urchins using quicklime </w:t>
      </w:r>
      <w:r w:rsidRPr="00772263">
        <w:rPr>
          <w:rFonts w:ascii="Times New Roman" w:hAnsi="Times New Roman" w:cs="Times New Roman"/>
          <w:sz w:val="24"/>
          <w:szCs w:val="24"/>
        </w:rPr>
        <w:fldChar w:fldCharType="begin" w:fldLock="1"/>
      </w:r>
      <w:r w:rsidR="00D359EF" w:rsidRPr="00772263">
        <w:rPr>
          <w:rFonts w:ascii="Times New Roman" w:hAnsi="Times New Roman" w:cs="Times New Roman"/>
          <w:sz w:val="24"/>
          <w:szCs w:val="24"/>
        </w:rPr>
        <w:instrText>ADDIN CSL_CITATION {"citationItems":[{"id":"ITEM-1","itemData":{"author":[{"dropping-particle":"","family":"Strand","given":"H K","non-dropping-particle":"","parse-names":false,"suffix":""},{"dropping-particle":"","family":"Christie","given":"Hartvig C","non-dropping-particle":"","parse-names":false,"suffix":""},{"dropping-particle":"","family":"Fagerli","given":"Camilla W.","non-dropping-particle":"","parse-names":false,"suffix":""},{"dropping-particle":"","family":"Mengede","given":"M","non-dropping-particle":"","parse-names":false,"suffix":""},{"dropping-particle":"","family":"Moy","given":"F E","non-dropping-particle":"","parse-names":false,"suffix":""}],"container-title":"Ecological Engineering","id":"ITEM-1","issued":{"date-parts":[["2020"]]},"title":"Optimizing the use of quicklime (CaO) for sea urchin decimation – a lab and field study.","type":"article-journal","volume":"In Press"},"uris":["http://www.mendeley.com/documents/?uuid=35cb8107-d540-4dba-a83e-a6f711e30aac"]},{"id":"ITEM-2","itemData":{"ISSN":"825777166X","author":[{"dropping-particle":"","family":"Carlsson","given":"Pernilla Marianne","non-dropping-particle":"","parse-names":false,"suffix":""},{"dropping-particle":"","family":"Christie","given":"Hartvig C","non-dropping-particle":"","parse-names":false,"suffix":""}],"container-title":"NIVA-rapport","id":"ITEM-2","issued":{"date-parts":[["2019"]]},"publisher":"Norsk insitutt for vannforskning","title":"Regrowth of kelp after removal of sea urchins (Strongylocentrotus droebachiensis)","type":"article-journal"},"uris":["http://www.mendeley.com/documents/?uuid=c35463be-4a8c-42ba-8bde-4c83ee5010ff"]}],"mendeley":{"formattedCitation":"(Carlsson &amp; Christie, 2019; Strand &lt;i&gt;et al.&lt;/i&gt;, 2020)","plainTextFormattedCitation":"(Carlsson &amp; Christie, 2019; Strand et al., 2020)","previouslyFormattedCitation":"(Carlsson &amp; Christie, 2019; Strand &lt;i&gt;et al.&lt;/i&gt;, 2020)"},"properties":{"noteIndex":0},"schema":"https://github.com/citation-style-language/schema/raw/master/csl-citation.json"}</w:instrText>
      </w:r>
      <w:r w:rsidRPr="00772263">
        <w:rPr>
          <w:rFonts w:ascii="Times New Roman" w:hAnsi="Times New Roman" w:cs="Times New Roman"/>
          <w:sz w:val="24"/>
          <w:szCs w:val="24"/>
        </w:rPr>
        <w:fldChar w:fldCharType="separate"/>
      </w:r>
      <w:r w:rsidR="00683E6F" w:rsidRPr="00772263">
        <w:rPr>
          <w:rFonts w:ascii="Times New Roman" w:hAnsi="Times New Roman" w:cs="Times New Roman"/>
          <w:noProof/>
          <w:sz w:val="24"/>
          <w:szCs w:val="24"/>
        </w:rPr>
        <w:t xml:space="preserve">(Carlsson &amp; Christie, 2019; Strand </w:t>
      </w:r>
      <w:r w:rsidR="00683E6F" w:rsidRPr="00772263">
        <w:rPr>
          <w:rFonts w:ascii="Times New Roman" w:hAnsi="Times New Roman" w:cs="Times New Roman"/>
          <w:i/>
          <w:noProof/>
          <w:sz w:val="24"/>
          <w:szCs w:val="24"/>
        </w:rPr>
        <w:t>et al.</w:t>
      </w:r>
      <w:r w:rsidR="00683E6F" w:rsidRPr="00772263">
        <w:rPr>
          <w:rFonts w:ascii="Times New Roman" w:hAnsi="Times New Roman" w:cs="Times New Roman"/>
          <w:noProof/>
          <w:sz w:val="24"/>
          <w:szCs w:val="24"/>
        </w:rPr>
        <w:t>, 2020)</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The quicklime efforts are notable because they have lower co-mortality rates than the previous quicklime projects in the early 60s in California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{"citationItems":[{"id":"ITEM-1","itemData":{"ISSN":"0735-0147","author":[{"dropping-particle":"","family":"Wilson","given":"Kenneth C","non-dropping-particle":"","parse-names":false,"suffix":""},{"dropping-particle":"","family":"North","given":"Wheeler J","non-dropping-particle":"","parse-names":false,"suffix":""}],"container-title":"Journal of the World Mariculture Society","id":"ITEM-1","issue":"1‐4","issued":{"date-parts":[["1983"]]},"page":"345-359","publisher":"Wiley Online Library","title":"A review of kelp bed management in southern California","type":"article-journal","volume":"14"},"uris":["http://www.mendeley.com/documents/?uuid=e8792a7c-8d4d-4376-8885-1a10e2d33f45"]}],"mendeley":{"formattedCitation":"(Wilson &amp; North, 1983)","plainTextFormattedCitation":"(Wilson &amp; North, 1983)","previouslyFormattedCitation":"(Wilson &amp; North, 1983)"},"properties":{"noteIndex":0},"schema":"https://github.com/citation-style-language/schema/raw/master/csl-citation.json"}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(Wilson &amp; North, 1983)</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and 80s in Eastern Canada (Weinstein 1983). More recently, researchers and entrepreneurs are collaborating to develop market-based solutions to the urchin problem. Starting with a small-scale pilot project in 2018-19, NIVA, a business (Urchinomics®), and a community group have been exploring either directly harvesting urchins or collecting them, transporting them on land, and growing them for the food market. </w:t>
      </w:r>
    </w:p>
    <w:p w14:paraId="7B8212BC" w14:textId="66BD64A2" w:rsidR="00BF75AE" w:rsidRPr="00772263" w:rsidRDefault="00BF75AE" w:rsidP="00BF75AE">
      <w:pPr>
        <w:spacing w:before="100" w:beforeAutospacing="1" w:after="100" w:afterAutospacing="1" w:line="240" w:lineRule="auto"/>
        <w:rPr>
          <w:rFonts w:ascii="Times New Roman" w:hAnsi="Times New Roman" w:cs="Times New Roman"/>
          <w:sz w:val="24"/>
          <w:szCs w:val="24"/>
          <w:lang w:val="nb-NO"/>
        </w:rPr>
      </w:pPr>
      <w:r w:rsidRPr="00772263">
        <w:rPr>
          <w:rFonts w:ascii="Times New Roman" w:hAnsi="Times New Roman" w:cs="Times New Roman"/>
          <w:sz w:val="24"/>
          <w:szCs w:val="24"/>
        </w:rPr>
        <w:t xml:space="preserve">Interestingly there has been major natural recovery of </w:t>
      </w:r>
      <w:r w:rsidRPr="00772263">
        <w:rPr>
          <w:rFonts w:ascii="Times New Roman" w:hAnsi="Times New Roman" w:cs="Times New Roman"/>
          <w:i/>
          <w:iCs/>
          <w:sz w:val="24"/>
          <w:szCs w:val="24"/>
        </w:rPr>
        <w:t xml:space="preserve">L. </w:t>
      </w:r>
      <w:proofErr w:type="spellStart"/>
      <w:r w:rsidRPr="00772263">
        <w:rPr>
          <w:rFonts w:ascii="Times New Roman" w:hAnsi="Times New Roman" w:cs="Times New Roman"/>
          <w:i/>
          <w:iCs/>
          <w:sz w:val="24"/>
          <w:szCs w:val="24"/>
        </w:rPr>
        <w:t>hyperborea</w:t>
      </w:r>
      <w:proofErr w:type="spellEnd"/>
      <w:r w:rsidRPr="00772263">
        <w:rPr>
          <w:rFonts w:ascii="Times New Roman" w:hAnsi="Times New Roman" w:cs="Times New Roman"/>
          <w:sz w:val="24"/>
          <w:szCs w:val="24"/>
        </w:rPr>
        <w:t xml:space="preserve"> and </w:t>
      </w:r>
      <w:r w:rsidRPr="00772263">
        <w:rPr>
          <w:rFonts w:ascii="Times New Roman" w:hAnsi="Times New Roman" w:cs="Times New Roman"/>
          <w:i/>
          <w:iCs/>
          <w:sz w:val="24"/>
          <w:szCs w:val="24"/>
        </w:rPr>
        <w:t xml:space="preserve">S. </w:t>
      </w:r>
      <w:proofErr w:type="spellStart"/>
      <w:r w:rsidRPr="00772263">
        <w:rPr>
          <w:rFonts w:ascii="Times New Roman" w:hAnsi="Times New Roman" w:cs="Times New Roman"/>
          <w:i/>
          <w:iCs/>
          <w:sz w:val="24"/>
          <w:szCs w:val="24"/>
        </w:rPr>
        <w:t>latissima</w:t>
      </w:r>
      <w:proofErr w:type="spellEnd"/>
      <w:r w:rsidRPr="00772263">
        <w:rPr>
          <w:rFonts w:ascii="Times New Roman" w:hAnsi="Times New Roman" w:cs="Times New Roman"/>
          <w:sz w:val="24"/>
          <w:szCs w:val="24"/>
        </w:rPr>
        <w:t xml:space="preserve"> populations in mid-Norway over the last </w:t>
      </w:r>
      <w:r w:rsidR="001E4AC3" w:rsidRPr="00772263">
        <w:rPr>
          <w:rFonts w:ascii="Times New Roman" w:hAnsi="Times New Roman" w:cs="Times New Roman"/>
          <w:sz w:val="24"/>
          <w:szCs w:val="24"/>
        </w:rPr>
        <w:t xml:space="preserve">couple of </w:t>
      </w:r>
      <w:r w:rsidRPr="00772263">
        <w:rPr>
          <w:rFonts w:ascii="Times New Roman" w:hAnsi="Times New Roman" w:cs="Times New Roman"/>
          <w:sz w:val="24"/>
          <w:szCs w:val="24"/>
        </w:rPr>
        <w:t>decade</w:t>
      </w:r>
      <w:r w:rsidR="001E4AC3" w:rsidRPr="00772263">
        <w:rPr>
          <w:rFonts w:ascii="Times New Roman" w:hAnsi="Times New Roman" w:cs="Times New Roman"/>
          <w:sz w:val="24"/>
          <w:szCs w:val="24"/>
        </w:rPr>
        <w:t>s</w:t>
      </w:r>
      <w:r w:rsidRPr="00772263">
        <w:rPr>
          <w:rFonts w:ascii="Times New Roman" w:hAnsi="Times New Roman" w:cs="Times New Roman"/>
          <w:sz w:val="24"/>
          <w:szCs w:val="24"/>
        </w:rPr>
        <w:t xml:space="preserve">. Increases in sea surface temperature reduced the survivorship of the urchin </w:t>
      </w:r>
      <w:r w:rsidRPr="00772263">
        <w:rPr>
          <w:rFonts w:ascii="Times New Roman" w:hAnsi="Times New Roman" w:cs="Times New Roman"/>
          <w:i/>
          <w:iCs/>
          <w:sz w:val="24"/>
          <w:szCs w:val="24"/>
        </w:rPr>
        <w:t xml:space="preserve">Strongylocentrotus </w:t>
      </w:r>
      <w:proofErr w:type="spellStart"/>
      <w:r w:rsidRPr="00772263">
        <w:rPr>
          <w:rFonts w:ascii="Times New Roman" w:hAnsi="Times New Roman" w:cs="Times New Roman"/>
          <w:i/>
          <w:iCs/>
          <w:sz w:val="24"/>
          <w:szCs w:val="24"/>
        </w:rPr>
        <w:t>droebachiensis</w:t>
      </w:r>
      <w:proofErr w:type="spellEnd"/>
      <w:r w:rsidRPr="00772263">
        <w:rPr>
          <w:rFonts w:ascii="Times New Roman" w:hAnsi="Times New Roman" w:cs="Times New Roman"/>
          <w:sz w:val="24"/>
          <w:szCs w:val="24"/>
        </w:rPr>
        <w:t xml:space="preserve"> and facilitated the expansion of the edible crab (</w:t>
      </w:r>
      <w:r w:rsidRPr="00772263">
        <w:rPr>
          <w:rFonts w:ascii="Times New Roman" w:hAnsi="Times New Roman" w:cs="Times New Roman"/>
          <w:i/>
          <w:iCs/>
          <w:sz w:val="24"/>
          <w:szCs w:val="24"/>
        </w:rPr>
        <w:t xml:space="preserve">Cancer </w:t>
      </w:r>
      <w:proofErr w:type="spellStart"/>
      <w:r w:rsidRPr="00772263">
        <w:rPr>
          <w:rFonts w:ascii="Times New Roman" w:hAnsi="Times New Roman" w:cs="Times New Roman"/>
          <w:i/>
          <w:iCs/>
          <w:sz w:val="24"/>
          <w:szCs w:val="24"/>
        </w:rPr>
        <w:t>pagarus</w:t>
      </w:r>
      <w:proofErr w:type="spellEnd"/>
      <w:r w:rsidRPr="00772263">
        <w:rPr>
          <w:rFonts w:ascii="Times New Roman" w:hAnsi="Times New Roman" w:cs="Times New Roman"/>
          <w:sz w:val="24"/>
          <w:szCs w:val="24"/>
        </w:rPr>
        <w:t>), a predatory crab which has reduced urchin populations</w:t>
      </w:r>
      <w:r w:rsidR="004D593B" w:rsidRPr="00772263">
        <w:rPr>
          <w:rFonts w:ascii="Times New Roman" w:hAnsi="Times New Roman" w:cs="Times New Roman"/>
          <w:sz w:val="24"/>
          <w:szCs w:val="24"/>
        </w:rPr>
        <w:t xml:space="preserve"> </w:t>
      </w:r>
      <w:r w:rsidR="0074286E" w:rsidRPr="00772263">
        <w:rPr>
          <w:rFonts w:ascii="Times New Roman" w:hAnsi="Times New Roman" w:cs="Times New Roman"/>
          <w:sz w:val="24"/>
          <w:szCs w:val="24"/>
        </w:rPr>
        <w:fldChar w:fldCharType="begin" w:fldLock="1"/>
      </w:r>
      <w:r w:rsidR="00B66135" w:rsidRPr="00772263">
        <w:rPr>
          <w:rFonts w:ascii="Times New Roman" w:hAnsi="Times New Roman" w:cs="Times New Roman"/>
          <w:sz w:val="24"/>
          <w:szCs w:val="24"/>
        </w:rPr>
        <w:instrText>ADDIN CSL_CITATION {"citationItems":[{"id":"ITEM-1","itemData":{"ISSN":"2045-7758","author":[{"dropping-particle":"","family":"Christie","given":"Hartvig","non-dropping-particle":"","parse-names":false,"suffix":""},{"dropping-particle":"","family":"Gundersen","given":"Hege","non-dropping-particle":"","parse-names":false,"suffix":""},{"dropping-particle":"","family":"Rinde","given":"Eli","non-dropping-particle":"","parse-names":false,"suffix":""},{"dropping-particle":"","family":"Filbee‐Dexter","given":"Karen","non-dropping-particle":"","parse-names":false,"suffix":""},{"dropping-particle":"","family":"Norderhaug","given":"Kjell Magnus","non-dropping-particle":"","parse-names":false,"suffix":""},{"dropping-particle":"","family":"Pedersen","given":"Torstein","non-dropping-particle":"","parse-names":false,"suffix":""},{"dropping-particle":"","family":"Bekkby","given":"Trine","non-dropping-particle":"","parse-names":false,"suffix":""},{"dropping-particle":"","family":"Gitmark","given":"Janne K","non-dropping-particle":"","parse-names":false,"suffix":""},{"dropping-particle":"","family":"Fagerli","given":"Camilla W","non-dropping-particle":"","parse-names":false,"suffix":""}],"container-title":"Ecology and evolution","id":"ITEM-1","issue":"5","issued":{"date-parts":[["2019"]]},"page":"2847-2862","publisher":"Wiley Online Library","title":"Can multitrophic interactions and ocean warming influence large‐scale kelp recovery?","type":"article-journal","volume":"9"},"uris":["http://www.mendeley.com/documents/?uuid=5fc6fd93-1209-4d98-968a-59032c57df98"]}],"mendeley":{"formattedCitation":"(Christie &lt;i&gt;et al.&lt;/i&gt;, 2019)","plainTextFormattedCitation":"(Christie et al., 2019)","previouslyFormattedCitation":"(Christie &lt;i&gt;et al.&lt;/i&gt;, 2019)"},"properties":{"noteIndex":0},"schema":"https://github.com/citation-style-language/schema/raw/master/csl-citation.json"}</w:instrText>
      </w:r>
      <w:r w:rsidR="0074286E" w:rsidRPr="00772263">
        <w:rPr>
          <w:rFonts w:ascii="Times New Roman" w:hAnsi="Times New Roman" w:cs="Times New Roman"/>
          <w:sz w:val="24"/>
          <w:szCs w:val="24"/>
        </w:rPr>
        <w:fldChar w:fldCharType="separate"/>
      </w:r>
      <w:r w:rsidR="0074286E" w:rsidRPr="00772263">
        <w:rPr>
          <w:rFonts w:ascii="Times New Roman" w:hAnsi="Times New Roman" w:cs="Times New Roman"/>
          <w:noProof/>
          <w:sz w:val="24"/>
          <w:szCs w:val="24"/>
        </w:rPr>
        <w:t xml:space="preserve">(Christie </w:t>
      </w:r>
      <w:r w:rsidR="0074286E" w:rsidRPr="00772263">
        <w:rPr>
          <w:rFonts w:ascii="Times New Roman" w:hAnsi="Times New Roman" w:cs="Times New Roman"/>
          <w:i/>
          <w:noProof/>
          <w:sz w:val="24"/>
          <w:szCs w:val="24"/>
        </w:rPr>
        <w:t>et al.</w:t>
      </w:r>
      <w:r w:rsidR="0074286E" w:rsidRPr="00772263">
        <w:rPr>
          <w:rFonts w:ascii="Times New Roman" w:hAnsi="Times New Roman" w:cs="Times New Roman"/>
          <w:noProof/>
          <w:sz w:val="24"/>
          <w:szCs w:val="24"/>
        </w:rPr>
        <w:t>, 2019)</w:t>
      </w:r>
      <w:r w:rsidR="0074286E"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w:t>
      </w:r>
      <w:r w:rsidR="002537B2" w:rsidRPr="00772263">
        <w:rPr>
          <w:rFonts w:ascii="Times New Roman" w:hAnsi="Times New Roman" w:cs="Times New Roman"/>
          <w:sz w:val="24"/>
          <w:szCs w:val="24"/>
        </w:rPr>
        <w:t>N</w:t>
      </w:r>
      <w:r w:rsidRPr="00772263">
        <w:rPr>
          <w:rFonts w:ascii="Times New Roman" w:hAnsi="Times New Roman" w:cs="Times New Roman"/>
          <w:sz w:val="24"/>
          <w:szCs w:val="24"/>
        </w:rPr>
        <w:t>either of these actions was intentional but they demonstrate that novel warmer conditions may enhance kelp restoration in some high latitude reefs</w:t>
      </w:r>
      <w:r w:rsidR="00286FEB" w:rsidRPr="00772263">
        <w:rPr>
          <w:rFonts w:ascii="Times New Roman" w:hAnsi="Times New Roman" w:cs="Times New Roman"/>
          <w:sz w:val="24"/>
          <w:szCs w:val="24"/>
        </w:rPr>
        <w:t xml:space="preserve"> </w:t>
      </w:r>
      <w:r w:rsidR="00356FEF" w:rsidRPr="00772263">
        <w:rPr>
          <w:rFonts w:ascii="Times New Roman" w:hAnsi="Times New Roman" w:cs="Times New Roman"/>
          <w:sz w:val="24"/>
          <w:szCs w:val="24"/>
        </w:rPr>
        <w:fldChar w:fldCharType="begin" w:fldLock="1"/>
      </w:r>
      <w:r w:rsidR="00E47E44" w:rsidRPr="00772263">
        <w:rPr>
          <w:rFonts w:ascii="Times New Roman" w:hAnsi="Times New Roman" w:cs="Times New Roman"/>
          <w:sz w:val="24"/>
          <w:szCs w:val="24"/>
        </w:rPr>
        <w:instrText>ADDIN CSL_CITATION {"citationItems":[{"id":"ITEM-1","itemData":{"DOI":"10.1016/j.gloplacha.2018.09.005","ISSN":"0921-8181","author":[{"dropping-particle":"","family":"Filbee-Dexter","given":"Karen","non-dropping-particle":"","parse-names":false,"suffix":""},{"dropping-particle":"","family":"Wernberg","given":"Thomas","non-dropping-particle":"","parse-names":false,"suffix":""},{"dropping-particle":"","family":"Fredriksen","given":"Stein","non-dropping-particle":"","parse-names":false,"suffix":""},{"dropping-particle":"","family":"Norderhaug","given":"Kjell Magnus","non-dropping-particle":"","parse-names":false,"suffix":""},{"dropping-particle":"","family":"Pedersen","given":"Morten Foldager","non-dropping-particle":"","parse-names":false,"suffix":""}],"container-title":"GLOBAL AND PLANETARY CHANGE","id":"ITEM-1","issued":{"date-parts":[["2019","1"]]},"page":"1-14","title":"Arctic kelp forests: Diversity, resilience and future","type":"article-journal","volume":"172"},"uris":["http://www.mendeley.com/documents/?uuid=5a213b79-c470-4715-9641-17e79793190b"]}],"mendeley":{"formattedCitation":"(Filbee-Dexter &lt;i&gt;et al.&lt;/i&gt;, 2019)","plainTextFormattedCitation":"(Filbee-Dexter et al., 2019)","previouslyFormattedCitation":"(Filbee-Dexter &lt;i&gt;et al.&lt;/i&gt;, 2019)"},"properties":{"noteIndex":0},"schema":"https://github.com/citation-style-language/schema/raw/master/csl-citation.json"}</w:instrText>
      </w:r>
      <w:r w:rsidR="00356FEF" w:rsidRPr="00772263">
        <w:rPr>
          <w:rFonts w:ascii="Times New Roman" w:hAnsi="Times New Roman" w:cs="Times New Roman"/>
          <w:sz w:val="24"/>
          <w:szCs w:val="24"/>
        </w:rPr>
        <w:fldChar w:fldCharType="separate"/>
      </w:r>
      <w:r w:rsidR="00356FEF" w:rsidRPr="00772263">
        <w:rPr>
          <w:rFonts w:ascii="Times New Roman" w:hAnsi="Times New Roman" w:cs="Times New Roman"/>
          <w:noProof/>
          <w:sz w:val="24"/>
          <w:szCs w:val="24"/>
        </w:rPr>
        <w:t xml:space="preserve">(Filbee-Dexter </w:t>
      </w:r>
      <w:r w:rsidR="00356FEF" w:rsidRPr="00772263">
        <w:rPr>
          <w:rFonts w:ascii="Times New Roman" w:hAnsi="Times New Roman" w:cs="Times New Roman"/>
          <w:i/>
          <w:noProof/>
          <w:sz w:val="24"/>
          <w:szCs w:val="24"/>
        </w:rPr>
        <w:t>et al.</w:t>
      </w:r>
      <w:r w:rsidR="00356FEF" w:rsidRPr="00772263">
        <w:rPr>
          <w:rFonts w:ascii="Times New Roman" w:hAnsi="Times New Roman" w:cs="Times New Roman"/>
          <w:noProof/>
          <w:sz w:val="24"/>
          <w:szCs w:val="24"/>
        </w:rPr>
        <w:t>, 2019)</w:t>
      </w:r>
      <w:r w:rsidR="00356FEF"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while they may impede restoration and accelerate declines at low latitudes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ISSN":"0036-8075","author":[{"dropping-particle":"","family":"Wernberg","given":"Thomas","non-dropping-particle":"","parse-names":false,"suffix":""},{"dropping-particle":"","family":"Bennett","given":"Scott","non-dropping-particle":"","parse-names":false,"suffix":""},{"dropping-particle":"","family":"Babcock","given":"Russell C","non-dropping-particle":"","parse-names":false,"suffix":""},{"dropping-particle":"","family":"Bettignies","given":"Thibaut","non-dropping-particle":"De","parse-names":false,"suffix":""},{"dropping-particle":"","family":"Cure","given":"Katherine","non-dropping-particle":"","parse-names":false,"suffix":""},{"dropping-particle":"","family":"Depczynski","given":"Martial","non-dropping-particle":"","parse-names":false,"suffix":""},{"dropping-particle":"","family":"Dufois","given":"Francois","non-dropping-particle":"","parse-names":false,"suffix":""},{"dropping-particle":"","family":"Fromont","given":"Jane","non-dropping-particle":"","parse-names":false,"suffix":""},{"dropping-particle":"","family":"Fulton","given":"Christopher J","non-dropping-particle":"","parse-names":false,"suffix":""},{"dropping-particle":"","family":"Hovey","given":"Renae K","non-dropping-particle":"","parse-names":false,"suffix":""}],"container-title":"Science","id":"ITEM-1","issue":"6295","issued":{"date-parts":[["2016"]]},"page":"169-172","publisher":"American Association for the Advancement of Science","title":"Climate-driven regime shift of a temperate marine ecosystem","type":"article-journal","volume":"353"},"uris":["http://www.mendeley.com/documents/?uuid=b627fb01-e291-475c-aae1-f3df28e6ec04"]},{"id":"ITEM-2","itemData":{"DOI":"10.1073/pnas.1610725113","ISSN":"0027-8424","PMID":"27849585","abstract":"Some of the most profound effects of climate change on ecological communities are due to alterations in species interactions rather than direct physiological effects of changing environmental conditions. Empirical evidence of historical changes in species interactions within climate-impacted communities is, however, rare and difficult to obtain. Here, we demonstrate the recent disappearance of key habitat-forming kelp forests from a warming tropical-temperate transition zone in eastern Australia. Using a 10-y video dataset encompassing a 0.6 °C warming period, we show how herbivory increased as kelp gradually declined and then disappeared. Concurrently, fish communities from sites where kelp was originally abundant but subsequently disappeared became increasingly dominated by tropical herbivores. Feeding assays identified two key tropical/subtropical herbivores that consumed transplanted kelp within hours at these sites. There was also a distinct increase in the abundance of fishes that consume epilithic algae, and much higher bite rates by this group at sites without kelp, suggesting a key role for these fishes in maintaining reefs in kelp-free states by removing kelp recruits. Changes in kelp abundance showed no direct relationship to seawater temperatures over the decade and were also unrelated to other measured abiotic factors (nutrients and storms). Our results show that warming-mediated increases in fish herbivory pose a significant threat to kelp-dominated ecosystems in Australia and, potentially, globally.","author":[{"dropping-particle":"","family":"Verges","given":"Adriana","non-dropping-particle":"","parse-names":false,"suffix":""},{"dropping-particle":"","family":"Doropoulos","given":"Christopher","non-dropping-particle":"","parse-names":false,"suffix":""},{"dropping-particle":"","family":"Malcolm","given":"Hamish A.","non-dropping-particle":"","parse-names":false,"suffix":""},{"dropping-particle":"","family":"Skye","given":"Mathew","non-dropping-particle":"","parse-names":false,"suffix":""},{"dropping-particle":"","family":"Garcia-Piza","given":"Marina","non-dropping-particle":"","parse-names":false,"suffix":""},{"dropping-particle":"","family":"Marzinelli","given":"Ezequiel M.","non-dropping-particle":"","parse-names":false,"suffix":""},{"dropping-particle":"","family":"Campbell","given":"Alexandra H.","non-dropping-particle":"","parse-names":false,"suffix":""},{"dropping-particle":"","family":"Ballesteros","given":"Enric","non-dropping-particle":"","parse-names":false,"suffix":""},{"dropping-particle":"","family":"Hoey","given":"Andrew S.","non-dropping-particle":"","parse-names":false,"suffix":""},{"dropping-particle":"","family":"Vila-Concejo","given":"Ana","non-dropping-particle":"","parse-names":false,"suffix":""},{"dropping-particle":"","family":"Bozec","given":"Yves-Marie","non-dropping-particle":"","parse-names":false,"suffix":""},{"dropping-particle":"","family":"Steinberg","given":"Peter D.","non-dropping-particle":"","parse-names":false,"suffix":""},{"dropping-particle":"","family":"Vergés","given":"Adriana","non-dropping-particle":"","parse-names":false,"suffix":""},{"dropping-particle":"","family":"Doropoulos","given":"Christopher","non-dropping-particle":"","parse-names":false,"suffix":""},{"dropping-particle":"","family":"Malcolm","given":"Hamish A.","non-dropping-particle":"","parse-names":false,"suffix":""},{"dropping-particle":"","family":"Skye","given":"Mathew","non-dropping-particle":"","parse-names":false,"suffix":""},{"dropping-particle":"","family":"Garcia-Pizá","given":"Marina","non-dropping-particle":"","parse-names":false,"suffix":""},{"dropping-particle":"","family":"Marzinelli","given":"Ezequiel M.","non-dropping-particle":"","parse-names":false,"suffix":""},{"dropping-particle":"","family":"Campbell","given":"Alexandra H.","non-dropping-particle":"","parse-names":false,"suffix":""},{"dropping-particle":"","family":"Ballesteros","given":"Enric","non-dropping-particle":"","parse-names":false,"suffix":""},{"dropping-particle":"","family":"Hoey","given":"Andrew S.","non-dropping-particle":"","parse-names":false,"suffix":""},{"dropping-particle":"","family":"Vila-Concejo","given":"Ana","non-dropping-particle":"","parse-names":false,"suffix":""},{"dropping-particle":"","family":"Bozec","given":"Yves-Marie","non-dropping-particle":"","parse-names":false,"suffix":""},{"dropping-particle":"","family":"Steinberg","given":"Peter D.","non-dropping-particle":"","parse-names":false,"suffix":""}],"container-title":"PROCEEDINGS OF THE NATIONAL ACADEMY OF SCIENCES OF THE UNITED STATES OF AMERICA","id":"ITEM-2","issue":"48","issued":{"date-parts":[["2016","11"]]},"page":"13791-13796","title":"Long-term empirical evidence of ocean warming leading to tropicalization of fish communities, increased herbivory, and loss of kelp","type":"article-journal","volume":"113"},"uris":["http://www.mendeley.com/documents/?uuid=11d327ef-b3f4-4bfb-9472-39f96626932e"]},{"id":"ITEM-3","itemData":{"ISSN":"0962-8452","author":[{"dropping-particle":"","family":"Qiu","given":"Zhiguang","non-dropping-particle":"","parse-names":false,"suffix":""},{"dropping-particle":"","family":"Coleman","given":"Melinda A","non-dropping-particle":"","parse-names":false,"suffix":""},{"dropping-particle":"","family":"Provost","given":"Euan","non-dropping-particle":"","parse-names":false,"suffix":""},{"dropping-particle":"","family":"Campbell","given":"Alexandra H","non-dropping-particle":"","parse-n</w:instrText>
      </w:r>
      <w:r w:rsidRPr="00772263">
        <w:rPr>
          <w:rFonts w:ascii="Times New Roman" w:hAnsi="Times New Roman" w:cs="Times New Roman"/>
          <w:sz w:val="24"/>
          <w:szCs w:val="24"/>
          <w:lang w:val="nb-NO"/>
        </w:rPr>
        <w:instrText>ames":false,"suffix":""},{"dropping-particle":"","family":"Kelaher","given":"Brendan P","non-dropping-particle":"","parse-names":false,"suffix":""},{"dropping-particle":"","family":"Dalton","given":"Steven J","non-dropping-particle":"","parse-names":false,"suffix":""},{"dropping-particle":"","family":"Thomas","given":"Torsten","non-dropping-particle":"","parse-names":false,"suffix":""},{"dropping-particle":"","family":"Steinberg","given":"Peter D","non-dropping-particle":"","parse-names":false,"suffix":""},{"dropping-particle":"","family":"Marzinelli","given":"Ezequiel M","non-dropping-particle":"","parse-names":false,"suffix":""}],"container-title":"Proceedings of the Royal Society B","id":"ITEM-3","issue":"1896","issued":{"date-parts":[["2019"]]},"page":"20181887","publisher":"The Royal Society","title":"Future climate change is predicted to affect the microbiome and condition of habitat-forming kelp","type":"article-journal","volume":"286"},"uris":["http://www.mendeley.com/documents/?uuid=aaa8e74a-0a55-439e-b455-d8421550d7f1"]}],"mendeley":{"formattedCitation":"(Wernberg &lt;i&gt;et al.&lt;/i&gt;, 2016; Verges &lt;i&gt;et al.&lt;/i&gt;, 2016b; Qiu &lt;i&gt;et al.&lt;/i&gt;, 2019)","plainTextFormattedCitation":"(Wernberg et al., 2016; Verges et al., 2016b; Qiu et al., 2019)","previouslyFormattedCitation":"(Wernberg &lt;i&gt;et al.&lt;/i&gt;, 2016; Verges &lt;i&gt;et al.&lt;/i&gt;, 2016b; Qiu &lt;i&gt;et al.&lt;/i&gt;, 2019)"},"properties":{"noteIndex":0},"schema":"https://github.com/citation-style-language/schema/raw/master/csl-citation.json"}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lang w:val="nb-NO"/>
        </w:rPr>
        <w:t xml:space="preserve">(Wernberg </w:t>
      </w:r>
      <w:r w:rsidRPr="00772263">
        <w:rPr>
          <w:rFonts w:ascii="Times New Roman" w:hAnsi="Times New Roman" w:cs="Times New Roman"/>
          <w:i/>
          <w:noProof/>
          <w:sz w:val="24"/>
          <w:szCs w:val="24"/>
          <w:lang w:val="nb-NO"/>
        </w:rPr>
        <w:t>et al.</w:t>
      </w:r>
      <w:r w:rsidRPr="00772263">
        <w:rPr>
          <w:rFonts w:ascii="Times New Roman" w:hAnsi="Times New Roman" w:cs="Times New Roman"/>
          <w:noProof/>
          <w:sz w:val="24"/>
          <w:szCs w:val="24"/>
          <w:lang w:val="nb-NO"/>
        </w:rPr>
        <w:t xml:space="preserve">, 2016; Verges </w:t>
      </w:r>
      <w:r w:rsidRPr="00772263">
        <w:rPr>
          <w:rFonts w:ascii="Times New Roman" w:hAnsi="Times New Roman" w:cs="Times New Roman"/>
          <w:i/>
          <w:noProof/>
          <w:sz w:val="24"/>
          <w:szCs w:val="24"/>
          <w:lang w:val="nb-NO"/>
        </w:rPr>
        <w:t>et al.</w:t>
      </w:r>
      <w:r w:rsidRPr="00772263">
        <w:rPr>
          <w:rFonts w:ascii="Times New Roman" w:hAnsi="Times New Roman" w:cs="Times New Roman"/>
          <w:noProof/>
          <w:sz w:val="24"/>
          <w:szCs w:val="24"/>
          <w:lang w:val="nb-NO"/>
        </w:rPr>
        <w:t xml:space="preserve">, 2016b; Qiu </w:t>
      </w:r>
      <w:r w:rsidRPr="00772263">
        <w:rPr>
          <w:rFonts w:ascii="Times New Roman" w:hAnsi="Times New Roman" w:cs="Times New Roman"/>
          <w:i/>
          <w:noProof/>
          <w:sz w:val="24"/>
          <w:szCs w:val="24"/>
          <w:lang w:val="nb-NO"/>
        </w:rPr>
        <w:t>et al.</w:t>
      </w:r>
      <w:r w:rsidRPr="00772263">
        <w:rPr>
          <w:rFonts w:ascii="Times New Roman" w:hAnsi="Times New Roman" w:cs="Times New Roman"/>
          <w:noProof/>
          <w:sz w:val="24"/>
          <w:szCs w:val="24"/>
          <w:lang w:val="nb-NO"/>
        </w:rPr>
        <w:t>, 2019)</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lang w:val="nb-NO"/>
        </w:rPr>
        <w:t>.</w:t>
      </w:r>
    </w:p>
    <w:p w14:paraId="69B4752A" w14:textId="19BD0BC9" w:rsidR="008C2343" w:rsidRPr="00772263" w:rsidRDefault="00BF75AE" w:rsidP="008C2343">
      <w:pPr>
        <w:spacing w:before="100" w:beforeAutospacing="1" w:after="100" w:afterAutospacing="1" w:line="240" w:lineRule="auto"/>
        <w:rPr>
          <w:rFonts w:ascii="Times New Roman" w:hAnsi="Times New Roman" w:cs="Times New Roman"/>
          <w:sz w:val="24"/>
          <w:szCs w:val="24"/>
        </w:rPr>
      </w:pPr>
      <w:r w:rsidRPr="00772263">
        <w:rPr>
          <w:rFonts w:ascii="Times New Roman" w:hAnsi="Times New Roman" w:cs="Times New Roman"/>
          <w:sz w:val="24"/>
          <w:szCs w:val="24"/>
        </w:rPr>
        <w:t xml:space="preserve">Restoration of kelp in the Mediterranean has focused on populations of the </w:t>
      </w:r>
      <w:proofErr w:type="spellStart"/>
      <w:r w:rsidRPr="00772263">
        <w:rPr>
          <w:rFonts w:ascii="Times New Roman" w:hAnsi="Times New Roman" w:cs="Times New Roman"/>
          <w:sz w:val="24"/>
          <w:szCs w:val="24"/>
        </w:rPr>
        <w:t>fucoids</w:t>
      </w:r>
      <w:proofErr w:type="spellEnd"/>
      <w:r w:rsidRPr="00772263">
        <w:rPr>
          <w:rFonts w:ascii="Times New Roman" w:hAnsi="Times New Roman" w:cs="Times New Roman"/>
          <w:sz w:val="24"/>
          <w:szCs w:val="24"/>
        </w:rPr>
        <w:t xml:space="preserve"> in the genus </w:t>
      </w:r>
      <w:proofErr w:type="spellStart"/>
      <w:r w:rsidRPr="00772263">
        <w:rPr>
          <w:rFonts w:ascii="Times New Roman" w:hAnsi="Times New Roman" w:cs="Times New Roman"/>
          <w:i/>
          <w:iCs/>
          <w:sz w:val="24"/>
          <w:szCs w:val="24"/>
        </w:rPr>
        <w:t>Cystoseria</w:t>
      </w:r>
      <w:proofErr w:type="spellEnd"/>
      <w:r w:rsidRPr="00772263">
        <w:rPr>
          <w:rFonts w:ascii="Times New Roman" w:hAnsi="Times New Roman" w:cs="Times New Roman"/>
          <w:sz w:val="24"/>
          <w:szCs w:val="24"/>
        </w:rPr>
        <w:t xml:space="preserve">. Anthropogenic pressures in the Mediterranean basin are intense with a long and sustained history of coastal development. As a result, populations of </w:t>
      </w:r>
      <w:proofErr w:type="spellStart"/>
      <w:r w:rsidRPr="00772263">
        <w:rPr>
          <w:rFonts w:ascii="Times New Roman" w:hAnsi="Times New Roman" w:cs="Times New Roman"/>
          <w:i/>
          <w:iCs/>
          <w:sz w:val="24"/>
          <w:szCs w:val="24"/>
        </w:rPr>
        <w:t>Cystoseria</w:t>
      </w:r>
      <w:proofErr w:type="spellEnd"/>
      <w:r w:rsidRPr="00772263">
        <w:rPr>
          <w:rFonts w:ascii="Times New Roman" w:hAnsi="Times New Roman" w:cs="Times New Roman"/>
          <w:sz w:val="24"/>
          <w:szCs w:val="24"/>
        </w:rPr>
        <w:t xml:space="preserve"> have </w:t>
      </w:r>
      <w:r w:rsidRPr="00772263">
        <w:rPr>
          <w:rFonts w:ascii="Times New Roman" w:hAnsi="Times New Roman" w:cs="Times New Roman"/>
          <w:sz w:val="24"/>
          <w:szCs w:val="24"/>
        </w:rPr>
        <w:lastRenderedPageBreak/>
        <w:t xml:space="preserve">declined throughout the region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ISSN":"0025-326X","author":[{"dropping-particle":"","family":"Thibaut","given":"Thierry","non-dropping-particle":"","parse-names":false,"suffix":""},{"dropping-particle":"","family":"Pinedo","given":"Susana","non-dropping-particle":"","parse-names":false,"suffix":""},{"dropping-particle":"","family":"Torras","given":"Xavier","non-dropping-particle":"","parse-names":false,"suffix":""},{"dropping-particle":"","family":"Ballesteros","given":"Enric","non-dropping-particle":"","parse-names":false,"suffix":""}],"container-title":"Marine pollution bulletin","id":"ITEM-1","issue":"12","issued":{"date-parts":[["2005"]]},"page":"1472-1489","publisher":"Elsevier","title":"Long-term decline of the populations of Fucales (Cystoseira spp. and Sargassum spp.) in the Alberes coast (France, North-western Mediterranean)","type":"article-journal","volume":"50"},"uris":["http://www.mendeley.com/documents/?uuid=bddeece4-76e1-44bd-988a-26bc427b6106"]}],"mendeley":{"formattedCitation":"(Thibaut &lt;i&gt;et al.&lt;/i&gt;, 2005)","plainTextFormattedCitation":"(Thibaut et al., 2005)","previouslyFormattedCitation":"(Thibaut &lt;i&gt;et al.&lt;/i&gt;, 2005)"},"properties":{"noteIndex":0},"schema":"https://github.com/citation-style-language/schema/raw/master/csl-citation.json"}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 xml:space="preserve">(Thibaut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2005)</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Universities and research institutes, primarily in Italy and Spain, worked on the initial restoration efforts. These projects focused on trialling small scale culturing and outplanting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ISSN":"1664-462X","author":[{"dropping-particle":"","family":"Verdura","given":"Jana","non-dropping-particle":"","parse-names":false,"suffix":""},{"dropping-particle":"","family":"Sales","given":"Marta","non-dropping-particle":"","parse-names":false,"suffix":""},{"dropping-particle":"","family":"Ballesteros","given":"Enric","non-dropping-particle":"","parse-names":false,"suffix":""},{"dropping-particle":"","family":"Cefalì","given":"Maria Elena","non-dropping-particle":"","parse-names":false,"suffix":""},{"dropping-particle":"","family":"Cebrian","given":"Emma","non-dropping-particle":"","parse-names":false,"suffix":""}],"container-title":"Frontiers in plant science","id":"ITEM-1","issued":{"date-parts":[["2018"]]},"page":"1832","publisher":"Frontiers","title":"Restoration of a canopy-forming alga based on recruitment enhancement: methods and long-term success assessment","type":"article-journal","volume":"9"},"uris":["http://www.mendeley.com/documents/?uuid=93eb58bd-237f-48fa-9d4d-9c793cefd2bd"]},{"id":"ITEM-2","itemData":{"author":[{"dropping-particle":"","family":"Tamburello","given":"Laura","non-dropping-particle":"","parse-names":false,"suffix":""},{"dropping-particle":"","family":"Papa","given":"Loredana","non-dropping-particle":"","parse-names":false,"suffix":""},{"dropping-particle":"","family":"Guarnieri","given":"Giuseppe","non-dropping-particle":"","parse-names":false,"suffix":""},{"dropping-particle":"","family":"Basconi","given":"Laura","non-dropping-particle":"","parse-names":false,"suffix":""},{"dropping-particle":"","family":"Zampardi","given":"Serena","non-dropping-particle":"","parse-names":false,"suffix":""},{"dropping-particle":"","family":"Scipione","given":"Maria Beatrice","non-dropping-particle":"","parse-names":false,"suffix":""},{"dropping-particle":"","family":"Terlizzi","given":"Antonio","non-dropping-particle":"","parse-names":false,"suffix":""},{"dropping-particle":"","family":"Zupo","given":"Valerio","non-dropping-particle":"","parse-names":false,"suffix":""},{"dropping-particle":"","family":"Fraschetti","given":"Simonetta","non-dropping-particle":"","parse-names":false,"suffix":""}],"container-title":"PloS one","id":"ITEM-2","issue":"10","issued":{"date-parts":[["2019"]]},"publisher":"Public Library of Science","title":"Are we ready for scaling up restoration actions? An insight from Mediterranean macroalgal canopies","type":"article-journal","volume":"14"},"uris":["http://www.mendeley.com/documents/?uuid=58bb3f8d-a1e8-42ed-8782-e4ee0ec74c32"]},{"id":"ITEM-3","itemData":{"ISSN":"2167-8359","author":[{"dropping-particle":"","family":"La Fuente","given":"Gina","non-dropping-particle":"De","parse-names":false,"suffix":""},{"dropping-particle":"","family":"Chiantore","given":"Mariachiara","non-dropping-particle":"","parse-names":false,"suffix":""},{"dropping-particle":"","family":"Asnaghi","given":"Valentina","non-dropping-particle":"","parse-names":false,"suffix":""},{"dropping-particle":"","family":"Kaleb","given":"Sara","non-dropping-particle":"","parse-names":false,"suffix":""},{"dropping-particle":"","family":"Falace","given":"Annalisa","non-dropping-particle":"","parse-names":false,"suffix":""}],"container-title":"PeerJ","id":"ITEM-3","issued":{"date-parts":[["2019"]]},"page":"e7290","publisher":"PeerJ Inc.","title":"First ex situ outplanting of the habitat-forming seaweed Cystoseira amentacea var. stricta from a restoration perspective","type":"article-journal","volume":"7"},"uris":["http://www.mendeley.com/documents/?uuid=1ca04292-fefd-4e2f-82af-69da9828d687"]}],"mendeley":{"formattedCitation":"(Verdura &lt;i&gt;et al.&lt;/i&gt;, 2018; De La Fuente &lt;i&gt;et al.&lt;/i&gt;, 2019; Tamburello &lt;i&gt;et al.&lt;/i&gt;, 2019)","plainTextFormattedCitation":"(Verdura et al., 2018; De La Fuente et al., 2019; Tamburello et al., 2019)","previouslyFormattedCitation":"(Verdura &lt;i&gt;et al.&lt;/i&gt;, 2018; De La Fuente &lt;i&gt;et al.&lt;/i&gt;, 2019; Tamburello &lt;i&gt;et al.&lt;/i&gt;, 2019)"},"properties":{"noteIndex":0},"schema":"https://github.com/citation-style-language/schema/raw/master/csl-citation.json"}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 xml:space="preserve">(Verdura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xml:space="preserve">, 2018; De La Fuente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xml:space="preserve">, 2019; Tamburello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2019)</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but have also considered urchin removal, which were identified as barriers to success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ISSN":"0029-8549","author":[{"dropping-particle":"","family":"Guarnieri","given":"Giuseppe","non-dropping-particle":"","parse-names":false,"suffix":""},{"dropping-particle":"","family":"Bevilacqua","given":"Stanislao","non-dropping-particle":"","parse-names":false,"suffix":""},{"dropping-particle":"","family":"Vignes","given":"Fabio","non-dropping-particle":"","parse-names":false,"suffix":""},{"dropping-particle":"","family":"Fraschetti","given":"Simonetta","non-dropping-particle":"","parse-names":false,"suffix":""}],"container-title":"Oecologia","id":"ITEM-1","issue":"3","issued":{"date-parts":[["2014"]]},"page":"959-970","publisher":"Springer","title":"Grazer removal and nutrient enrichment as recovery enhancers for overexploited rocky subtidal habitats","type":"article-journal","volume":"175"},"uris":["http://www.mendeley.com/documents/?uuid=f56cd3b3-1648-4547-b03c-8dff9e635d0a"]}],"mendeley":{"formattedCitation":"(Guarnieri &lt;i&gt;et al.&lt;/i&gt;, 2014)","plainTextFormattedCitation":"(Guarnieri et al., 2014)","previouslyFormattedCitation":"(Guarnieri &lt;i&gt;et al.&lt;/i&gt;, 2014)"},"properties":{"noteIndex":0},"schema":"https://github.com/citation-style-language/schema/raw/master/csl-citation.json"}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 xml:space="preserve">(Guarnieri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2014)</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Following these initial trials, MERCES project (Marine ecosystem restoration in Changing European seas) was created with European Union funding and ran between 2016-2020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ISSN":"2296-7745","author":[{"dropping-particle":"","family":"Fabbrizzi","given":"Erika","non-dropping-particle":"","parse-names":false,"suffix":""},{"dropping-particle":"","family":"Scardi","given":"Michele","non-dropping-particle":"","parse-names":false,"suffix":""},{"dropping-particle":"","family":"Ballesteros","given":"Enric","non-dropping-particle":"","parse-names":false,"suffix":""},{"dropping-particle":"","family":"Benedetti-Cecchi","given":"Lisandro","non-dropping-particle":"","parse-names":false,"suffix":""},{"dropping-particle":"","family":"Cebrian","given":"Emma","non-dropping-particle":"","parse-names":false,"suffix":""},{"dropping-particle":"","family":"Ceccherelli","given":"Giulia","non-dropping-particle":"","parse-names":false,"suffix":""},{"dropping-particle":"","family":"Leo","given":"Francesco","non-dropping-particle":"De","parse-names":false,"suffix":""},{"dropping-particle":"","family":"Deidun","given":"Alan","non-dropping-particle":"","parse-names":false,"suffix":""},{"dropping-particle":"","family":"Guarnieri","given":"Giuseppe","non-dropping-particle":"","parse-names":false,"suffix":""},{"dropping-particle":"","family":"Falace","given":"Annalisa","non-dropping-particle":"","parse-names":false,"suffix":""}],"container-title":"Frontiers in Marine Science","id":"ITEM-1","issued":{"date-parts":[["2020"]]},"page":"20","publisher":"Frontiers","title":"Modeling Macroalgal Forest Distribution at Mediterranean Scale: Present Status, Drivers of Changes and Insights for Conservation and Management","type":"article-journal","volume":"7"},"uris":["http://www.mendeley.com/documents/?uuid=1d7ae909-20ae-48d2-ab95-dab8da6475e6"]}],"mendeley":{"formattedCitation":"(Fabbrizzi &lt;i&gt;et al.&lt;/i&gt;, 2020)","plainTextFormattedCitation":"(Fabbrizzi et al., 2020)","previouslyFormattedCitation":"(Fabbrizzi &lt;i&gt;et al.&lt;/i&gt;, 2020)"},"properties":{"noteIndex":0},"schema":"https://github.com/citation-style-language/schema/raw/master/csl-citation.json"}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 xml:space="preserve">(Fabbrizzi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2020)</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This project includes kelps among other marine habitats and expands the scope of past restoration efforts and has trialled methods to outplant </w:t>
      </w:r>
      <w:r w:rsidRPr="00772263">
        <w:rPr>
          <w:rFonts w:ascii="Times New Roman" w:hAnsi="Times New Roman" w:cs="Times New Roman"/>
          <w:i/>
          <w:iCs/>
          <w:sz w:val="24"/>
          <w:szCs w:val="24"/>
        </w:rPr>
        <w:t>Cystoseira</w:t>
      </w:r>
      <w:r w:rsidRPr="00772263">
        <w:rPr>
          <w:rFonts w:ascii="Times New Roman" w:hAnsi="Times New Roman" w:cs="Times New Roman"/>
          <w:sz w:val="24"/>
          <w:szCs w:val="24"/>
        </w:rPr>
        <w:t xml:space="preserve"> in Italy, Albania, Tunisia, and Spain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URL":"http://www.merces-project.eu/","accessed":{"date-parts":[["2020","11","5"]]},"author":[{"dropping-particle":"","family":"MERCES","given":"","non-dropping-particle":"","parse-names":false,"suffix":""}],"id":"ITEM-1","issued":{"date-parts":[["2020"]]},"title":"Marine Ecosystem Restoration in Changing European Seas","type":"webpage"},"uris":["http://www.mendeley.com/documents/?uuid=02b23589-6f3f-4018-955e-5230a2760053"]},{"id":"ITEM-2","itemData":{"ISSN":"0025-326X","author":[{"dropping-particle":"","family":"Iveša","given":"Ljiljana","non-dropping-particle":"","parse-names":false,"suffix":""},{"dropping-particle":"","family":"Djakovac","given":"Tamara","non-dropping-particle":"","parse-names":false,"suffix":""},{"dropping-particle":"","family":"Devescovi","given":"Massimo","non-dropping-particle":"","parse-names":false,"suffix":""}],"container-title":"Marine Pollution Bulletin","id":"ITEM-2","issue":"1-2","issued":{"date-parts":[["2016"]]},"page":"162-173","publisher":"Elsevier","title":"Long-term fluctuations in Cystoseira populations along the west Istrian Coast (Croatia) related to eutrophication patterns in the northern Adriatic Sea","type":"article-journal","volume":"106"},"uris":["http://www.mendeley.com/documents/?uuid=dfc1e3c6-e368-4a81-a6b7-1ed62179b5a9"]}],"mendeley":{"formattedCitation":"(Iveša, Djakovac, &amp; Devescovi, 2016; MERCES, 2020)","plainTextFormattedCitation":"(Iveša, Djakovac, &amp; Devescovi, 2016; MERCES, 2020)","previouslyFormattedCitation":"(Iveša, Djakovac, &amp; Devescovi, 2016; MERCES, 2020)"},"properties":{"noteIndex":0},"schema":"https://github.com/citation-style-language/schema/raw/master/csl-citation.json"}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(Iveša, Djakovac, &amp; Devescovi, 2016; MERCES, 2020)</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w:t>
      </w:r>
    </w:p>
    <w:p w14:paraId="4AFFCCFC" w14:textId="2F22EFAE" w:rsidR="008C2343" w:rsidRPr="00772263" w:rsidRDefault="008C2343" w:rsidP="008C2343">
      <w:pPr>
        <w:spacing w:before="100" w:beforeAutospacing="1" w:after="100" w:afterAutospacing="1" w:line="240" w:lineRule="auto"/>
        <w:rPr>
          <w:rFonts w:ascii="Times New Roman" w:hAnsi="Times New Roman" w:cs="Times New Roman"/>
          <w:i/>
          <w:iCs/>
          <w:sz w:val="24"/>
          <w:szCs w:val="24"/>
        </w:rPr>
      </w:pPr>
      <w:r w:rsidRPr="00772263">
        <w:rPr>
          <w:rFonts w:ascii="Times New Roman" w:hAnsi="Times New Roman" w:cs="Times New Roman"/>
          <w:i/>
          <w:iCs/>
          <w:sz w:val="24"/>
          <w:szCs w:val="24"/>
        </w:rPr>
        <w:t>Chile history</w:t>
      </w:r>
    </w:p>
    <w:p w14:paraId="5267BBA2" w14:textId="67A084B2" w:rsidR="008C2343" w:rsidRPr="00772263" w:rsidRDefault="008C2343" w:rsidP="008C2343">
      <w:pPr>
        <w:spacing w:before="100" w:beforeAutospacing="1" w:after="100" w:afterAutospacing="1" w:line="240" w:lineRule="auto"/>
        <w:rPr>
          <w:rFonts w:ascii="Times New Roman" w:hAnsi="Times New Roman" w:cs="Times New Roman"/>
          <w:sz w:val="24"/>
          <w:szCs w:val="24"/>
        </w:rPr>
      </w:pPr>
      <w:r w:rsidRPr="00772263">
        <w:rPr>
          <w:rFonts w:ascii="Times New Roman" w:hAnsi="Times New Roman" w:cs="Times New Roman"/>
          <w:i/>
          <w:iCs/>
          <w:sz w:val="24"/>
          <w:szCs w:val="24"/>
        </w:rPr>
        <w:t>Macrocystis</w:t>
      </w:r>
      <w:r w:rsidRPr="00772263">
        <w:rPr>
          <w:rFonts w:ascii="Times New Roman" w:hAnsi="Times New Roman" w:cs="Times New Roman"/>
          <w:sz w:val="24"/>
          <w:szCs w:val="24"/>
        </w:rPr>
        <w:t xml:space="preserve"> and </w:t>
      </w:r>
      <w:r w:rsidRPr="00772263">
        <w:rPr>
          <w:rFonts w:ascii="Times New Roman" w:hAnsi="Times New Roman" w:cs="Times New Roman"/>
          <w:i/>
          <w:iCs/>
          <w:sz w:val="24"/>
          <w:szCs w:val="24"/>
        </w:rPr>
        <w:t xml:space="preserve">Lessonia </w:t>
      </w:r>
      <w:r w:rsidRPr="00772263">
        <w:rPr>
          <w:rFonts w:ascii="Times New Roman" w:hAnsi="Times New Roman" w:cs="Times New Roman"/>
          <w:sz w:val="24"/>
          <w:szCs w:val="24"/>
        </w:rPr>
        <w:t xml:space="preserve">are foundational species along the Chilean coastline and are important commodities and habitats for fisheries species. Wild harvest of </w:t>
      </w:r>
      <w:r w:rsidRPr="00772263">
        <w:rPr>
          <w:rFonts w:ascii="Times New Roman" w:hAnsi="Times New Roman" w:cs="Times New Roman"/>
          <w:i/>
          <w:iCs/>
          <w:sz w:val="24"/>
          <w:szCs w:val="24"/>
        </w:rPr>
        <w:t>Macrocystis</w:t>
      </w:r>
      <w:r w:rsidRPr="00772263">
        <w:rPr>
          <w:rFonts w:ascii="Times New Roman" w:hAnsi="Times New Roman" w:cs="Times New Roman"/>
          <w:sz w:val="24"/>
          <w:szCs w:val="24"/>
        </w:rPr>
        <w:t xml:space="preserve"> </w:t>
      </w:r>
      <w:r w:rsidR="00A14DE0" w:rsidRPr="00772263">
        <w:rPr>
          <w:rFonts w:ascii="Times New Roman" w:hAnsi="Times New Roman" w:cs="Times New Roman"/>
          <w:sz w:val="24"/>
          <w:szCs w:val="24"/>
        </w:rPr>
        <w:t>has a long history in Chile</w:t>
      </w:r>
      <w:r w:rsidRPr="00772263">
        <w:rPr>
          <w:rFonts w:ascii="Times New Roman" w:hAnsi="Times New Roman" w:cs="Times New Roman"/>
          <w:sz w:val="24"/>
          <w:szCs w:val="24"/>
        </w:rPr>
        <w:t xml:space="preserve"> and is now one of the few remaining wild kelp harvest fisheries in the world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{"citationItems":[{"id":"ITEM-1","itemData":{"ISBN":"0065-2296","author":[{"dropping-particle":"","family":"Buschmann","given":"Alejandro H","non-dropping-particle":"","parse-names":false,"suffix":""},{"dropping-particle":"","family":"Prescott","given":"Steven","non-dropping-particle":"","parse-names":false,"suffix":""},{"dropping-particle":"","family":"Potin","given":"Philippe","non-dropping-particle":"","parse-names":false,"suffix":""},{"dropping-particle":"","family":"Faugeron","given":"Sylvain","non-dropping-particle":"","parse-names":false,"suffix":""},{"dropping-particle":"","family":"Vasquez","given":"Julio A","non-dropping-particle":"","parse-names":false,"suffix":""},{"dropping-particle":"","family":"Camus","given":"Carolina","non-dropping-particle":"","parse-names":false,"suffix":""},{"dropping-particle":"","family":"Infante","given":"Javier","non-dropping-particle":"","parse-names":false,"suffix":""},{"dropping-particle":"","family":"Hernández-González","given":"María Carmen","non-dropping-particle":"","parse-names":false,"suffix":""},{"dropping-particle":"","family":"Gutierrez","given":"Alfonso","non-dropping-particle":"","parse-names":false,"suffix":""},{"dropping-particle":"","family":"Varela","given":"Daniel A","non-dropping-particle":"","parse-names":false,"suffix":""}],"container-title":"Advances in Botanical Research","editor":[{"dropping-particle":"","family":"Bourgougnon","given":"Nathalie","non-dropping-particle":"","parse-names":false,"suffix":""}],"id":"ITEM-1","issued":{"date-parts":[["2014"]]},"page":"161-188","publisher":"Elsevier","title":"The status of kelp exploitation and marine agronomy, with emphasis on Macrocystis pyrifera, in Chile","type":"chapter","volume":"71"},"uris":["http://www.mendeley.com/documents/?uuid=9f559365-b94b-48cc-9fb5-7ed2a86fa8ca"]}],"mendeley":{"formattedCitation":"(Buschmann &lt;i&gt;et al.&lt;/i&gt;, 2014)","plainTextFormattedCitation":"(Buschmann et al., 2014)","previouslyFormattedCitation":"(Buschmann &lt;i&gt;et al.&lt;/i&gt;, 2014)"},"properties":{"noteIndex":0},"schema":"https://github.com/citation-style-language/schema/raw/master/csl-citation.json"}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 xml:space="preserve">(Buschmann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2014)</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The fishery annually harvests 400,000 dry tonnes and provides 10% of the world’s alginate. This harvest has reduced portions of wild populations and a reduction of their associated ecosystem services, currently valued at </w:t>
      </w:r>
      <w:r w:rsidR="00626B52" w:rsidRPr="00772263">
        <w:rPr>
          <w:rFonts w:ascii="Times New Roman" w:hAnsi="Times New Roman" w:cs="Times New Roman"/>
          <w:sz w:val="24"/>
          <w:szCs w:val="24"/>
        </w:rPr>
        <w:t>$</w:t>
      </w:r>
      <w:r w:rsidRPr="00772263">
        <w:rPr>
          <w:rFonts w:ascii="Times New Roman" w:hAnsi="Times New Roman" w:cs="Times New Roman"/>
          <w:sz w:val="24"/>
          <w:szCs w:val="24"/>
        </w:rPr>
        <w:t xml:space="preserve">54 </w:t>
      </w:r>
      <w:r w:rsidR="006C1E01" w:rsidRPr="00772263">
        <w:rPr>
          <w:rFonts w:ascii="Times New Roman" w:hAnsi="Times New Roman" w:cs="Times New Roman"/>
          <w:sz w:val="24"/>
          <w:szCs w:val="24"/>
        </w:rPr>
        <w:t xml:space="preserve">USD </w:t>
      </w:r>
      <w:r w:rsidRPr="00772263">
        <w:rPr>
          <w:rFonts w:ascii="Times New Roman" w:hAnsi="Times New Roman" w:cs="Times New Roman"/>
          <w:sz w:val="24"/>
          <w:szCs w:val="24"/>
        </w:rPr>
        <w:t xml:space="preserve">million. To help manage the diminishing populations the federal government established a management program (Law N°20.925) that </w:t>
      </w:r>
      <w:r w:rsidR="00085EAD" w:rsidRPr="00772263">
        <w:rPr>
          <w:rFonts w:ascii="Times New Roman" w:hAnsi="Times New Roman" w:cs="Times New Roman"/>
          <w:sz w:val="24"/>
          <w:szCs w:val="24"/>
        </w:rPr>
        <w:t xml:space="preserve">provides funds to </w:t>
      </w:r>
      <w:r w:rsidRPr="00772263">
        <w:rPr>
          <w:rFonts w:ascii="Times New Roman" w:hAnsi="Times New Roman" w:cs="Times New Roman"/>
          <w:sz w:val="24"/>
          <w:szCs w:val="24"/>
        </w:rPr>
        <w:t>encourage</w:t>
      </w:r>
      <w:r w:rsidR="00085EAD" w:rsidRPr="00772263">
        <w:rPr>
          <w:rFonts w:ascii="Times New Roman" w:hAnsi="Times New Roman" w:cs="Times New Roman"/>
          <w:sz w:val="24"/>
          <w:szCs w:val="24"/>
        </w:rPr>
        <w:t xml:space="preserve"> the</w:t>
      </w:r>
      <w:r w:rsidRPr="00772263">
        <w:rPr>
          <w:rFonts w:ascii="Times New Roman" w:hAnsi="Times New Roman" w:cs="Times New Roman"/>
          <w:sz w:val="24"/>
          <w:szCs w:val="24"/>
        </w:rPr>
        <w:t xml:space="preserve"> cultivation as well as restoration of </w:t>
      </w:r>
      <w:r w:rsidR="00085EAD" w:rsidRPr="00772263">
        <w:rPr>
          <w:rFonts w:ascii="Times New Roman" w:hAnsi="Times New Roman" w:cs="Times New Roman"/>
          <w:sz w:val="24"/>
          <w:szCs w:val="24"/>
        </w:rPr>
        <w:t>seaweeds</w:t>
      </w:r>
      <w:r w:rsidRPr="00772263">
        <w:rPr>
          <w:rFonts w:ascii="Times New Roman" w:hAnsi="Times New Roman" w:cs="Times New Roman"/>
          <w:sz w:val="24"/>
          <w:szCs w:val="24"/>
        </w:rPr>
        <w:t xml:space="preserve">. The primary focus of projects stemming from the </w:t>
      </w:r>
      <w:r w:rsidR="000B274A" w:rsidRPr="00772263">
        <w:rPr>
          <w:rFonts w:ascii="Times New Roman" w:hAnsi="Times New Roman" w:cs="Times New Roman"/>
          <w:sz w:val="24"/>
          <w:szCs w:val="24"/>
        </w:rPr>
        <w:t>program</w:t>
      </w:r>
      <w:r w:rsidRPr="00772263">
        <w:rPr>
          <w:rFonts w:ascii="Times New Roman" w:hAnsi="Times New Roman" w:cs="Times New Roman"/>
          <w:sz w:val="24"/>
          <w:szCs w:val="24"/>
        </w:rPr>
        <w:t xml:space="preserve"> has been the long-line cultivation of </w:t>
      </w:r>
      <w:r w:rsidRPr="00772263">
        <w:rPr>
          <w:rFonts w:ascii="Times New Roman" w:hAnsi="Times New Roman" w:cs="Times New Roman"/>
          <w:i/>
          <w:iCs/>
          <w:sz w:val="24"/>
          <w:szCs w:val="24"/>
        </w:rPr>
        <w:t>Macrocystis</w:t>
      </w:r>
      <w:r w:rsidRPr="00772263">
        <w:rPr>
          <w:rFonts w:ascii="Times New Roman" w:hAnsi="Times New Roman" w:cs="Times New Roman"/>
          <w:sz w:val="24"/>
          <w:szCs w:val="24"/>
        </w:rPr>
        <w:t xml:space="preserve"> and there has been less work on restoring either genera or cultivating </w:t>
      </w:r>
      <w:r w:rsidRPr="00772263">
        <w:rPr>
          <w:rFonts w:ascii="Times New Roman" w:hAnsi="Times New Roman" w:cs="Times New Roman"/>
          <w:i/>
          <w:iCs/>
          <w:sz w:val="24"/>
          <w:szCs w:val="24"/>
        </w:rPr>
        <w:t>Lessonia</w:t>
      </w:r>
      <w:r w:rsidRPr="00772263">
        <w:rPr>
          <w:rFonts w:ascii="Times New Roman" w:hAnsi="Times New Roman" w:cs="Times New Roman"/>
          <w:sz w:val="24"/>
          <w:szCs w:val="24"/>
        </w:rPr>
        <w:t xml:space="preserve">. </w:t>
      </w:r>
    </w:p>
    <w:p w14:paraId="709618C1" w14:textId="66B2CDD2" w:rsidR="008C2343" w:rsidRPr="00772263" w:rsidRDefault="00D50B89" w:rsidP="008C2343">
      <w:pPr>
        <w:spacing w:before="100" w:beforeAutospacing="1" w:after="100" w:afterAutospacing="1" w:line="240" w:lineRule="auto"/>
        <w:rPr>
          <w:rFonts w:ascii="Times New Roman" w:hAnsi="Times New Roman" w:cs="Times New Roman"/>
          <w:sz w:val="24"/>
          <w:szCs w:val="24"/>
        </w:rPr>
      </w:pPr>
      <w:r w:rsidRPr="00772263">
        <w:rPr>
          <w:rFonts w:ascii="Times New Roman" w:hAnsi="Times New Roman" w:cs="Times New Roman"/>
          <w:i/>
          <w:iCs/>
          <w:sz w:val="24"/>
          <w:szCs w:val="24"/>
        </w:rPr>
        <w:t>Lessonia</w:t>
      </w:r>
      <w:r w:rsidR="008C2343" w:rsidRPr="00772263">
        <w:rPr>
          <w:rFonts w:ascii="Times New Roman" w:hAnsi="Times New Roman" w:cs="Times New Roman"/>
          <w:i/>
          <w:iCs/>
          <w:sz w:val="24"/>
          <w:szCs w:val="24"/>
        </w:rPr>
        <w:t xml:space="preserve"> </w:t>
      </w:r>
      <w:r w:rsidR="008C2343" w:rsidRPr="00772263">
        <w:rPr>
          <w:rFonts w:ascii="Times New Roman" w:hAnsi="Times New Roman" w:cs="Times New Roman"/>
          <w:sz w:val="24"/>
          <w:szCs w:val="24"/>
        </w:rPr>
        <w:t xml:space="preserve">restoration projects in Chile are often supported by regional or national funding agencies. The projects are typically partnerships between academics and fishery cooperatives and usually work with transplants. Transplantation methods include attaching juvenile plants onto existing holdfasts </w:t>
      </w:r>
      <w:r w:rsidR="00344AF5" w:rsidRPr="00772263">
        <w:rPr>
          <w:rFonts w:ascii="Times New Roman" w:hAnsi="Times New Roman" w:cs="Times New Roman"/>
          <w:sz w:val="24"/>
          <w:szCs w:val="24"/>
        </w:rPr>
        <w:fldChar w:fldCharType="begin" w:fldLock="1"/>
      </w:r>
      <w:r w:rsidR="00A51F37" w:rsidRPr="00772263">
        <w:rPr>
          <w:rFonts w:ascii="Times New Roman" w:hAnsi="Times New Roman" w:cs="Times New Roman"/>
          <w:sz w:val="24"/>
          <w:szCs w:val="24"/>
        </w:rPr>
        <w:instrText>ADDIN CSL_CITATION {"citationItems":[{"id":"ITEM-1","itemData":{"ISSN":"0921-8971","author":[{"dropping-particle":"","family":"Westermeier","given":"Renato","non-dropping-particle":"","parse-names":false,"suffix":""},{"dropping-particle":"","family":"Murúa","given":"Pedro","non-dropping-particle":"","parse-names":false,"suffix":""},{"dropping-particle":"","family":"Patiño","given":"David J","non-dropping-particle":"","parse-names":false,"suffix":""},{"dropping-particle":"","family":"Muñoz","given":"Liliana","non-dropping-particle":"","parse-names":false,"suffix":""},{"dropping-particle":"","family":"Müller","given":"Dieter G","non-dropping-particle":"","parse-names":false,"suffix":""}],"container-title":"Journal of applied phycology","id":"ITEM-1","issue":"5","issued":{"date-parts":[["2016"]]},"page":"2969-2977","publisher":"Springer","title":"Holdfast fragmentation of Macrocystis pyrifera (integrifolia morph) and Lessonia berteroana in Atacama (Chile): a novel approach for kelp bed restoration","type":"article-journal","volume":"28"},"uris":["http://www.mendeley.com/documents/?uuid=10cfb7c3-3e19-4b2a-a251-c4e5f5c54412"]}],"mendeley":{"formattedCitation":"(Westermeier &lt;i&gt;et al.&lt;/i&gt;, 2016)","plainTextFormattedCitation":"(Westermeier et al., 2016)","previouslyFormattedCitation":"(Westermeier &lt;i&gt;et al.&lt;/i&gt;, 2016)"},"properties":{"noteIndex":0},"schema":"https://github.com/citation-style-language/schema/raw/master/csl-citation.json"}</w:instrText>
      </w:r>
      <w:r w:rsidR="00344AF5" w:rsidRPr="00772263">
        <w:rPr>
          <w:rFonts w:ascii="Times New Roman" w:hAnsi="Times New Roman" w:cs="Times New Roman"/>
          <w:sz w:val="24"/>
          <w:szCs w:val="24"/>
        </w:rPr>
        <w:fldChar w:fldCharType="separate"/>
      </w:r>
      <w:r w:rsidR="00344AF5" w:rsidRPr="00772263">
        <w:rPr>
          <w:rFonts w:ascii="Times New Roman" w:hAnsi="Times New Roman" w:cs="Times New Roman"/>
          <w:noProof/>
          <w:sz w:val="24"/>
          <w:szCs w:val="24"/>
        </w:rPr>
        <w:t xml:space="preserve">(Westermeier </w:t>
      </w:r>
      <w:r w:rsidR="00344AF5" w:rsidRPr="00772263">
        <w:rPr>
          <w:rFonts w:ascii="Times New Roman" w:hAnsi="Times New Roman" w:cs="Times New Roman"/>
          <w:i/>
          <w:noProof/>
          <w:sz w:val="24"/>
          <w:szCs w:val="24"/>
        </w:rPr>
        <w:t>et al.</w:t>
      </w:r>
      <w:r w:rsidR="00344AF5" w:rsidRPr="00772263">
        <w:rPr>
          <w:rFonts w:ascii="Times New Roman" w:hAnsi="Times New Roman" w:cs="Times New Roman"/>
          <w:noProof/>
          <w:sz w:val="24"/>
          <w:szCs w:val="24"/>
        </w:rPr>
        <w:t>, 2016)</w:t>
      </w:r>
      <w:r w:rsidR="00344AF5" w:rsidRPr="00772263">
        <w:rPr>
          <w:rFonts w:ascii="Times New Roman" w:hAnsi="Times New Roman" w:cs="Times New Roman"/>
          <w:sz w:val="24"/>
          <w:szCs w:val="24"/>
        </w:rPr>
        <w:fldChar w:fldCharType="end"/>
      </w:r>
      <w:r w:rsidR="008C2343" w:rsidRPr="00772263">
        <w:rPr>
          <w:rFonts w:ascii="Times New Roman" w:hAnsi="Times New Roman" w:cs="Times New Roman"/>
          <w:sz w:val="24"/>
          <w:szCs w:val="24"/>
        </w:rPr>
        <w:t xml:space="preserve"> or adding adults to artificial substrates, which are then secured onto the benthos</w:t>
      </w:r>
      <w:r w:rsidR="00A51F37" w:rsidRPr="00772263">
        <w:rPr>
          <w:rFonts w:ascii="Times New Roman" w:hAnsi="Times New Roman" w:cs="Times New Roman"/>
          <w:sz w:val="24"/>
          <w:szCs w:val="24"/>
        </w:rPr>
        <w:t xml:space="preserve"> </w:t>
      </w:r>
      <w:r w:rsidR="00A51F37" w:rsidRPr="00772263">
        <w:rPr>
          <w:rFonts w:ascii="Times New Roman" w:hAnsi="Times New Roman" w:cs="Times New Roman"/>
          <w:sz w:val="24"/>
          <w:szCs w:val="24"/>
        </w:rPr>
        <w:fldChar w:fldCharType="begin" w:fldLock="1"/>
      </w:r>
      <w:r w:rsidR="004F2739" w:rsidRPr="00772263">
        <w:rPr>
          <w:rFonts w:ascii="Times New Roman" w:hAnsi="Times New Roman" w:cs="Times New Roman"/>
          <w:sz w:val="24"/>
          <w:szCs w:val="24"/>
        </w:rPr>
        <w:instrText>ADDIN CSL_CITATION {"citationItems":[{"id":"ITEM-1","itemData":{"DOI":"10.1016/J.JEMBE.2006.02.010","ISSN":"0022-0981","abstract":"Potential for addressing ecological and physiological issues becomes severely limited when the organisms required to experimentally test specific hypotheses are absent from the study areas. This report describes a simple and inexpensive device for re-planting kelps into the lower intertidal zone of wave-swept rocky habitats, using Lessonia nigrescens Bory as a model organism. The device allows a wide range of plant sizes to be anchored by the holdfast. Transplanted kelps regenerated, re-attached to the substratum and overgrew the transplanting device. These results confirm the feasibility of using this technique to tackle a variety of highly relevant questions involving ecological, physiological, conservation, restoration and management issues.","author":[{"dropping-particle":"","family":"Correa","given":"Juan A.","non-dropping-particle":"","parse-names":false,"suffix":""},{"dropping-particle":"","family":"Lagos","given":"Nelson A.","non-dropping-particle":"","parse-names":false,"suffix":""},{"dropping-particle":"","family":"Medina","given":"Matías H.","non-dropping-particle":"","parse-names":false,"suffix":""},{"dropping-particle":"","family":"Castilla","given":"Juan C.","non-dropping-particle":"","parse-names":false,"suffix":""},{"dropping-particle":"","family":"Cerda","given":"Mauricio","non-dropping-particle":"","parse-names":false,"suffix":""},{"dropping-particle":"","family":"Ramírez","given":"Marco","non-dropping-particle":"","parse-names":false,"suffix":""},{"dropping-particle":"","family":"Martínez","given":"Enrique","non-dropping-particle":"","parse-names":false,"suffix":""},{"dropping-particle":"","family":"Faugeron","given":"Sylvain","non-dropping-particle":"","parse-names":false,"suffix":""},{"dropping-particle":"","family":"Andrade","given":"Santiago","non-dropping-particle":"","parse-names":false,"suffix":""},{"dropping-particle":"","family":"Pinto","given":"Raquel","non-dropping-particle":"","parse-names":false,"suffix":""},{"dropping-particle":"","family":"Contreras","given":"Loretto","non-dropping-particle":"","parse-names":false,"suffix":""}],"container-title":"Journal of Experimental Marine Biology and Ecology","id":"ITEM-1","issue":"1","issued":{"date-parts":[["2006","7","25"]]},"page":"13-18","publisher":"Elsevier","title":"Experimental transplants of the large kelp Lessonia nigrescens (Phaeophyceae) in high-energy wave exposed rocky intertidal habitats of northern Chile: Experimental, restoration and management applications","type":"article-journal","volume":"335"},"uris":["http://www.mendeley.com/documents/?uuid=400729fa-c256-3fc2-be34-9d0db8bacf80"]}],"mendeley":{"formattedCitation":"(Correa &lt;i&gt;et al.&lt;/i&gt;, 2006)","plainTextFormattedCitation":"(Correa et al., 2006)","previouslyFormattedCitation":"(Correa &lt;i&gt;et al.&lt;/i&gt;, 2006)"},"properties":{"noteIndex":0},"schema":"https://github.com/citation-style-language/schema/raw/master/csl-citation.json"}</w:instrText>
      </w:r>
      <w:r w:rsidR="00A51F37" w:rsidRPr="00772263">
        <w:rPr>
          <w:rFonts w:ascii="Times New Roman" w:hAnsi="Times New Roman" w:cs="Times New Roman"/>
          <w:sz w:val="24"/>
          <w:szCs w:val="24"/>
        </w:rPr>
        <w:fldChar w:fldCharType="separate"/>
      </w:r>
      <w:r w:rsidR="00A51F37" w:rsidRPr="00772263">
        <w:rPr>
          <w:rFonts w:ascii="Times New Roman" w:hAnsi="Times New Roman" w:cs="Times New Roman"/>
          <w:noProof/>
          <w:sz w:val="24"/>
          <w:szCs w:val="24"/>
        </w:rPr>
        <w:t xml:space="preserve">(Correa </w:t>
      </w:r>
      <w:r w:rsidR="00A51F37" w:rsidRPr="00772263">
        <w:rPr>
          <w:rFonts w:ascii="Times New Roman" w:hAnsi="Times New Roman" w:cs="Times New Roman"/>
          <w:i/>
          <w:noProof/>
          <w:sz w:val="24"/>
          <w:szCs w:val="24"/>
        </w:rPr>
        <w:t>et al.</w:t>
      </w:r>
      <w:r w:rsidR="00A51F37" w:rsidRPr="00772263">
        <w:rPr>
          <w:rFonts w:ascii="Times New Roman" w:hAnsi="Times New Roman" w:cs="Times New Roman"/>
          <w:noProof/>
          <w:sz w:val="24"/>
          <w:szCs w:val="24"/>
        </w:rPr>
        <w:t>, 2006)</w:t>
      </w:r>
      <w:r w:rsidR="00A51F37" w:rsidRPr="00772263">
        <w:rPr>
          <w:rFonts w:ascii="Times New Roman" w:hAnsi="Times New Roman" w:cs="Times New Roman"/>
          <w:sz w:val="24"/>
          <w:szCs w:val="24"/>
        </w:rPr>
        <w:fldChar w:fldCharType="end"/>
      </w:r>
      <w:r w:rsidR="008C2343" w:rsidRPr="00772263">
        <w:rPr>
          <w:rFonts w:ascii="Times New Roman" w:hAnsi="Times New Roman" w:cs="Times New Roman"/>
          <w:sz w:val="24"/>
          <w:szCs w:val="24"/>
        </w:rPr>
        <w:t>. Though these projects have demonstrated that transplants can indeed survive and grow, there has been considerable variation in the density, biomass, and length of plants among projects, both by methodology and by planting season.</w:t>
      </w:r>
    </w:p>
    <w:p w14:paraId="49409B53" w14:textId="0A4B24BA" w:rsidR="008C2343" w:rsidRPr="00772263" w:rsidRDefault="008C2343" w:rsidP="008C2343">
      <w:pPr>
        <w:spacing w:before="100" w:beforeAutospacing="1" w:after="100" w:afterAutospacing="1" w:line="240" w:lineRule="auto"/>
        <w:rPr>
          <w:rFonts w:ascii="Times New Roman" w:hAnsi="Times New Roman" w:cs="Times New Roman"/>
          <w:sz w:val="24"/>
          <w:szCs w:val="24"/>
        </w:rPr>
      </w:pPr>
      <w:r w:rsidRPr="00772263">
        <w:rPr>
          <w:rFonts w:ascii="Times New Roman" w:hAnsi="Times New Roman" w:cs="Times New Roman"/>
          <w:i/>
          <w:iCs/>
          <w:sz w:val="24"/>
          <w:szCs w:val="24"/>
        </w:rPr>
        <w:t>Lessonia</w:t>
      </w:r>
      <w:r w:rsidRPr="00772263">
        <w:rPr>
          <w:rFonts w:ascii="Times New Roman" w:hAnsi="Times New Roman" w:cs="Times New Roman"/>
          <w:sz w:val="24"/>
          <w:szCs w:val="24"/>
        </w:rPr>
        <w:t xml:space="preserve"> restoration projects have had limited success in Chile. The first restoration attempts for </w:t>
      </w:r>
      <w:r w:rsidRPr="00772263">
        <w:rPr>
          <w:rFonts w:ascii="Times New Roman" w:hAnsi="Times New Roman" w:cs="Times New Roman"/>
          <w:i/>
          <w:iCs/>
          <w:sz w:val="24"/>
          <w:szCs w:val="24"/>
        </w:rPr>
        <w:t xml:space="preserve">L. </w:t>
      </w:r>
      <w:proofErr w:type="spellStart"/>
      <w:r w:rsidRPr="00772263">
        <w:rPr>
          <w:rFonts w:ascii="Times New Roman" w:hAnsi="Times New Roman" w:cs="Times New Roman"/>
          <w:i/>
          <w:iCs/>
          <w:sz w:val="24"/>
          <w:szCs w:val="24"/>
        </w:rPr>
        <w:t>berteroana</w:t>
      </w:r>
      <w:proofErr w:type="spellEnd"/>
      <w:r w:rsidRPr="00772263">
        <w:rPr>
          <w:rFonts w:ascii="Times New Roman" w:hAnsi="Times New Roman" w:cs="Times New Roman"/>
          <w:sz w:val="24"/>
          <w:szCs w:val="24"/>
        </w:rPr>
        <w:t xml:space="preserve"> </w:t>
      </w:r>
      <w:r w:rsidR="002537B2" w:rsidRPr="00772263">
        <w:rPr>
          <w:rFonts w:ascii="Times New Roman" w:hAnsi="Times New Roman" w:cs="Times New Roman"/>
          <w:sz w:val="24"/>
          <w:szCs w:val="24"/>
        </w:rPr>
        <w:t xml:space="preserve">occurred </w:t>
      </w:r>
      <w:r w:rsidRPr="00772263">
        <w:rPr>
          <w:rFonts w:ascii="Times New Roman" w:hAnsi="Times New Roman" w:cs="Times New Roman"/>
          <w:sz w:val="24"/>
          <w:szCs w:val="24"/>
        </w:rPr>
        <w:t>in response to increases in herbivory and enhanced ENSO cycles in 19</w:t>
      </w:r>
      <w:r w:rsidR="00726B9A" w:rsidRPr="00772263">
        <w:rPr>
          <w:rFonts w:ascii="Times New Roman" w:hAnsi="Times New Roman" w:cs="Times New Roman"/>
          <w:sz w:val="24"/>
          <w:szCs w:val="24"/>
        </w:rPr>
        <w:t>90</w:t>
      </w:r>
      <w:r w:rsidR="00726B9A" w:rsidRPr="00772263">
        <w:rPr>
          <w:rFonts w:ascii="Times New Roman" w:hAnsi="Times New Roman" w:cs="Times New Roman"/>
          <w:b/>
          <w:bCs/>
          <w:sz w:val="24"/>
          <w:szCs w:val="24"/>
        </w:rPr>
        <w:t xml:space="preserve"> </w:t>
      </w:r>
      <w:r w:rsidR="00DA2276" w:rsidRPr="00772263">
        <w:rPr>
          <w:rFonts w:ascii="Times New Roman" w:hAnsi="Times New Roman" w:cs="Times New Roman"/>
          <w:b/>
          <w:bCs/>
          <w:sz w:val="24"/>
          <w:szCs w:val="24"/>
        </w:rPr>
        <w:fldChar w:fldCharType="begin" w:fldLock="1"/>
      </w:r>
      <w:r w:rsidR="00305265" w:rsidRPr="00772263">
        <w:rPr>
          <w:rFonts w:ascii="Times New Roman" w:hAnsi="Times New Roman" w:cs="Times New Roman"/>
          <w:b/>
          <w:bCs/>
          <w:sz w:val="24"/>
          <w:szCs w:val="24"/>
        </w:rPr>
        <w:instrText>ADDIN CSL_CITATION {"citationItems":[{"id":"ITEM-1","itemData":{"ISSN":"1573-5176","author":[{"dropping-particle":"","family":"Vásquez","given":"Julio A","non-dropping-particle":"","parse-names":false,"suffix":""},{"dropping-particle":"","family":"Tala","given":"Fadia","non-dropping-particle":"","parse-names":false,"suffix":""}],"container-title":"Journal of Applied Phycology","id":"ITEM-1","issue":"4","issued":{"date-parts":[["1995"]]},"page":"347-349","publisher":"Springer","title":"Repopulation of intertidal areas with Lessonia nigrescens in northern Chile","type":"article-journal","volume":"7"},"uris":["http://www.mendeley.com/documents/?uuid=9e843f9a-ccfc-4730-a98f-814bee7861b6"]}],"mendeley":{"formattedCitation":"(Vásquez &amp; Tala, 1995)","plainTextFormattedCitation":"(Vásquez &amp; Tala, 1995)","previouslyFormattedCitation":"(Vásquez &amp; Tala, 1995)"},"properties":{"noteIndex":0},"schema":"https://github.com/citation-style-language/schema/raw/master/csl-citation.json"}</w:instrText>
      </w:r>
      <w:r w:rsidR="00DA2276" w:rsidRPr="00772263">
        <w:rPr>
          <w:rFonts w:ascii="Times New Roman" w:hAnsi="Times New Roman" w:cs="Times New Roman"/>
          <w:b/>
          <w:bCs/>
          <w:sz w:val="24"/>
          <w:szCs w:val="24"/>
        </w:rPr>
        <w:fldChar w:fldCharType="separate"/>
      </w:r>
      <w:r w:rsidR="00DA2276" w:rsidRPr="00772263">
        <w:rPr>
          <w:rFonts w:ascii="Times New Roman" w:hAnsi="Times New Roman" w:cs="Times New Roman"/>
          <w:bCs/>
          <w:noProof/>
          <w:sz w:val="24"/>
          <w:szCs w:val="24"/>
        </w:rPr>
        <w:t>(Vásquez &amp; Tala, 1995)</w:t>
      </w:r>
      <w:r w:rsidR="00DA2276" w:rsidRPr="00772263">
        <w:rPr>
          <w:rFonts w:ascii="Times New Roman" w:hAnsi="Times New Roman" w:cs="Times New Roman"/>
          <w:b/>
          <w:bCs/>
          <w:sz w:val="24"/>
          <w:szCs w:val="24"/>
        </w:rPr>
        <w:fldChar w:fldCharType="end"/>
      </w:r>
      <w:r w:rsidRPr="00772263">
        <w:rPr>
          <w:rFonts w:ascii="Times New Roman" w:hAnsi="Times New Roman" w:cs="Times New Roman"/>
          <w:sz w:val="24"/>
          <w:szCs w:val="24"/>
        </w:rPr>
        <w:t>. These projects combined the outplanting of spores, juveniles, and reproductive adults, fixed to the substrate using epoxy and anchored boulders</w:t>
      </w:r>
      <w:r w:rsidR="00090681" w:rsidRPr="00772263">
        <w:rPr>
          <w:rFonts w:ascii="Times New Roman" w:hAnsi="Times New Roman" w:cs="Times New Roman"/>
          <w:sz w:val="24"/>
          <w:szCs w:val="24"/>
        </w:rPr>
        <w:t xml:space="preserve"> </w:t>
      </w:r>
      <w:r w:rsidR="00632B89" w:rsidRPr="00772263">
        <w:rPr>
          <w:rFonts w:ascii="Times New Roman" w:hAnsi="Times New Roman" w:cs="Times New Roman"/>
          <w:sz w:val="24"/>
          <w:szCs w:val="24"/>
        </w:rPr>
        <w:fldChar w:fldCharType="begin" w:fldLock="1"/>
      </w:r>
      <w:r w:rsidR="00ED7CC9" w:rsidRPr="00772263">
        <w:rPr>
          <w:rFonts w:ascii="Times New Roman" w:hAnsi="Times New Roman" w:cs="Times New Roman"/>
          <w:sz w:val="24"/>
          <w:szCs w:val="24"/>
        </w:rPr>
        <w:instrText>ADDIN CSL_CITATION {"citationItems":[{"id":"ITEM-1","itemData":{"DOI":"10.1016/J.JEMBE.2006.02.010","ISSN":"0022-0981","abstract":"Potential for addressing ecological and physiological issues becomes severely limited when the organisms required to experimentally test specific hypotheses are absent from the study areas. This report describes a simple and inexpensive device for re-planting kelps into the lower intertidal zone of wave-swept rocky habitats, using Lessonia nigrescens Bory as a model organism. The device allows a wide range of plant sizes to be anchored by the holdfast. Transplanted kelps regenerated, re-attached to the substratum and overgrew the transplanting device. These results confirm the feasibility of using this technique to tackle a variety of highly relevant questions involving ecological, physiological, conservation, restoration and management issues.","author":[{"dropping-particle":"","family":"Correa","given":"Juan A.","non-dropping-particle":"","parse-names":false,"suffix":""},{"dropping-particle":"","family":"Lagos","given":"Nelson A.","non-dropping-particle":"","parse-names":false,"suffix":""},{"dropping-particle":"","family":"Medina","given":"Matías H.","non-dropping-particle":"","parse-names":false,"suffix":""},{"dropping-particle":"","family":"Castilla","given":"Juan C.","non-dropping-particle":"","parse-names":false,"suffix":""},{"dropping-particle":"","family":"Cerda","given":"Mauricio","non-dropping-particle":"","parse-names":false,"suffix":""},{"dropping-particle":"","family":"Ramírez","given":"Marco","non-dropping-particle":"","parse-names":false,"suffix":""},{"dropping-particle":"","family":"Martínez","given":"Enrique","non-dropping-particle":"","parse-names":false,"suffix":""},{"dropping-particle":"","family":"Faugeron","given":"Sylvain","non-dropping-particle":"","parse-names":false,"suffix":""},{"dropping-particle":"","family":"Andrade","given":"Santiago","non-dropping-particle":"","parse-names":false,"suffix":""},{"dropping-particle":"","family":"Pinto","given":"Raquel","non-dropping-particle":"","parse-names":false,"suffix":""},{"dropping-particle":"","family":"Contreras","given":"Loretto","non-dropping-particle":"","parse-names":false,"suffix":""}],"container-title":"Journal of Experimental Marine Biology and Ecology","id":"ITEM-1","issue":"1","issued":{"date-parts":[["2006","7","25"]]},"page":"13-18","publisher":"Elsevier","title":"Experimental transplants of the large kelp Lessonia nigrescens (Phaeophyceae) in high-energy wave exposed rocky intertidal habitats of northern Chile: Experimental, restoration and management applications","type":"article-journal","volume":"335"},"uris":["http://www.mendeley.com/documents/?uuid=400729fa-c256-3fc2-be34-9d0db8bacf80"]},{"id":"ITEM-2","itemData":{"ISSN":"0921-8971","author":[{"dropping-particle":"","family":"Westermeier","given":"Renato","non-dropping-particle":"","parse-names":false,"suffix":""},{"dropping-particle":"","family":"Murúa","given":"Pedro","non-dropping-particle":"","parse-names":false,"suffix":""},{"dropping-particle":"","family":"Patiño","given":"David J","non-dropping-particle":"","parse-names":false,"suffix":""},{"dropping-particle":"","family":"Muñoz","given":"Liliana","non-dropping-particle":"","parse-names":false,"suffix":""},{"dropping-particle":"","family":"Müller","given":"Dieter G","non-dropping-particle":"","parse-names":false,"suffix":""}],"container-title":"Journal of applied phycology","id":"ITEM-2","issue":"5","issued":{"date-parts":[["2016"]]},"page":"2969-2977","publisher":"Springer","title":"Holdfast fragmentation of Macrocystis pyrifera (integrifolia morph) and Lessonia berteroana in Atacama (Chile): a novel approach for kelp bed restoration","type":"article-journal","volume":"28"},"uris":["http://www.mendeley.com/documents/?uuid=10cfb7c3-3e19-4b2a-a251-c4e5f5c54412"]},{"id":"ITEM-3","itemData":{"ISSN":"1573-5176","author":[{"dropping-particle":"","family":"Vásquez","given":"Julio A","non-dropping-particle":"","parse-names":false,"suffix":""},{"dropping-particle":"","family":"Tala","given":"Fadia","non-dropping-particle":"","parse-names":false,"suffix":""}],"container-title":"Journal of Applied Phycology","id":"ITEM-3","issue":"4","issued":{"date-parts":[["1995"]]},"page":"347-349","publisher":"Springer","title":"Repopulation of intertidal areas with Lessonia nigrescens in northern Chile","type":"article-journal","volume":"7"},"uris":["http://www.mendeley.com/documents/?uuid=9e843f9a-ccfc-4730-a98f-814bee7861b6"]}],"mendeley":{"formattedCitation":"(Vásquez &amp; Tala, 1995; Correa &lt;i&gt;et al.&lt;/i&gt;, 2006; Westermeier &lt;i&gt;et al.&lt;/i&gt;, 2016)","plainTextFormattedCitation":"(Vásquez &amp; Tala, 1995; Correa et al., 2006; Westermeier et al., 2016)","previouslyFormattedCitation":"(Vásquez &amp; Tala, 1995; Correa &lt;i&gt;et al.&lt;/i&gt;, 2006; Westermeier &lt;i&gt;et al.&lt;/i&gt;, 2016)"},"properties":{"noteIndex":0},"schema":"https://github.com/citation-style-language/schema/raw/master/csl-citation.json"}</w:instrText>
      </w:r>
      <w:r w:rsidR="00632B89" w:rsidRPr="00772263">
        <w:rPr>
          <w:rFonts w:ascii="Times New Roman" w:hAnsi="Times New Roman" w:cs="Times New Roman"/>
          <w:sz w:val="24"/>
          <w:szCs w:val="24"/>
        </w:rPr>
        <w:fldChar w:fldCharType="separate"/>
      </w:r>
      <w:r w:rsidR="00305265" w:rsidRPr="00772263">
        <w:rPr>
          <w:rFonts w:ascii="Times New Roman" w:hAnsi="Times New Roman" w:cs="Times New Roman"/>
          <w:noProof/>
          <w:sz w:val="24"/>
          <w:szCs w:val="24"/>
        </w:rPr>
        <w:t xml:space="preserve">(Vásquez &amp; Tala, 1995; Correa </w:t>
      </w:r>
      <w:r w:rsidR="00305265" w:rsidRPr="00772263">
        <w:rPr>
          <w:rFonts w:ascii="Times New Roman" w:hAnsi="Times New Roman" w:cs="Times New Roman"/>
          <w:i/>
          <w:noProof/>
          <w:sz w:val="24"/>
          <w:szCs w:val="24"/>
        </w:rPr>
        <w:t>et al.</w:t>
      </w:r>
      <w:r w:rsidR="00305265" w:rsidRPr="00772263">
        <w:rPr>
          <w:rFonts w:ascii="Times New Roman" w:hAnsi="Times New Roman" w:cs="Times New Roman"/>
          <w:noProof/>
          <w:sz w:val="24"/>
          <w:szCs w:val="24"/>
        </w:rPr>
        <w:t xml:space="preserve">, 2006; Westermeier </w:t>
      </w:r>
      <w:r w:rsidR="00305265" w:rsidRPr="00772263">
        <w:rPr>
          <w:rFonts w:ascii="Times New Roman" w:hAnsi="Times New Roman" w:cs="Times New Roman"/>
          <w:i/>
          <w:noProof/>
          <w:sz w:val="24"/>
          <w:szCs w:val="24"/>
        </w:rPr>
        <w:t>et al.</w:t>
      </w:r>
      <w:r w:rsidR="00305265" w:rsidRPr="00772263">
        <w:rPr>
          <w:rFonts w:ascii="Times New Roman" w:hAnsi="Times New Roman" w:cs="Times New Roman"/>
          <w:noProof/>
          <w:sz w:val="24"/>
          <w:szCs w:val="24"/>
        </w:rPr>
        <w:t>, 2016)</w:t>
      </w:r>
      <w:r w:rsidR="00632B89"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Early survival rates for these methods averaged around 50% and plants showed </w:t>
      </w:r>
      <w:r w:rsidR="00626B52" w:rsidRPr="00772263">
        <w:rPr>
          <w:rFonts w:ascii="Times New Roman" w:hAnsi="Times New Roman" w:cs="Times New Roman"/>
          <w:sz w:val="24"/>
          <w:szCs w:val="24"/>
        </w:rPr>
        <w:t xml:space="preserve">similar </w:t>
      </w:r>
      <w:r w:rsidRPr="00772263">
        <w:rPr>
          <w:rFonts w:ascii="Times New Roman" w:hAnsi="Times New Roman" w:cs="Times New Roman"/>
          <w:sz w:val="24"/>
          <w:szCs w:val="24"/>
        </w:rPr>
        <w:t xml:space="preserve">growth rates </w:t>
      </w:r>
      <w:r w:rsidR="00626B52" w:rsidRPr="00772263">
        <w:rPr>
          <w:rFonts w:ascii="Times New Roman" w:hAnsi="Times New Roman" w:cs="Times New Roman"/>
          <w:sz w:val="24"/>
          <w:szCs w:val="24"/>
        </w:rPr>
        <w:t xml:space="preserve">to </w:t>
      </w:r>
      <w:r w:rsidRPr="00772263">
        <w:rPr>
          <w:rFonts w:ascii="Times New Roman" w:hAnsi="Times New Roman" w:cs="Times New Roman"/>
          <w:sz w:val="24"/>
          <w:szCs w:val="24"/>
        </w:rPr>
        <w:t xml:space="preserve">natural populations. However, the projects were only maintained over short time scales and small spatial extents. Building off this work, researchers are now testing whether increasing genetic diversity can increase restoration success rates. Researchers are grafting plants together, creating chimeric individuals of </w:t>
      </w:r>
      <w:r w:rsidRPr="00772263">
        <w:rPr>
          <w:rFonts w:ascii="Times New Roman" w:hAnsi="Times New Roman" w:cs="Times New Roman"/>
          <w:i/>
          <w:iCs/>
          <w:sz w:val="24"/>
          <w:szCs w:val="24"/>
        </w:rPr>
        <w:t xml:space="preserve">L. </w:t>
      </w:r>
      <w:proofErr w:type="spellStart"/>
      <w:r w:rsidRPr="00772263">
        <w:rPr>
          <w:rFonts w:ascii="Times New Roman" w:hAnsi="Times New Roman" w:cs="Times New Roman"/>
          <w:i/>
          <w:iCs/>
          <w:sz w:val="24"/>
          <w:szCs w:val="24"/>
        </w:rPr>
        <w:t>berteroana</w:t>
      </w:r>
      <w:proofErr w:type="spellEnd"/>
      <w:r w:rsidRPr="00772263">
        <w:rPr>
          <w:rFonts w:ascii="Times New Roman" w:hAnsi="Times New Roman" w:cs="Times New Roman"/>
          <w:sz w:val="24"/>
          <w:szCs w:val="24"/>
        </w:rPr>
        <w:t xml:space="preserve"> and </w:t>
      </w:r>
      <w:r w:rsidRPr="00772263">
        <w:rPr>
          <w:rFonts w:ascii="Times New Roman" w:hAnsi="Times New Roman" w:cs="Times New Roman"/>
          <w:i/>
          <w:iCs/>
          <w:sz w:val="24"/>
          <w:szCs w:val="24"/>
        </w:rPr>
        <w:t xml:space="preserve">L. spicata, </w:t>
      </w:r>
      <w:r w:rsidRPr="00772263">
        <w:rPr>
          <w:rFonts w:ascii="Times New Roman" w:hAnsi="Times New Roman" w:cs="Times New Roman"/>
          <w:sz w:val="24"/>
          <w:szCs w:val="24"/>
        </w:rPr>
        <w:t>and transplanting them over larger areas than previously attempts.</w:t>
      </w:r>
      <w:r w:rsidR="00D958C3" w:rsidRPr="00772263">
        <w:rPr>
          <w:rFonts w:ascii="Times New Roman" w:hAnsi="Times New Roman" w:cs="Times New Roman"/>
          <w:sz w:val="24"/>
          <w:szCs w:val="24"/>
        </w:rPr>
        <w:t xml:space="preserve"> As a result, the transplanted individuals have the DNA </w:t>
      </w:r>
      <w:r w:rsidR="00C65FEE" w:rsidRPr="00772263">
        <w:rPr>
          <w:rFonts w:ascii="Times New Roman" w:hAnsi="Times New Roman" w:cs="Times New Roman"/>
          <w:sz w:val="24"/>
          <w:szCs w:val="24"/>
        </w:rPr>
        <w:t xml:space="preserve">of </w:t>
      </w:r>
      <w:r w:rsidR="00CF0AD1" w:rsidRPr="00772263">
        <w:rPr>
          <w:rFonts w:ascii="Times New Roman" w:hAnsi="Times New Roman" w:cs="Times New Roman"/>
          <w:sz w:val="24"/>
          <w:szCs w:val="24"/>
        </w:rPr>
        <w:t>the two donor plants</w:t>
      </w:r>
      <w:r w:rsidR="00371544" w:rsidRPr="00772263">
        <w:rPr>
          <w:rFonts w:ascii="Times New Roman" w:hAnsi="Times New Roman" w:cs="Times New Roman"/>
          <w:sz w:val="24"/>
          <w:szCs w:val="24"/>
        </w:rPr>
        <w:t>, ideally improving tolerance to stressors such as temperature</w:t>
      </w:r>
      <w:r w:rsidR="00CF0AD1" w:rsidRPr="00772263">
        <w:rPr>
          <w:rFonts w:ascii="Times New Roman" w:hAnsi="Times New Roman" w:cs="Times New Roman"/>
          <w:sz w:val="24"/>
          <w:szCs w:val="24"/>
        </w:rPr>
        <w:t>.</w:t>
      </w:r>
      <w:r w:rsidR="00C65FEE" w:rsidRPr="00772263">
        <w:rPr>
          <w:rFonts w:ascii="Times New Roman" w:hAnsi="Times New Roman" w:cs="Times New Roman"/>
          <w:sz w:val="24"/>
          <w:szCs w:val="24"/>
        </w:rPr>
        <w:t xml:space="preserve"> </w:t>
      </w:r>
      <w:r w:rsidRPr="00772263">
        <w:rPr>
          <w:rFonts w:ascii="Times New Roman" w:hAnsi="Times New Roman" w:cs="Times New Roman"/>
          <w:sz w:val="24"/>
          <w:szCs w:val="24"/>
        </w:rPr>
        <w:t xml:space="preserve">The work has been patented (Patent CL201701827) and has been conducted in collaboration with </w:t>
      </w:r>
      <w:r w:rsidR="000F71F2" w:rsidRPr="00772263">
        <w:rPr>
          <w:rFonts w:ascii="Times New Roman" w:hAnsi="Times New Roman" w:cs="Times New Roman"/>
          <w:sz w:val="24"/>
          <w:szCs w:val="24"/>
        </w:rPr>
        <w:t>three universities, governmental funds</w:t>
      </w:r>
      <w:r w:rsidR="008D272A" w:rsidRPr="00772263">
        <w:rPr>
          <w:rFonts w:ascii="Times New Roman" w:hAnsi="Times New Roman" w:cs="Times New Roman"/>
          <w:sz w:val="24"/>
          <w:szCs w:val="24"/>
        </w:rPr>
        <w:t>, and a private company</w:t>
      </w:r>
      <w:r w:rsidRPr="00772263">
        <w:rPr>
          <w:rFonts w:ascii="Times New Roman" w:hAnsi="Times New Roman" w:cs="Times New Roman"/>
          <w:sz w:val="24"/>
          <w:szCs w:val="24"/>
        </w:rPr>
        <w:t xml:space="preserve">. If this method is successful, it will be an important step in Chilean kelp restoration, as local kelp </w:t>
      </w:r>
      <w:r w:rsidR="00042F60" w:rsidRPr="00772263">
        <w:rPr>
          <w:rFonts w:ascii="Times New Roman" w:hAnsi="Times New Roman" w:cs="Times New Roman"/>
          <w:sz w:val="24"/>
          <w:szCs w:val="24"/>
        </w:rPr>
        <w:t>forests</w:t>
      </w:r>
      <w:r w:rsidRPr="00772263">
        <w:rPr>
          <w:rFonts w:ascii="Times New Roman" w:hAnsi="Times New Roman" w:cs="Times New Roman"/>
          <w:sz w:val="24"/>
          <w:szCs w:val="24"/>
        </w:rPr>
        <w:t xml:space="preserve"> are vulnerable to </w:t>
      </w:r>
      <w:r w:rsidR="0021154B" w:rsidRPr="00772263">
        <w:rPr>
          <w:rFonts w:ascii="Times New Roman" w:hAnsi="Times New Roman" w:cs="Times New Roman"/>
          <w:sz w:val="24"/>
          <w:szCs w:val="24"/>
        </w:rPr>
        <w:t>physiological stress caused by</w:t>
      </w:r>
      <w:r w:rsidRPr="00772263">
        <w:rPr>
          <w:rFonts w:ascii="Times New Roman" w:hAnsi="Times New Roman" w:cs="Times New Roman"/>
          <w:sz w:val="24"/>
          <w:szCs w:val="24"/>
        </w:rPr>
        <w:t xml:space="preserve"> warmer sea temperatures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{"citationItems":[{"id":"ITEM-1","itemData":{"ISSN":"0921-8971","author":[{"dropping-particle":"","family":"Vásquez","given":"Julio A","non-dropping-particle":"","parse-names":false,"suffix":""},{"dropping-particle":"","family":"Zuñiga","given":"Sergio","non-dropping-particle":"","parse-names":false,"suffix":""},{"dropping-particle":"","family":"Tala","given":"Fadia","non-dropping-particle":"","parse-names":false,"suffix":""},{"dropping-particle":"","family":"Piaget","given":"Nicole","non-dropping-particle":"","parse-names":false,"suffix":""},{"dropping-particle":"","family":"Rodríguez","given":"Deni C","non-dropping-particle":"","parse-names":false,"suffix":""},{"dropping-particle":"","family":"Vega","given":"J M Alonso","non-dropping-particle":"","parse-names":false,"suffix":""}],"container-title":"Journal of Applied Phycology","id":"ITEM-1","issue":"2","issued":{"date-parts":[["2014"]]},"page":"1081-1088","publisher":"Springer","title":"Economic valuation of kelp forests in northern Chile: values of goods and services of the ecosystem","type":"article-journal","volume":"26"},"uris":["http://www.mendeley.com/documents/?uuid=1251acd3-1f8d-43ea-9515-019ef43d7b5d"]}],"mendeley":{"formattedCitation":"(Vásquez &lt;i&gt;et al.&lt;/i&gt;, 2014)","plainTextFormattedCitation":"(Vásquez et al., 2014)","previouslyFormattedCitation":"(Vásquez &lt;i&gt;et al.&lt;/i&gt;, 2014)"},"properties":{"noteIndex":0},"schema":"https://github.com/citation-style-language/schema/raw/master/csl-citation.json"}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 xml:space="preserve">(Vásquez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2014)</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w:t>
      </w:r>
    </w:p>
    <w:p w14:paraId="79BB430F" w14:textId="1F9D46D9" w:rsidR="008C2343" w:rsidRPr="00772263" w:rsidRDefault="00685704" w:rsidP="00FF238E">
      <w:pPr>
        <w:spacing w:before="100" w:beforeAutospacing="1" w:after="100" w:afterAutospacing="1" w:line="240" w:lineRule="auto"/>
        <w:rPr>
          <w:rFonts w:ascii="Times New Roman" w:eastAsia="Times New Roman" w:hAnsi="Times New Roman" w:cs="Times New Roman"/>
          <w:i/>
          <w:iCs/>
          <w:sz w:val="24"/>
          <w:szCs w:val="24"/>
          <w:lang w:eastAsia="en-AU"/>
        </w:rPr>
      </w:pPr>
      <w:r w:rsidRPr="00772263">
        <w:rPr>
          <w:rFonts w:ascii="Times New Roman" w:eastAsia="Times New Roman" w:hAnsi="Times New Roman" w:cs="Times New Roman"/>
          <w:i/>
          <w:iCs/>
          <w:sz w:val="24"/>
          <w:szCs w:val="24"/>
          <w:lang w:eastAsia="en-AU"/>
        </w:rPr>
        <w:lastRenderedPageBreak/>
        <w:t xml:space="preserve">Database </w:t>
      </w:r>
      <w:r w:rsidR="00F95BCF" w:rsidRPr="00772263">
        <w:rPr>
          <w:rFonts w:ascii="Times New Roman" w:eastAsia="Times New Roman" w:hAnsi="Times New Roman" w:cs="Times New Roman"/>
          <w:i/>
          <w:iCs/>
          <w:sz w:val="24"/>
          <w:szCs w:val="24"/>
          <w:lang w:eastAsia="en-AU"/>
        </w:rPr>
        <w:t xml:space="preserve">global </w:t>
      </w:r>
      <w:r w:rsidRPr="00772263">
        <w:rPr>
          <w:rFonts w:ascii="Times New Roman" w:eastAsia="Times New Roman" w:hAnsi="Times New Roman" w:cs="Times New Roman"/>
          <w:i/>
          <w:iCs/>
          <w:sz w:val="24"/>
          <w:szCs w:val="24"/>
          <w:lang w:eastAsia="en-AU"/>
        </w:rPr>
        <w:t>results</w:t>
      </w:r>
    </w:p>
    <w:p w14:paraId="0CA48BB6" w14:textId="3C5EE6A7" w:rsidR="008B624D" w:rsidRPr="00772263" w:rsidRDefault="00F95BCF" w:rsidP="00536A33">
      <w:pPr>
        <w:rPr>
          <w:rFonts w:ascii="Times New Roman" w:hAnsi="Times New Roman" w:cs="Times New Roman"/>
          <w:sz w:val="24"/>
          <w:szCs w:val="24"/>
        </w:rPr>
      </w:pPr>
      <w:r w:rsidRPr="00772263">
        <w:rPr>
          <w:rFonts w:ascii="Times New Roman" w:eastAsia="Times New Roman" w:hAnsi="Times New Roman" w:cs="Times New Roman"/>
          <w:sz w:val="24"/>
          <w:szCs w:val="24"/>
          <w:lang w:eastAsia="en-AU"/>
        </w:rPr>
        <w:t>O</w:t>
      </w:r>
      <w:r w:rsidR="003108F5" w:rsidRPr="00772263">
        <w:rPr>
          <w:rFonts w:ascii="Times New Roman" w:eastAsia="Times New Roman" w:hAnsi="Times New Roman" w:cs="Times New Roman"/>
          <w:sz w:val="24"/>
          <w:szCs w:val="24"/>
          <w:lang w:eastAsia="en-AU"/>
        </w:rPr>
        <w:t xml:space="preserve">ur database </w:t>
      </w:r>
      <w:r w:rsidRPr="00772263">
        <w:rPr>
          <w:rFonts w:ascii="Times New Roman" w:eastAsia="Times New Roman" w:hAnsi="Times New Roman" w:cs="Times New Roman"/>
          <w:sz w:val="24"/>
          <w:szCs w:val="24"/>
          <w:lang w:eastAsia="en-AU"/>
        </w:rPr>
        <w:t xml:space="preserve">has collated </w:t>
      </w:r>
      <w:r w:rsidR="00CF0AD1" w:rsidRPr="00772263">
        <w:rPr>
          <w:rFonts w:ascii="Times New Roman" w:eastAsia="Times New Roman" w:hAnsi="Times New Roman" w:cs="Times New Roman"/>
          <w:sz w:val="24"/>
          <w:szCs w:val="24"/>
          <w:lang w:eastAsia="en-AU"/>
        </w:rPr>
        <w:t>19</w:t>
      </w:r>
      <w:r w:rsidR="00A644F9" w:rsidRPr="00772263">
        <w:rPr>
          <w:rFonts w:ascii="Times New Roman" w:eastAsia="Times New Roman" w:hAnsi="Times New Roman" w:cs="Times New Roman"/>
          <w:sz w:val="24"/>
          <w:szCs w:val="24"/>
          <w:lang w:eastAsia="en-AU"/>
        </w:rPr>
        <w:t>6</w:t>
      </w:r>
      <w:r w:rsidRPr="00772263">
        <w:rPr>
          <w:rFonts w:ascii="Times New Roman" w:eastAsia="Times New Roman" w:hAnsi="Times New Roman" w:cs="Times New Roman"/>
          <w:sz w:val="24"/>
          <w:szCs w:val="24"/>
          <w:lang w:eastAsia="en-AU"/>
        </w:rPr>
        <w:t xml:space="preserve"> kelp restoration efforts that </w:t>
      </w:r>
      <w:r w:rsidR="003108F5" w:rsidRPr="00772263">
        <w:rPr>
          <w:rFonts w:ascii="Times New Roman" w:eastAsia="Times New Roman" w:hAnsi="Times New Roman" w:cs="Times New Roman"/>
          <w:sz w:val="24"/>
          <w:szCs w:val="24"/>
          <w:lang w:eastAsia="en-AU"/>
        </w:rPr>
        <w:t>provide quantitative insights into the characteristics of restoration</w:t>
      </w:r>
      <w:r w:rsidR="00391999" w:rsidRPr="00772263">
        <w:rPr>
          <w:rFonts w:ascii="Times New Roman" w:eastAsia="Times New Roman" w:hAnsi="Times New Roman" w:cs="Times New Roman"/>
          <w:sz w:val="24"/>
          <w:szCs w:val="24"/>
          <w:lang w:eastAsia="en-AU"/>
        </w:rPr>
        <w:t xml:space="preserve"> projects</w:t>
      </w:r>
      <w:r w:rsidR="00626B52" w:rsidRPr="00772263">
        <w:rPr>
          <w:rFonts w:ascii="Times New Roman" w:eastAsia="Times New Roman" w:hAnsi="Times New Roman" w:cs="Times New Roman"/>
          <w:sz w:val="24"/>
          <w:szCs w:val="24"/>
          <w:lang w:eastAsia="en-AU"/>
        </w:rPr>
        <w:t xml:space="preserve"> and determinants of success</w:t>
      </w:r>
      <w:r w:rsidR="00CF44E9" w:rsidRPr="00772263">
        <w:rPr>
          <w:rFonts w:ascii="Times New Roman" w:eastAsia="Times New Roman" w:hAnsi="Times New Roman" w:cs="Times New Roman"/>
          <w:sz w:val="24"/>
          <w:szCs w:val="24"/>
          <w:lang w:eastAsia="en-AU"/>
        </w:rPr>
        <w:t>. Recorded projects</w:t>
      </w:r>
      <w:r w:rsidR="00391999" w:rsidRPr="00772263">
        <w:rPr>
          <w:rFonts w:ascii="Times New Roman" w:eastAsia="Times New Roman" w:hAnsi="Times New Roman" w:cs="Times New Roman"/>
          <w:sz w:val="24"/>
          <w:szCs w:val="24"/>
          <w:lang w:eastAsia="en-AU"/>
        </w:rPr>
        <w:t xml:space="preserve"> first </w:t>
      </w:r>
      <w:r w:rsidR="00CF44E9" w:rsidRPr="00772263">
        <w:rPr>
          <w:rFonts w:ascii="Times New Roman" w:eastAsia="Times New Roman" w:hAnsi="Times New Roman" w:cs="Times New Roman"/>
          <w:sz w:val="24"/>
          <w:szCs w:val="24"/>
          <w:lang w:eastAsia="en-AU"/>
        </w:rPr>
        <w:t xml:space="preserve">started </w:t>
      </w:r>
      <w:r w:rsidR="00391999" w:rsidRPr="00772263">
        <w:rPr>
          <w:rFonts w:ascii="Times New Roman" w:eastAsia="Times New Roman" w:hAnsi="Times New Roman" w:cs="Times New Roman"/>
          <w:sz w:val="24"/>
          <w:szCs w:val="24"/>
          <w:lang w:eastAsia="en-AU"/>
        </w:rPr>
        <w:t>in 1959</w:t>
      </w:r>
      <w:r w:rsidR="00CF44E9" w:rsidRPr="00772263">
        <w:rPr>
          <w:rFonts w:ascii="Times New Roman" w:eastAsia="Times New Roman" w:hAnsi="Times New Roman" w:cs="Times New Roman"/>
          <w:sz w:val="24"/>
          <w:szCs w:val="24"/>
          <w:lang w:eastAsia="en-AU"/>
        </w:rPr>
        <w:t xml:space="preserve"> and the number of projects per decade has </w:t>
      </w:r>
      <w:r w:rsidR="00BA0B15" w:rsidRPr="00772263">
        <w:rPr>
          <w:rFonts w:ascii="Times New Roman" w:eastAsia="Times New Roman" w:hAnsi="Times New Roman" w:cs="Times New Roman"/>
          <w:sz w:val="24"/>
          <w:szCs w:val="24"/>
          <w:lang w:eastAsia="en-AU"/>
        </w:rPr>
        <w:t xml:space="preserve">consistently </w:t>
      </w:r>
      <w:r w:rsidR="00CF44E9" w:rsidRPr="00772263">
        <w:rPr>
          <w:rFonts w:ascii="Times New Roman" w:eastAsia="Times New Roman" w:hAnsi="Times New Roman" w:cs="Times New Roman"/>
          <w:sz w:val="24"/>
          <w:szCs w:val="24"/>
          <w:lang w:eastAsia="en-AU"/>
        </w:rPr>
        <w:t>increased since then</w:t>
      </w:r>
      <w:r w:rsidR="00BA0B15" w:rsidRPr="00772263">
        <w:rPr>
          <w:rFonts w:ascii="Times New Roman" w:eastAsia="Times New Roman" w:hAnsi="Times New Roman" w:cs="Times New Roman"/>
          <w:sz w:val="24"/>
          <w:szCs w:val="24"/>
          <w:lang w:eastAsia="en-AU"/>
        </w:rPr>
        <w:t xml:space="preserve"> (Fig</w:t>
      </w:r>
      <w:r w:rsidR="009305D6" w:rsidRPr="00772263">
        <w:rPr>
          <w:rFonts w:ascii="Times New Roman" w:eastAsia="Times New Roman" w:hAnsi="Times New Roman" w:cs="Times New Roman"/>
          <w:sz w:val="24"/>
          <w:szCs w:val="24"/>
          <w:lang w:eastAsia="en-AU"/>
        </w:rPr>
        <w:t>.</w:t>
      </w:r>
      <w:r w:rsidR="00BA0B15" w:rsidRPr="00772263">
        <w:rPr>
          <w:rFonts w:ascii="Times New Roman" w:eastAsia="Times New Roman" w:hAnsi="Times New Roman" w:cs="Times New Roman"/>
          <w:sz w:val="24"/>
          <w:szCs w:val="24"/>
          <w:lang w:eastAsia="en-AU"/>
        </w:rPr>
        <w:t xml:space="preserve"> </w:t>
      </w:r>
      <w:r w:rsidR="00550D55" w:rsidRPr="00772263">
        <w:rPr>
          <w:rFonts w:ascii="Times New Roman" w:eastAsia="Times New Roman" w:hAnsi="Times New Roman" w:cs="Times New Roman"/>
          <w:sz w:val="24"/>
          <w:szCs w:val="24"/>
          <w:lang w:eastAsia="en-AU"/>
        </w:rPr>
        <w:t>2</w:t>
      </w:r>
      <w:r w:rsidR="00497743" w:rsidRPr="00772263">
        <w:rPr>
          <w:rFonts w:ascii="Times New Roman" w:eastAsia="Times New Roman" w:hAnsi="Times New Roman" w:cs="Times New Roman"/>
          <w:sz w:val="24"/>
          <w:szCs w:val="24"/>
          <w:lang w:eastAsia="en-AU"/>
        </w:rPr>
        <w:t>, all data Appendix 4</w:t>
      </w:r>
      <w:r w:rsidR="00541194" w:rsidRPr="00772263">
        <w:rPr>
          <w:rFonts w:ascii="Times New Roman" w:eastAsia="Times New Roman" w:hAnsi="Times New Roman" w:cs="Times New Roman"/>
          <w:sz w:val="24"/>
          <w:szCs w:val="24"/>
          <w:lang w:eastAsia="en-AU"/>
        </w:rPr>
        <w:t xml:space="preserve">, </w:t>
      </w:r>
      <w:r w:rsidR="00541194" w:rsidRPr="00772263">
        <w:rPr>
          <w:rFonts w:ascii="Times New Roman" w:eastAsia="Times New Roman" w:hAnsi="Times New Roman" w:cs="Times New Roman"/>
          <w:sz w:val="24"/>
          <w:szCs w:val="24"/>
          <w:lang w:eastAsia="en-AU"/>
        </w:rPr>
        <w:fldChar w:fldCharType="begin" w:fldLock="1"/>
      </w:r>
      <w:r w:rsidR="00102978" w:rsidRPr="00772263">
        <w:rPr>
          <w:rFonts w:ascii="Times New Roman" w:eastAsia="Times New Roman" w:hAnsi="Times New Roman" w:cs="Times New Roman"/>
          <w:sz w:val="24"/>
          <w:szCs w:val="24"/>
          <w:lang w:eastAsia="en-AU"/>
        </w:rPr>
        <w:instrText>ADDIN CSL_CITATION {"citationItems":[{"id":"ITEM-1","itemData":{"DOI":"https://osf.io/5bgtw/","author":[{"dropping-particle":"","family":"Eger","given":"Aaron M","non-dropping-particle":"","parse-names":false,"suffix":""},{"dropping-particle":"","family":"Marzinelli","given":"Ezequiel","non-dropping-particle":"","parse-names":false,"suffix":""},{"dropping-particle":"","family":"Steinberg","given":"Peter","non-dropping-particle":"","parse-names":false,"suffix":""},{"dropping-particle":"","family":"Vergés","given":"Adriana","non-dropping-particle":"","parse-names":false,"suffix":""}],"container-title":"Open Science Framework","id":"ITEM-1","issued":{"date-parts":[["2020"]]},"title":"Worldwide Synthesis of Kelp Forest Reforestation","type":"webpage"},"uris":["http://www.mendeley.com/documents/?uuid=9380ade0-9d35-47b9-acfc-14a1409ac320"]}],"mendeley":{"formattedCitation":"(Eger &lt;i&gt;et al.&lt;/i&gt;, 2020b)","plainTextFormattedCitation":"(Eger et al., 2020b)","previouslyFormattedCitation":"(Eger &lt;i&gt;et al.&lt;/i&gt;, 2020b)"},"properties":{"noteIndex":0},"schema":"https://github.com/citation-style-language/schema/raw/master/csl-citation.json"}</w:instrText>
      </w:r>
      <w:r w:rsidR="00541194" w:rsidRPr="00772263">
        <w:rPr>
          <w:rFonts w:ascii="Times New Roman" w:eastAsia="Times New Roman" w:hAnsi="Times New Roman" w:cs="Times New Roman"/>
          <w:sz w:val="24"/>
          <w:szCs w:val="24"/>
          <w:lang w:eastAsia="en-AU"/>
        </w:rPr>
        <w:fldChar w:fldCharType="separate"/>
      </w:r>
      <w:r w:rsidR="00541194" w:rsidRPr="00772263">
        <w:rPr>
          <w:rFonts w:ascii="Times New Roman" w:eastAsia="Times New Roman" w:hAnsi="Times New Roman" w:cs="Times New Roman"/>
          <w:noProof/>
          <w:sz w:val="24"/>
          <w:szCs w:val="24"/>
          <w:lang w:eastAsia="en-AU"/>
        </w:rPr>
        <w:t xml:space="preserve">(Eger </w:t>
      </w:r>
      <w:r w:rsidR="00541194" w:rsidRPr="00772263">
        <w:rPr>
          <w:rFonts w:ascii="Times New Roman" w:eastAsia="Times New Roman" w:hAnsi="Times New Roman" w:cs="Times New Roman"/>
          <w:i/>
          <w:noProof/>
          <w:sz w:val="24"/>
          <w:szCs w:val="24"/>
          <w:lang w:eastAsia="en-AU"/>
        </w:rPr>
        <w:t>et al.</w:t>
      </w:r>
      <w:r w:rsidR="00541194" w:rsidRPr="00772263">
        <w:rPr>
          <w:rFonts w:ascii="Times New Roman" w:eastAsia="Times New Roman" w:hAnsi="Times New Roman" w:cs="Times New Roman"/>
          <w:noProof/>
          <w:sz w:val="24"/>
          <w:szCs w:val="24"/>
          <w:lang w:eastAsia="en-AU"/>
        </w:rPr>
        <w:t>, 2020b)</w:t>
      </w:r>
      <w:r w:rsidR="00541194" w:rsidRPr="00772263">
        <w:rPr>
          <w:rFonts w:ascii="Times New Roman" w:eastAsia="Times New Roman" w:hAnsi="Times New Roman" w:cs="Times New Roman"/>
          <w:sz w:val="24"/>
          <w:szCs w:val="24"/>
          <w:lang w:eastAsia="en-AU"/>
        </w:rPr>
        <w:fldChar w:fldCharType="end"/>
      </w:r>
      <w:r w:rsidR="00967553" w:rsidRPr="00772263">
        <w:rPr>
          <w:rFonts w:ascii="Times New Roman" w:eastAsia="Times New Roman" w:hAnsi="Times New Roman" w:cs="Times New Roman"/>
          <w:sz w:val="24"/>
          <w:szCs w:val="24"/>
          <w:lang w:eastAsia="en-AU"/>
        </w:rPr>
        <w:t xml:space="preserve">. </w:t>
      </w:r>
      <w:r w:rsidR="00CF44E9" w:rsidRPr="00772263">
        <w:rPr>
          <w:rFonts w:ascii="Times New Roman" w:eastAsia="Times New Roman" w:hAnsi="Times New Roman" w:cs="Times New Roman"/>
          <w:sz w:val="24"/>
          <w:szCs w:val="24"/>
          <w:lang w:eastAsia="en-AU"/>
        </w:rPr>
        <w:t>Of these projects, m</w:t>
      </w:r>
      <w:r w:rsidR="00E94E9E" w:rsidRPr="00772263">
        <w:rPr>
          <w:rFonts w:ascii="Times New Roman" w:eastAsia="Times New Roman" w:hAnsi="Times New Roman" w:cs="Times New Roman"/>
          <w:sz w:val="24"/>
          <w:szCs w:val="24"/>
          <w:lang w:eastAsia="en-AU"/>
        </w:rPr>
        <w:t>ost of the</w:t>
      </w:r>
      <w:r w:rsidR="001F7C42" w:rsidRPr="00772263">
        <w:rPr>
          <w:rFonts w:ascii="Times New Roman" w:eastAsia="Times New Roman" w:hAnsi="Times New Roman" w:cs="Times New Roman"/>
          <w:sz w:val="24"/>
          <w:szCs w:val="24"/>
          <w:lang w:eastAsia="en-AU"/>
        </w:rPr>
        <w:t xml:space="preserve"> work has been done in Japan and the United States of America, specifically California</w:t>
      </w:r>
      <w:r w:rsidR="00D9116E" w:rsidRPr="00772263">
        <w:rPr>
          <w:rFonts w:ascii="Times New Roman" w:eastAsia="Times New Roman" w:hAnsi="Times New Roman" w:cs="Times New Roman"/>
          <w:sz w:val="24"/>
          <w:szCs w:val="24"/>
          <w:lang w:eastAsia="en-AU"/>
        </w:rPr>
        <w:t xml:space="preserve"> (Fig</w:t>
      </w:r>
      <w:r w:rsidR="00550D55" w:rsidRPr="00772263">
        <w:rPr>
          <w:rFonts w:ascii="Times New Roman" w:eastAsia="Times New Roman" w:hAnsi="Times New Roman" w:cs="Times New Roman"/>
          <w:sz w:val="24"/>
          <w:szCs w:val="24"/>
          <w:lang w:eastAsia="en-AU"/>
        </w:rPr>
        <w:t>.</w:t>
      </w:r>
      <w:r w:rsidR="00D9116E" w:rsidRPr="00772263">
        <w:rPr>
          <w:rFonts w:ascii="Times New Roman" w:eastAsia="Times New Roman" w:hAnsi="Times New Roman" w:cs="Times New Roman"/>
          <w:sz w:val="24"/>
          <w:szCs w:val="24"/>
          <w:lang w:eastAsia="en-AU"/>
        </w:rPr>
        <w:t xml:space="preserve"> </w:t>
      </w:r>
      <w:r w:rsidR="00550D55" w:rsidRPr="00772263">
        <w:rPr>
          <w:rFonts w:ascii="Times New Roman" w:eastAsia="Times New Roman" w:hAnsi="Times New Roman" w:cs="Times New Roman"/>
          <w:sz w:val="24"/>
          <w:szCs w:val="24"/>
          <w:lang w:eastAsia="en-AU"/>
        </w:rPr>
        <w:t>1</w:t>
      </w:r>
      <w:r w:rsidR="00D9116E" w:rsidRPr="00772263">
        <w:rPr>
          <w:rFonts w:ascii="Times New Roman" w:eastAsia="Times New Roman" w:hAnsi="Times New Roman" w:cs="Times New Roman"/>
          <w:sz w:val="24"/>
          <w:szCs w:val="24"/>
          <w:lang w:eastAsia="en-AU"/>
        </w:rPr>
        <w:t>)</w:t>
      </w:r>
      <w:r w:rsidR="001F7C42" w:rsidRPr="00772263">
        <w:rPr>
          <w:rFonts w:ascii="Times New Roman" w:eastAsia="Times New Roman" w:hAnsi="Times New Roman" w:cs="Times New Roman"/>
          <w:sz w:val="24"/>
          <w:szCs w:val="24"/>
          <w:lang w:eastAsia="en-AU"/>
        </w:rPr>
        <w:t>.</w:t>
      </w:r>
      <w:r w:rsidR="006764C1" w:rsidRPr="00772263">
        <w:rPr>
          <w:rFonts w:ascii="Times New Roman" w:eastAsia="Times New Roman" w:hAnsi="Times New Roman" w:cs="Times New Roman"/>
          <w:sz w:val="24"/>
          <w:szCs w:val="24"/>
          <w:lang w:eastAsia="en-AU"/>
        </w:rPr>
        <w:t xml:space="preserve"> As a result, there has been a heavy focus on the restoration on the gener</w:t>
      </w:r>
      <w:r w:rsidR="00D9116E" w:rsidRPr="00772263">
        <w:rPr>
          <w:rFonts w:ascii="Times New Roman" w:eastAsia="Times New Roman" w:hAnsi="Times New Roman" w:cs="Times New Roman"/>
          <w:sz w:val="24"/>
          <w:szCs w:val="24"/>
          <w:lang w:eastAsia="en-AU"/>
        </w:rPr>
        <w:t>a</w:t>
      </w:r>
      <w:r w:rsidR="006764C1" w:rsidRPr="00772263">
        <w:rPr>
          <w:rFonts w:ascii="Times New Roman" w:eastAsia="Times New Roman" w:hAnsi="Times New Roman" w:cs="Times New Roman"/>
          <w:sz w:val="24"/>
          <w:szCs w:val="24"/>
          <w:lang w:eastAsia="en-AU"/>
        </w:rPr>
        <w:t xml:space="preserve"> within these countries (</w:t>
      </w:r>
      <w:r w:rsidR="006764C1" w:rsidRPr="00772263">
        <w:rPr>
          <w:rFonts w:ascii="Times New Roman" w:eastAsia="Times New Roman" w:hAnsi="Times New Roman" w:cs="Times New Roman"/>
          <w:i/>
          <w:iCs/>
          <w:sz w:val="24"/>
          <w:szCs w:val="24"/>
          <w:lang w:eastAsia="en-AU"/>
        </w:rPr>
        <w:t>Macrocystis</w:t>
      </w:r>
      <w:r w:rsidR="006764C1" w:rsidRPr="00772263">
        <w:rPr>
          <w:rFonts w:ascii="Times New Roman" w:eastAsia="Times New Roman" w:hAnsi="Times New Roman" w:cs="Times New Roman"/>
          <w:sz w:val="24"/>
          <w:szCs w:val="24"/>
          <w:lang w:eastAsia="en-AU"/>
        </w:rPr>
        <w:t xml:space="preserve"> and </w:t>
      </w:r>
      <w:r w:rsidR="00EF6002" w:rsidRPr="00772263">
        <w:rPr>
          <w:rFonts w:ascii="Times New Roman" w:eastAsia="Times New Roman" w:hAnsi="Times New Roman" w:cs="Times New Roman"/>
          <w:i/>
          <w:iCs/>
          <w:sz w:val="24"/>
          <w:szCs w:val="24"/>
          <w:lang w:eastAsia="en-AU"/>
        </w:rPr>
        <w:t xml:space="preserve">Laminaria </w:t>
      </w:r>
      <w:r w:rsidR="009D68BD" w:rsidRPr="00772263">
        <w:rPr>
          <w:rFonts w:ascii="Times New Roman" w:eastAsia="Times New Roman" w:hAnsi="Times New Roman" w:cs="Times New Roman"/>
          <w:i/>
          <w:iCs/>
          <w:sz w:val="24"/>
          <w:szCs w:val="24"/>
          <w:lang w:eastAsia="en-AU"/>
        </w:rPr>
        <w:t xml:space="preserve">spp. </w:t>
      </w:r>
      <w:r w:rsidR="00D9116E" w:rsidRPr="00772263">
        <w:rPr>
          <w:rFonts w:ascii="Times New Roman" w:eastAsia="Times New Roman" w:hAnsi="Times New Roman" w:cs="Times New Roman"/>
          <w:sz w:val="24"/>
          <w:szCs w:val="24"/>
          <w:lang w:eastAsia="en-AU"/>
        </w:rPr>
        <w:t xml:space="preserve"> Fig. </w:t>
      </w:r>
      <w:r w:rsidR="00550D55" w:rsidRPr="00772263">
        <w:rPr>
          <w:rFonts w:ascii="Times New Roman" w:eastAsia="Times New Roman" w:hAnsi="Times New Roman" w:cs="Times New Roman"/>
          <w:sz w:val="24"/>
          <w:szCs w:val="24"/>
          <w:lang w:eastAsia="en-AU"/>
        </w:rPr>
        <w:t>2</w:t>
      </w:r>
      <w:r w:rsidR="006764C1" w:rsidRPr="00772263">
        <w:rPr>
          <w:rFonts w:ascii="Times New Roman" w:eastAsia="Times New Roman" w:hAnsi="Times New Roman" w:cs="Times New Roman"/>
          <w:sz w:val="24"/>
          <w:szCs w:val="24"/>
          <w:lang w:eastAsia="en-AU"/>
        </w:rPr>
        <w:t>).</w:t>
      </w:r>
      <w:r w:rsidR="001F7C42" w:rsidRPr="00772263">
        <w:rPr>
          <w:rFonts w:ascii="Times New Roman" w:eastAsia="Times New Roman" w:hAnsi="Times New Roman" w:cs="Times New Roman"/>
          <w:sz w:val="24"/>
          <w:szCs w:val="24"/>
          <w:lang w:eastAsia="en-AU"/>
        </w:rPr>
        <w:t xml:space="preserve"> </w:t>
      </w:r>
      <w:r w:rsidR="002F2E24" w:rsidRPr="00772263">
        <w:rPr>
          <w:rFonts w:ascii="Times New Roman" w:eastAsia="Times New Roman" w:hAnsi="Times New Roman" w:cs="Times New Roman"/>
          <w:sz w:val="24"/>
          <w:szCs w:val="24"/>
          <w:lang w:eastAsia="en-AU"/>
        </w:rPr>
        <w:t xml:space="preserve">While restoration has occurred in </w:t>
      </w:r>
      <w:r w:rsidR="00536A33" w:rsidRPr="00772263">
        <w:rPr>
          <w:rFonts w:ascii="Times New Roman" w:eastAsia="Times New Roman" w:hAnsi="Times New Roman" w:cs="Times New Roman"/>
          <w:sz w:val="24"/>
          <w:szCs w:val="24"/>
          <w:lang w:eastAsia="en-AU"/>
        </w:rPr>
        <w:t>1</w:t>
      </w:r>
      <w:r w:rsidR="00A644F9" w:rsidRPr="00772263">
        <w:rPr>
          <w:rFonts w:ascii="Times New Roman" w:eastAsia="Times New Roman" w:hAnsi="Times New Roman" w:cs="Times New Roman"/>
          <w:sz w:val="24"/>
          <w:szCs w:val="24"/>
          <w:lang w:eastAsia="en-AU"/>
        </w:rPr>
        <w:t>2</w:t>
      </w:r>
      <w:r w:rsidR="00536A33" w:rsidRPr="00772263">
        <w:rPr>
          <w:rFonts w:ascii="Times New Roman" w:eastAsia="Times New Roman" w:hAnsi="Times New Roman" w:cs="Times New Roman"/>
          <w:b/>
          <w:bCs/>
          <w:sz w:val="24"/>
          <w:szCs w:val="24"/>
          <w:lang w:eastAsia="en-AU"/>
        </w:rPr>
        <w:t xml:space="preserve"> </w:t>
      </w:r>
      <w:r w:rsidR="00536A33" w:rsidRPr="00772263">
        <w:rPr>
          <w:rFonts w:ascii="Times New Roman" w:eastAsia="Times New Roman" w:hAnsi="Times New Roman" w:cs="Times New Roman"/>
          <w:sz w:val="24"/>
          <w:szCs w:val="24"/>
          <w:lang w:eastAsia="en-AU"/>
        </w:rPr>
        <w:t>other countries, there</w:t>
      </w:r>
      <w:r w:rsidR="00536A33" w:rsidRPr="00772263">
        <w:rPr>
          <w:rFonts w:ascii="Times New Roman" w:eastAsia="Times New Roman" w:hAnsi="Times New Roman" w:cs="Times New Roman"/>
          <w:b/>
          <w:bCs/>
          <w:sz w:val="24"/>
          <w:szCs w:val="24"/>
          <w:lang w:eastAsia="en-AU"/>
        </w:rPr>
        <w:t xml:space="preserve"> </w:t>
      </w:r>
      <w:r w:rsidR="00536A33" w:rsidRPr="00772263">
        <w:rPr>
          <w:rFonts w:ascii="Times New Roman" w:eastAsia="Times New Roman" w:hAnsi="Times New Roman" w:cs="Times New Roman"/>
          <w:sz w:val="24"/>
          <w:szCs w:val="24"/>
          <w:lang w:eastAsia="en-AU"/>
        </w:rPr>
        <w:t>are</w:t>
      </w:r>
      <w:r w:rsidR="00536A33" w:rsidRPr="00772263">
        <w:rPr>
          <w:rFonts w:ascii="Times New Roman" w:eastAsia="Times New Roman" w:hAnsi="Times New Roman" w:cs="Times New Roman"/>
          <w:b/>
          <w:bCs/>
          <w:sz w:val="24"/>
          <w:szCs w:val="24"/>
          <w:lang w:eastAsia="en-AU"/>
        </w:rPr>
        <w:t xml:space="preserve"> </w:t>
      </w:r>
      <w:r w:rsidR="00536A33" w:rsidRPr="00772263">
        <w:rPr>
          <w:rFonts w:ascii="Times New Roman" w:eastAsia="Times New Roman" w:hAnsi="Times New Roman" w:cs="Times New Roman"/>
          <w:sz w:val="24"/>
          <w:szCs w:val="24"/>
          <w:lang w:eastAsia="en-AU"/>
        </w:rPr>
        <w:t xml:space="preserve">some notable exceptions. Countries such as </w:t>
      </w:r>
      <w:r w:rsidR="00536A33" w:rsidRPr="00772263">
        <w:rPr>
          <w:rFonts w:ascii="Times New Roman" w:hAnsi="Times New Roman" w:cs="Times New Roman"/>
          <w:sz w:val="24"/>
          <w:szCs w:val="24"/>
        </w:rPr>
        <w:t>The United Kingdom, Ireland, France, the Netherlands, Iceland, and China</w:t>
      </w:r>
      <w:r w:rsidR="00536A33" w:rsidRPr="00772263">
        <w:rPr>
          <w:rFonts w:ascii="Times New Roman" w:eastAsia="Times New Roman" w:hAnsi="Times New Roman" w:cs="Times New Roman"/>
          <w:sz w:val="24"/>
          <w:szCs w:val="24"/>
          <w:lang w:eastAsia="en-AU"/>
        </w:rPr>
        <w:t xml:space="preserve"> </w:t>
      </w:r>
      <w:r w:rsidR="00536A33" w:rsidRPr="00772263">
        <w:rPr>
          <w:rFonts w:ascii="Times New Roman" w:hAnsi="Times New Roman" w:cs="Times New Roman"/>
          <w:sz w:val="24"/>
          <w:szCs w:val="24"/>
        </w:rPr>
        <w:t xml:space="preserve">have significant kelp populations and management </w:t>
      </w:r>
      <w:r w:rsidR="00A644F9" w:rsidRPr="00772263">
        <w:rPr>
          <w:rFonts w:ascii="Times New Roman" w:hAnsi="Times New Roman" w:cs="Times New Roman"/>
          <w:sz w:val="24"/>
          <w:szCs w:val="24"/>
        </w:rPr>
        <w:t>histories,</w:t>
      </w:r>
      <w:r w:rsidR="00536A33" w:rsidRPr="00772263">
        <w:rPr>
          <w:rFonts w:ascii="Times New Roman" w:hAnsi="Times New Roman" w:cs="Times New Roman"/>
          <w:sz w:val="24"/>
          <w:szCs w:val="24"/>
        </w:rPr>
        <w:t xml:space="preserve"> but </w:t>
      </w:r>
      <w:r w:rsidR="00C54F8E" w:rsidRPr="00772263">
        <w:rPr>
          <w:rFonts w:ascii="Times New Roman" w:hAnsi="Times New Roman" w:cs="Times New Roman"/>
          <w:sz w:val="24"/>
          <w:szCs w:val="24"/>
        </w:rPr>
        <w:t xml:space="preserve">we </w:t>
      </w:r>
      <w:r w:rsidR="00536A33" w:rsidRPr="00772263">
        <w:rPr>
          <w:rFonts w:ascii="Times New Roman" w:hAnsi="Times New Roman" w:cs="Times New Roman"/>
          <w:sz w:val="24"/>
          <w:szCs w:val="24"/>
        </w:rPr>
        <w:t>recorded few</w:t>
      </w:r>
      <w:r w:rsidR="003D2F11" w:rsidRPr="00772263">
        <w:rPr>
          <w:rFonts w:ascii="Times New Roman" w:hAnsi="Times New Roman" w:cs="Times New Roman"/>
          <w:sz w:val="24"/>
          <w:szCs w:val="24"/>
        </w:rPr>
        <w:t xml:space="preserve"> (&lt; 5) </w:t>
      </w:r>
      <w:r w:rsidR="00536A33" w:rsidRPr="00772263">
        <w:rPr>
          <w:rFonts w:ascii="Times New Roman" w:hAnsi="Times New Roman" w:cs="Times New Roman"/>
          <w:sz w:val="24"/>
          <w:szCs w:val="24"/>
        </w:rPr>
        <w:t>or no restoration projects.</w:t>
      </w:r>
      <w:r w:rsidR="005321FD" w:rsidRPr="00772263">
        <w:rPr>
          <w:rFonts w:ascii="Times New Roman" w:hAnsi="Times New Roman" w:cs="Times New Roman"/>
          <w:sz w:val="24"/>
          <w:szCs w:val="24"/>
        </w:rPr>
        <w:t xml:space="preserve"> This result suggests that restoration is not as needed in these countries</w:t>
      </w:r>
      <w:r w:rsidR="00C54F8E" w:rsidRPr="00772263">
        <w:rPr>
          <w:rFonts w:ascii="Times New Roman" w:hAnsi="Times New Roman" w:cs="Times New Roman"/>
          <w:sz w:val="24"/>
          <w:szCs w:val="24"/>
        </w:rPr>
        <w:t>,</w:t>
      </w:r>
      <w:r w:rsidR="005321FD" w:rsidRPr="00772263">
        <w:rPr>
          <w:rFonts w:ascii="Times New Roman" w:hAnsi="Times New Roman" w:cs="Times New Roman"/>
          <w:sz w:val="24"/>
          <w:szCs w:val="24"/>
        </w:rPr>
        <w:t xml:space="preserve"> that </w:t>
      </w:r>
      <w:r w:rsidR="00336D49" w:rsidRPr="00772263">
        <w:rPr>
          <w:rFonts w:ascii="Times New Roman" w:hAnsi="Times New Roman" w:cs="Times New Roman"/>
          <w:sz w:val="24"/>
          <w:szCs w:val="24"/>
        </w:rPr>
        <w:t>local actors do not prioritize the restoration of kelp ecosystems</w:t>
      </w:r>
      <w:r w:rsidR="00C54F8E" w:rsidRPr="00772263">
        <w:rPr>
          <w:rFonts w:ascii="Times New Roman" w:hAnsi="Times New Roman" w:cs="Times New Roman"/>
          <w:sz w:val="24"/>
          <w:szCs w:val="24"/>
        </w:rPr>
        <w:t xml:space="preserve"> or that the information regarding previous restoration efforts is difficult to access</w:t>
      </w:r>
      <w:r w:rsidR="00336D49" w:rsidRPr="00772263">
        <w:rPr>
          <w:rFonts w:ascii="Times New Roman" w:hAnsi="Times New Roman" w:cs="Times New Roman"/>
          <w:sz w:val="24"/>
          <w:szCs w:val="24"/>
        </w:rPr>
        <w:t>.</w:t>
      </w:r>
      <w:r w:rsidR="00536A33" w:rsidRPr="00772263">
        <w:rPr>
          <w:rFonts w:ascii="Times New Roman" w:hAnsi="Times New Roman" w:cs="Times New Roman"/>
          <w:sz w:val="24"/>
          <w:szCs w:val="24"/>
        </w:rPr>
        <w:t xml:space="preserve"> </w:t>
      </w:r>
      <w:r w:rsidR="007600C8" w:rsidRPr="00772263">
        <w:rPr>
          <w:rFonts w:ascii="Times New Roman" w:hAnsi="Times New Roman" w:cs="Times New Roman"/>
          <w:sz w:val="24"/>
          <w:szCs w:val="24"/>
        </w:rPr>
        <w:t>Given that restoration projects have not been conducted in many countries that contain kelp, it is not surprising that there</w:t>
      </w:r>
      <w:r w:rsidR="00F7135B" w:rsidRPr="00772263">
        <w:rPr>
          <w:rFonts w:ascii="Times New Roman" w:hAnsi="Times New Roman" w:cs="Times New Roman"/>
          <w:sz w:val="24"/>
          <w:szCs w:val="24"/>
        </w:rPr>
        <w:t xml:space="preserve"> are fewer </w:t>
      </w:r>
      <w:r w:rsidR="008B624D" w:rsidRPr="00772263">
        <w:rPr>
          <w:rFonts w:ascii="Times New Roman" w:hAnsi="Times New Roman" w:cs="Times New Roman"/>
          <w:sz w:val="24"/>
          <w:szCs w:val="24"/>
        </w:rPr>
        <w:t xml:space="preserve">kelp restoration projects </w:t>
      </w:r>
      <w:r w:rsidR="00B75CB2" w:rsidRPr="00772263">
        <w:rPr>
          <w:rFonts w:ascii="Times New Roman" w:hAnsi="Times New Roman" w:cs="Times New Roman"/>
          <w:sz w:val="24"/>
          <w:szCs w:val="24"/>
        </w:rPr>
        <w:t>than in other marine ecosystems</w:t>
      </w:r>
      <w:r w:rsidR="007600C8" w:rsidRPr="00772263">
        <w:rPr>
          <w:rFonts w:ascii="Times New Roman" w:hAnsi="Times New Roman" w:cs="Times New Roman"/>
          <w:sz w:val="24"/>
          <w:szCs w:val="24"/>
        </w:rPr>
        <w:t xml:space="preserve"> </w:t>
      </w:r>
      <w:r w:rsidR="007600C8" w:rsidRPr="00772263">
        <w:rPr>
          <w:rFonts w:ascii="Times New Roman" w:hAnsi="Times New Roman" w:cs="Times New Roman"/>
          <w:sz w:val="24"/>
          <w:szCs w:val="24"/>
        </w:rPr>
        <w:fldChar w:fldCharType="begin" w:fldLock="1"/>
      </w:r>
      <w:r w:rsidR="009D10C4" w:rsidRPr="00772263">
        <w:rPr>
          <w:rFonts w:ascii="Times New Roman" w:hAnsi="Times New Roman" w:cs="Times New Roman"/>
          <w:sz w:val="24"/>
          <w:szCs w:val="24"/>
        </w:rPr>
        <w:instrText>ADDIN CSL_CITATION {"citationItems":[{"id":"ITEM-1","itemData":{"author":[{"dropping-particle":"","family":"Saunders","given":"Megan I.","non-dropping-particle":"","parse-names":false,"suffix":""},{"dropping-particle":"","family":"Doropoulos","given":"Christopher","non-dropping-particle":"","parse-names":false,"suffix":""},{"dropping-particle":"","family":"Babcock","given":"Russell C.","non-dropping-particle":"","parse-names":false,"suffix":""},{"dropping-particle":"","family":"Bayraktarov","given":"Elisa","non-dropping-particle":"","parse-names":false,"suffix":""},{"dropping-particle":"","family":"Bustamante","given":"Rodrigo H.","non-dropping-particle":"","parse-names":false,"suffix":""},{"dropping-particle":"","family":"Eger","given":"Aaron M","non-dropping-particle":"","parse-names":false,"suffix":""},{"dropping-particle":"","family":"Gilles","given":"Chris","non-dropping-particle":"","parse-names":false,"suffix":""},{"dropping-particle":"","family":"Gorman","given":"Daniel","non-dropping-particle":"","parse-names":false,"suffix":""},{"dropping-particle":"","family":"Steven","given":"Andy","non-dropping-particle":"","parse-names":false,"suffix":""},{"dropping-particle":"","family":"Vanderklift","given":"Mathew A.","non-dropping-particle":"","parse-names":false,"suffix":""},{"dropping-particle":"","family":"Vozzo","given":"Maria","non-dropping-particle":"","parse-names":false,"suffix":""},{"dropping-particle":"","family":"Silliman","given":"Brian. R.","non-dropping-particle":"","parse-names":false,"suffix":""}],"container-title":"Current Biology","id":"ITEM-1","issue":"22","issued":{"date-parts":[["2020"]]},"title":"Bright spots in the emerging field of coastal marine ecosystem restoration","type":"article-journal","volume":"30"},"uris":["http://www.mendeley.com/documents/?uuid=7edddc2c-9407-4959-b22d-954cb4aa5c0f"]}],"mendeley":{"formattedCitation":"(Saunders &lt;i&gt;et al.&lt;/i&gt;, 2020)","plainTextFormattedCitation":"(Saunders et al., 2020)","previouslyFormattedCitation":"(Saunders &lt;i&gt;et al.&lt;/i&gt;, 2020)"},"properties":{"noteIndex":0},"schema":"https://github.com/citation-style-language/schema/raw/master/csl-citation.json"}</w:instrText>
      </w:r>
      <w:r w:rsidR="007600C8" w:rsidRPr="00772263">
        <w:rPr>
          <w:rFonts w:ascii="Times New Roman" w:hAnsi="Times New Roman" w:cs="Times New Roman"/>
          <w:sz w:val="24"/>
          <w:szCs w:val="24"/>
        </w:rPr>
        <w:fldChar w:fldCharType="separate"/>
      </w:r>
      <w:r w:rsidR="007600C8" w:rsidRPr="00772263">
        <w:rPr>
          <w:rFonts w:ascii="Times New Roman" w:hAnsi="Times New Roman" w:cs="Times New Roman"/>
          <w:noProof/>
          <w:sz w:val="24"/>
          <w:szCs w:val="24"/>
        </w:rPr>
        <w:t xml:space="preserve">(Saunders </w:t>
      </w:r>
      <w:r w:rsidR="007600C8" w:rsidRPr="00772263">
        <w:rPr>
          <w:rFonts w:ascii="Times New Roman" w:hAnsi="Times New Roman" w:cs="Times New Roman"/>
          <w:i/>
          <w:noProof/>
          <w:sz w:val="24"/>
          <w:szCs w:val="24"/>
        </w:rPr>
        <w:t>et al.</w:t>
      </w:r>
      <w:r w:rsidR="007600C8" w:rsidRPr="00772263">
        <w:rPr>
          <w:rFonts w:ascii="Times New Roman" w:hAnsi="Times New Roman" w:cs="Times New Roman"/>
          <w:noProof/>
          <w:sz w:val="24"/>
          <w:szCs w:val="24"/>
        </w:rPr>
        <w:t>, 2020)</w:t>
      </w:r>
      <w:r w:rsidR="007600C8" w:rsidRPr="00772263">
        <w:rPr>
          <w:rFonts w:ascii="Times New Roman" w:hAnsi="Times New Roman" w:cs="Times New Roman"/>
          <w:sz w:val="24"/>
          <w:szCs w:val="24"/>
        </w:rPr>
        <w:fldChar w:fldCharType="end"/>
      </w:r>
      <w:r w:rsidR="00B75CB2" w:rsidRPr="00772263">
        <w:rPr>
          <w:rFonts w:ascii="Times New Roman" w:hAnsi="Times New Roman" w:cs="Times New Roman"/>
          <w:sz w:val="24"/>
          <w:szCs w:val="24"/>
        </w:rPr>
        <w:t>.</w:t>
      </w:r>
    </w:p>
    <w:p w14:paraId="6DBF136E" w14:textId="2C81E3AA" w:rsidR="00A129DD" w:rsidRPr="00772263" w:rsidRDefault="00274BF1" w:rsidP="00F677E8">
      <w:pPr>
        <w:rPr>
          <w:rFonts w:ascii="Times New Roman" w:hAnsi="Times New Roman" w:cs="Times New Roman"/>
          <w:sz w:val="24"/>
          <w:szCs w:val="24"/>
        </w:rPr>
      </w:pPr>
      <w:r w:rsidRPr="00772263">
        <w:rPr>
          <w:rFonts w:ascii="Times New Roman" w:hAnsi="Times New Roman" w:cs="Times New Roman"/>
          <w:sz w:val="24"/>
          <w:szCs w:val="24"/>
        </w:rPr>
        <w:t>Scientists and researchers have been most heavily involved in kelp ecosystem restoration.</w:t>
      </w:r>
      <w:r w:rsidR="005B7C00" w:rsidRPr="00772263">
        <w:rPr>
          <w:rFonts w:ascii="Times New Roman" w:hAnsi="Times New Roman" w:cs="Times New Roman"/>
          <w:sz w:val="24"/>
          <w:szCs w:val="24"/>
        </w:rPr>
        <w:t xml:space="preserve"> Conversely, relatively few projects</w:t>
      </w:r>
      <w:r w:rsidR="00CD0A48" w:rsidRPr="00772263">
        <w:rPr>
          <w:rFonts w:ascii="Times New Roman" w:hAnsi="Times New Roman" w:cs="Times New Roman"/>
          <w:sz w:val="24"/>
          <w:szCs w:val="24"/>
        </w:rPr>
        <w:t xml:space="preserve"> outside of Japan and Korea</w:t>
      </w:r>
      <w:r w:rsidR="005B7C00" w:rsidRPr="00772263">
        <w:rPr>
          <w:rFonts w:ascii="Times New Roman" w:hAnsi="Times New Roman" w:cs="Times New Roman"/>
          <w:sz w:val="24"/>
          <w:szCs w:val="24"/>
        </w:rPr>
        <w:t xml:space="preserve"> have been led by governments</w:t>
      </w:r>
      <w:r w:rsidR="008A7497" w:rsidRPr="00772263">
        <w:rPr>
          <w:rFonts w:ascii="Times New Roman" w:hAnsi="Times New Roman" w:cs="Times New Roman"/>
          <w:sz w:val="24"/>
          <w:szCs w:val="24"/>
        </w:rPr>
        <w:t>, NGOs, industry, or community groups. This imbalance perhaps reflects the nescient nature of kelp restoration</w:t>
      </w:r>
      <w:r w:rsidR="009B2D35" w:rsidRPr="00772263">
        <w:rPr>
          <w:rFonts w:ascii="Times New Roman" w:hAnsi="Times New Roman" w:cs="Times New Roman"/>
          <w:sz w:val="24"/>
          <w:szCs w:val="24"/>
        </w:rPr>
        <w:t xml:space="preserve"> as</w:t>
      </w:r>
      <w:r w:rsidR="00E01B32" w:rsidRPr="00772263">
        <w:rPr>
          <w:rFonts w:ascii="Times New Roman" w:hAnsi="Times New Roman" w:cs="Times New Roman"/>
          <w:sz w:val="24"/>
          <w:szCs w:val="24"/>
        </w:rPr>
        <w:t xml:space="preserve"> restorationists are still working to research and refine methodologies as opposed to attempting restoration on a large scale</w:t>
      </w:r>
      <w:r w:rsidR="00626B52" w:rsidRPr="00772263">
        <w:rPr>
          <w:rFonts w:ascii="Times New Roman" w:hAnsi="Times New Roman" w:cs="Times New Roman"/>
          <w:sz w:val="24"/>
          <w:szCs w:val="24"/>
        </w:rPr>
        <w:t>.</w:t>
      </w:r>
      <w:r w:rsidR="006313A9" w:rsidRPr="00772263">
        <w:rPr>
          <w:rFonts w:ascii="Times New Roman" w:hAnsi="Times New Roman" w:cs="Times New Roman"/>
          <w:sz w:val="24"/>
          <w:szCs w:val="24"/>
        </w:rPr>
        <w:t xml:space="preserve"> </w:t>
      </w:r>
      <w:r w:rsidR="00626B52" w:rsidRPr="00772263">
        <w:rPr>
          <w:rFonts w:ascii="Times New Roman" w:hAnsi="Times New Roman" w:cs="Times New Roman"/>
          <w:sz w:val="24"/>
          <w:szCs w:val="24"/>
        </w:rPr>
        <w:t>F</w:t>
      </w:r>
      <w:r w:rsidR="006313A9" w:rsidRPr="00772263">
        <w:rPr>
          <w:rFonts w:ascii="Times New Roman" w:hAnsi="Times New Roman" w:cs="Times New Roman"/>
          <w:sz w:val="24"/>
          <w:szCs w:val="24"/>
        </w:rPr>
        <w:t>urther</w:t>
      </w:r>
      <w:r w:rsidR="00626B52" w:rsidRPr="00772263">
        <w:rPr>
          <w:rFonts w:ascii="Times New Roman" w:hAnsi="Times New Roman" w:cs="Times New Roman"/>
          <w:sz w:val="24"/>
          <w:szCs w:val="24"/>
        </w:rPr>
        <w:t>,</w:t>
      </w:r>
      <w:r w:rsidR="006313A9" w:rsidRPr="00772263">
        <w:rPr>
          <w:rFonts w:ascii="Times New Roman" w:hAnsi="Times New Roman" w:cs="Times New Roman"/>
          <w:sz w:val="24"/>
          <w:szCs w:val="24"/>
        </w:rPr>
        <w:t xml:space="preserve"> restoration projects are currently expensive (see finances section) and these costs may prevent </w:t>
      </w:r>
      <w:r w:rsidR="00626B52" w:rsidRPr="00772263">
        <w:rPr>
          <w:rFonts w:ascii="Times New Roman" w:hAnsi="Times New Roman" w:cs="Times New Roman"/>
          <w:sz w:val="24"/>
          <w:szCs w:val="24"/>
        </w:rPr>
        <w:t xml:space="preserve">large-scale </w:t>
      </w:r>
      <w:r w:rsidR="006313A9" w:rsidRPr="00772263">
        <w:rPr>
          <w:rFonts w:ascii="Times New Roman" w:hAnsi="Times New Roman" w:cs="Times New Roman"/>
          <w:sz w:val="24"/>
          <w:szCs w:val="24"/>
        </w:rPr>
        <w:t xml:space="preserve">restoration attempts </w:t>
      </w:r>
      <w:r w:rsidR="006313A9" w:rsidRPr="00772263">
        <w:rPr>
          <w:rFonts w:ascii="Times New Roman" w:hAnsi="Times New Roman" w:cs="Times New Roman"/>
          <w:sz w:val="24"/>
          <w:szCs w:val="24"/>
        </w:rPr>
        <w:fldChar w:fldCharType="begin" w:fldLock="1"/>
      </w:r>
      <w:r w:rsidR="00102978" w:rsidRPr="00772263">
        <w:rPr>
          <w:rFonts w:ascii="Times New Roman" w:hAnsi="Times New Roman" w:cs="Times New Roman"/>
          <w:sz w:val="24"/>
          <w:szCs w:val="24"/>
        </w:rPr>
        <w:instrText>ADDIN CSL_CITATION {"citationItems":[{"id":"ITEM-1","itemData":{"DOI":"https://doi.org/10.3389/fmars.2020.535277","author":[{"dropping-particle":"","family":"Eger","given":"Aaron M","non-dropping-particle":"","parse-names":false,"suffix":""},{"dropping-particle":"","family":"Vergés","given":"Adriana","non-dropping-particle":"","parse-names":false,"suffix":""},{"dropping-particle":"","family":"Choi","given":"Chang Geun","non-dropping-particle":"","parse-names":false,"suffix":""},{"dropping-particle":"","family":"Christie","given":"Hartvig C","non-dropping-particle":"","parse-names":false,"suffix":""},{"dropping-particle":"","family":"Coleman","given":"Melinda A.","non-dropping-particle":"","parse-names":false,"suffix":""},{"dropping-particle":"","family":"Fagerli","given":"Camilla W.","non-dropping-particle":"","parse-names":false,"suffix":""},{"dropping-particle":"","family":"Fujita","given":"Daisuke","non-dropping-particle":"","parse-names":false,"suffix":""},{"dropping-particle":"","family":"Hasegawa","given":"Masatoshi","non-dropping-particle":"","parse-names":false,"suffix":""},{"dropping-particle":"","family":"Kim","given":"Jeong Ha","non-dropping-particle":"","parse-names":false,"suffix":""},{"dropping-particle":"","family":"Mayer‐Pinto","given":"Mariana","non-dropping-particle":"","parse-names":false,"suffix":""},{"dropping-particle":"","family":"Reed","given":"Daniel C.","non-dropping-particle":"","parse-names":false,"suffix":""},{"dropping-particle":"","family":"Steinberg","given":"Peter D.","non-dropping-particle":"","parse-names":false,"suffix":""},{"dropping-particle":"","family":"Marzinelli","given":"Ezequiel M.","non-dropping-particle":"","parse-names":false,"suffix":""}],"container-title":"Frontiers in Marine Science","id":"ITEM-1","issue":"811","issued":{"date-parts":[["2020"]]},"title":"Financial and institutional support are important for large-scale kelp forest restoration","type":"article-journal","volume":"7"},"uris":["http://www.mendeley.com/documents/?uuid=bb1869b3-7c81-4afd-a0bb-59270d9f9491"]}],"mendeley":{"formattedCitation":"(Eger &lt;i&gt;et al.&lt;/i&gt;, 2020c)","plainTextFormattedCitation":"(Eger et al., 2020c)","previouslyFormattedCitation":"(Eger &lt;i&gt;et al.&lt;/i&gt;, 2020c)"},"properties":{"noteIndex":0},"schema":"https://github.com/citation-style-language/schema/raw/master/csl-citation.json"}</w:instrText>
      </w:r>
      <w:r w:rsidR="006313A9" w:rsidRPr="00772263">
        <w:rPr>
          <w:rFonts w:ascii="Times New Roman" w:hAnsi="Times New Roman" w:cs="Times New Roman"/>
          <w:sz w:val="24"/>
          <w:szCs w:val="24"/>
        </w:rPr>
        <w:fldChar w:fldCharType="separate"/>
      </w:r>
      <w:r w:rsidR="00541194" w:rsidRPr="00772263">
        <w:rPr>
          <w:rFonts w:ascii="Times New Roman" w:hAnsi="Times New Roman" w:cs="Times New Roman"/>
          <w:noProof/>
          <w:sz w:val="24"/>
          <w:szCs w:val="24"/>
        </w:rPr>
        <w:t xml:space="preserve">(Eger </w:t>
      </w:r>
      <w:r w:rsidR="00541194" w:rsidRPr="00772263">
        <w:rPr>
          <w:rFonts w:ascii="Times New Roman" w:hAnsi="Times New Roman" w:cs="Times New Roman"/>
          <w:i/>
          <w:noProof/>
          <w:sz w:val="24"/>
          <w:szCs w:val="24"/>
        </w:rPr>
        <w:t>et al.</w:t>
      </w:r>
      <w:r w:rsidR="00541194" w:rsidRPr="00772263">
        <w:rPr>
          <w:rFonts w:ascii="Times New Roman" w:hAnsi="Times New Roman" w:cs="Times New Roman"/>
          <w:noProof/>
          <w:sz w:val="24"/>
          <w:szCs w:val="24"/>
        </w:rPr>
        <w:t>, 2020c)</w:t>
      </w:r>
      <w:r w:rsidR="006313A9" w:rsidRPr="00772263">
        <w:rPr>
          <w:rFonts w:ascii="Times New Roman" w:hAnsi="Times New Roman" w:cs="Times New Roman"/>
          <w:sz w:val="24"/>
          <w:szCs w:val="24"/>
        </w:rPr>
        <w:fldChar w:fldCharType="end"/>
      </w:r>
      <w:r w:rsidR="00E01B32" w:rsidRPr="00772263">
        <w:rPr>
          <w:rFonts w:ascii="Times New Roman" w:hAnsi="Times New Roman" w:cs="Times New Roman"/>
          <w:sz w:val="24"/>
          <w:szCs w:val="24"/>
        </w:rPr>
        <w:t xml:space="preserve">. </w:t>
      </w:r>
      <w:r w:rsidR="00D113DC" w:rsidRPr="00772263">
        <w:rPr>
          <w:rFonts w:ascii="Times New Roman" w:hAnsi="Times New Roman" w:cs="Times New Roman"/>
          <w:sz w:val="24"/>
          <w:szCs w:val="24"/>
        </w:rPr>
        <w:t>While there have been some partnerships between academic restorationists and other sectors of society</w:t>
      </w:r>
      <w:r w:rsidR="007C4133" w:rsidRPr="00772263">
        <w:rPr>
          <w:rFonts w:ascii="Times New Roman" w:hAnsi="Times New Roman" w:cs="Times New Roman"/>
          <w:sz w:val="24"/>
          <w:szCs w:val="24"/>
        </w:rPr>
        <w:t xml:space="preserve"> (such as the Gwaii Haanas project)</w:t>
      </w:r>
      <w:r w:rsidR="00D113DC" w:rsidRPr="00772263">
        <w:rPr>
          <w:rFonts w:ascii="Times New Roman" w:hAnsi="Times New Roman" w:cs="Times New Roman"/>
          <w:sz w:val="24"/>
          <w:szCs w:val="24"/>
        </w:rPr>
        <w:t xml:space="preserve">, they are </w:t>
      </w:r>
      <w:r w:rsidR="002E0D8C" w:rsidRPr="00772263">
        <w:rPr>
          <w:rFonts w:ascii="Times New Roman" w:hAnsi="Times New Roman" w:cs="Times New Roman"/>
          <w:sz w:val="24"/>
          <w:szCs w:val="24"/>
        </w:rPr>
        <w:t xml:space="preserve">less common in the </w:t>
      </w:r>
      <w:r w:rsidR="002462E0" w:rsidRPr="00772263">
        <w:rPr>
          <w:rFonts w:ascii="Times New Roman" w:hAnsi="Times New Roman" w:cs="Times New Roman"/>
          <w:sz w:val="24"/>
          <w:szCs w:val="24"/>
        </w:rPr>
        <w:t>English-speaking</w:t>
      </w:r>
      <w:r w:rsidR="002E0D8C" w:rsidRPr="00772263">
        <w:rPr>
          <w:rFonts w:ascii="Times New Roman" w:hAnsi="Times New Roman" w:cs="Times New Roman"/>
          <w:sz w:val="24"/>
          <w:szCs w:val="24"/>
        </w:rPr>
        <w:t xml:space="preserve"> world. Bridging this gap will be important for future restoration efforts</w:t>
      </w:r>
      <w:r w:rsidR="002462E0" w:rsidRPr="00772263">
        <w:rPr>
          <w:rFonts w:ascii="Times New Roman" w:hAnsi="Times New Roman" w:cs="Times New Roman"/>
          <w:sz w:val="24"/>
          <w:szCs w:val="24"/>
        </w:rPr>
        <w:t xml:space="preserve">. </w:t>
      </w:r>
      <w:r w:rsidR="006B224D" w:rsidRPr="00772263">
        <w:rPr>
          <w:rFonts w:ascii="Times New Roman" w:hAnsi="Times New Roman" w:cs="Times New Roman"/>
          <w:sz w:val="24"/>
          <w:szCs w:val="24"/>
        </w:rPr>
        <w:t>Academics</w:t>
      </w:r>
      <w:r w:rsidR="002462E0" w:rsidRPr="00772263">
        <w:rPr>
          <w:rFonts w:ascii="Times New Roman" w:hAnsi="Times New Roman" w:cs="Times New Roman"/>
          <w:sz w:val="24"/>
          <w:szCs w:val="24"/>
        </w:rPr>
        <w:t xml:space="preserve"> can provide expert knowledge on kelp ecosystem ecology and advice on the </w:t>
      </w:r>
      <w:r w:rsidR="001D33D9" w:rsidRPr="00772263">
        <w:rPr>
          <w:rFonts w:ascii="Times New Roman" w:hAnsi="Times New Roman" w:cs="Times New Roman"/>
          <w:sz w:val="24"/>
          <w:szCs w:val="24"/>
        </w:rPr>
        <w:t xml:space="preserve">methodology whereas other sectors can provide funding, social license, </w:t>
      </w:r>
      <w:r w:rsidR="0072273C" w:rsidRPr="00772263">
        <w:rPr>
          <w:rFonts w:ascii="Times New Roman" w:hAnsi="Times New Roman" w:cs="Times New Roman"/>
          <w:sz w:val="24"/>
          <w:szCs w:val="24"/>
        </w:rPr>
        <w:t>and the people power required to complete the work</w:t>
      </w:r>
      <w:r w:rsidR="00D2705D" w:rsidRPr="00772263">
        <w:rPr>
          <w:rFonts w:ascii="Times New Roman" w:hAnsi="Times New Roman" w:cs="Times New Roman"/>
          <w:sz w:val="24"/>
          <w:szCs w:val="24"/>
        </w:rPr>
        <w:t xml:space="preserve"> at scale </w:t>
      </w:r>
      <w:r w:rsidR="006313A9" w:rsidRPr="00772263">
        <w:rPr>
          <w:rFonts w:ascii="Times New Roman" w:hAnsi="Times New Roman" w:cs="Times New Roman"/>
          <w:sz w:val="24"/>
          <w:szCs w:val="24"/>
        </w:rPr>
        <w:fldChar w:fldCharType="begin" w:fldLock="1"/>
      </w:r>
      <w:r w:rsidR="00102978" w:rsidRPr="00772263">
        <w:rPr>
          <w:rFonts w:ascii="Times New Roman" w:hAnsi="Times New Roman" w:cs="Times New Roman"/>
          <w:sz w:val="24"/>
          <w:szCs w:val="24"/>
        </w:rPr>
        <w:instrText>ADDIN CSL_CITATION {"citationItems":[{"id":"ITEM-1","itemData":{"DOI":"https://doi.org/10.3389/fmars.2020.535277","author":[{"dropping-particle":"","family":"Eger","given":"Aaron M","non-dropping-particle":"","parse-names":false,"suffix":""},{"dropping-particle":"","family":"Vergés","given":"Adriana","non-dropping-particle":"","parse-names":false,"suffix":""},{"dropping-particle":"","family":"Choi","given":"Chang Geun","non-dropping-particle":"","parse-names":false,"suffix":""},{"dropping-particle":"","family":"Christie","given":"Hartvig C","non-dropping-particle":"","parse-names":false,"suffix":""},{"dropping-particle":"","family":"Coleman","given":"Melinda A.","non-dropping-particle":"","parse-names":false,"suffix":""},{"dropping-particle":"","family":"Fagerli","given":"Camilla W.","non-dropping-particle":"","parse-names":false,"suffix":""},{"dropping-particle":"","family":"Fujita","given":"Daisuke","non-dropping-particle":"","parse-names":false,"suffix":""},{"dropping-particle":"","family":"Hasegawa","given":"Masatoshi","non-dropping-particle":"","parse-names":false,"suffix":""},{"dropping-particle":"","family":"Kim","given":"Jeong Ha","non-dropping-particle":"","parse-names":false,"suffix":""},{"dropping-particle":"","family":"Mayer‐Pinto","given":"Mariana","non-dropping-particle":"","parse-names":false,"suffix":""},{"dropping-particle":"","family":"Reed","given":"Daniel C.","non-dropping-particle":"","parse-names":false,"suffix":""},{"dropping-particle":"","family":"Steinberg","given":"Peter D.","non-dropping-particle":"","parse-names":false,"suffix":""},{"dropping-particle":"","family":"Marzinelli","given":"Ezequiel M.","non-dropping-particle":"","parse-names":false,"suffix":""}],"container-title":"Frontiers in Marine Science","id":"ITEM-1","issue":"811","issued":{"date-parts":[["2020"]]},"title":"Financial and institutional support are important for large-scale kelp forest restoration","type":"article-journal","volume":"7"},"uris":["http://www.mendeley.com/documents/?uuid=bb1869b3-7c81-4afd-a0bb-59270d9f9491"]}],"mendeley":{"formattedCitation":"(Eger &lt;i&gt;et al.&lt;/i&gt;, 2020c)","plainTextFormattedCitation":"(Eger et al., 2020c)","previouslyFormattedCitation":"(Eger &lt;i&gt;et al.&lt;/i&gt;, 2020c)"},"properties":{"noteIndex":0},"schema":"https://github.com/citation-style-language/schema/raw/master/csl-citation.json"}</w:instrText>
      </w:r>
      <w:r w:rsidR="006313A9" w:rsidRPr="00772263">
        <w:rPr>
          <w:rFonts w:ascii="Times New Roman" w:hAnsi="Times New Roman" w:cs="Times New Roman"/>
          <w:sz w:val="24"/>
          <w:szCs w:val="24"/>
        </w:rPr>
        <w:fldChar w:fldCharType="separate"/>
      </w:r>
      <w:r w:rsidR="00541194" w:rsidRPr="00772263">
        <w:rPr>
          <w:rFonts w:ascii="Times New Roman" w:hAnsi="Times New Roman" w:cs="Times New Roman"/>
          <w:noProof/>
          <w:sz w:val="24"/>
          <w:szCs w:val="24"/>
        </w:rPr>
        <w:t xml:space="preserve">(Eger </w:t>
      </w:r>
      <w:r w:rsidR="00541194" w:rsidRPr="00772263">
        <w:rPr>
          <w:rFonts w:ascii="Times New Roman" w:hAnsi="Times New Roman" w:cs="Times New Roman"/>
          <w:i/>
          <w:noProof/>
          <w:sz w:val="24"/>
          <w:szCs w:val="24"/>
        </w:rPr>
        <w:t>et al.</w:t>
      </w:r>
      <w:r w:rsidR="00541194" w:rsidRPr="00772263">
        <w:rPr>
          <w:rFonts w:ascii="Times New Roman" w:hAnsi="Times New Roman" w:cs="Times New Roman"/>
          <w:noProof/>
          <w:sz w:val="24"/>
          <w:szCs w:val="24"/>
        </w:rPr>
        <w:t>, 2020c)</w:t>
      </w:r>
      <w:r w:rsidR="006313A9" w:rsidRPr="00772263">
        <w:rPr>
          <w:rFonts w:ascii="Times New Roman" w:hAnsi="Times New Roman" w:cs="Times New Roman"/>
          <w:sz w:val="24"/>
          <w:szCs w:val="24"/>
        </w:rPr>
        <w:fldChar w:fldCharType="end"/>
      </w:r>
      <w:r w:rsidR="006313A9" w:rsidRPr="00772263">
        <w:rPr>
          <w:rFonts w:ascii="Times New Roman" w:hAnsi="Times New Roman" w:cs="Times New Roman"/>
          <w:sz w:val="24"/>
          <w:szCs w:val="24"/>
        </w:rPr>
        <w:t xml:space="preserve"> </w:t>
      </w:r>
      <w:r w:rsidR="0072273C" w:rsidRPr="00772263">
        <w:rPr>
          <w:rFonts w:ascii="Times New Roman" w:hAnsi="Times New Roman" w:cs="Times New Roman"/>
          <w:sz w:val="24"/>
          <w:szCs w:val="24"/>
        </w:rPr>
        <w:t xml:space="preserve">. </w:t>
      </w:r>
      <w:r w:rsidR="008348EC" w:rsidRPr="00772263">
        <w:rPr>
          <w:rFonts w:ascii="Times New Roman" w:hAnsi="Times New Roman" w:cs="Times New Roman"/>
          <w:sz w:val="24"/>
          <w:szCs w:val="24"/>
        </w:rPr>
        <w:t xml:space="preserve">Such partnerships are already common in Japan and Korea and </w:t>
      </w:r>
      <w:r w:rsidR="008A62CC" w:rsidRPr="00772263">
        <w:rPr>
          <w:rFonts w:ascii="Times New Roman" w:hAnsi="Times New Roman" w:cs="Times New Roman"/>
          <w:sz w:val="24"/>
          <w:szCs w:val="24"/>
        </w:rPr>
        <w:t>it may be beneficial to replicate them elsewhere</w:t>
      </w:r>
      <w:r w:rsidR="008348EC" w:rsidRPr="00772263">
        <w:rPr>
          <w:rFonts w:ascii="Times New Roman" w:hAnsi="Times New Roman" w:cs="Times New Roman"/>
          <w:sz w:val="24"/>
          <w:szCs w:val="24"/>
        </w:rPr>
        <w:t>.</w:t>
      </w:r>
    </w:p>
    <w:p w14:paraId="69C26671" w14:textId="7ED105F2" w:rsidR="002B7D44" w:rsidRPr="00772263" w:rsidRDefault="00A129DD">
      <w:pPr>
        <w:rPr>
          <w:rFonts w:ascii="Times New Roman" w:hAnsi="Times New Roman" w:cs="Times New Roman"/>
          <w:sz w:val="24"/>
          <w:szCs w:val="24"/>
        </w:rPr>
      </w:pPr>
      <w:r w:rsidRPr="00772263">
        <w:rPr>
          <w:rFonts w:ascii="Times New Roman" w:hAnsi="Times New Roman" w:cs="Times New Roman"/>
          <w:sz w:val="24"/>
          <w:szCs w:val="24"/>
        </w:rPr>
        <w:t xml:space="preserve">Perhaps </w:t>
      </w:r>
      <w:r w:rsidR="00D81842" w:rsidRPr="00772263">
        <w:rPr>
          <w:rFonts w:ascii="Times New Roman" w:hAnsi="Times New Roman" w:cs="Times New Roman"/>
          <w:sz w:val="24"/>
          <w:szCs w:val="24"/>
        </w:rPr>
        <w:t xml:space="preserve">because </w:t>
      </w:r>
      <w:r w:rsidR="00626B52" w:rsidRPr="00772263">
        <w:rPr>
          <w:rFonts w:ascii="Times New Roman" w:hAnsi="Times New Roman" w:cs="Times New Roman"/>
          <w:sz w:val="24"/>
          <w:szCs w:val="24"/>
        </w:rPr>
        <w:t xml:space="preserve">most restoration efforts </w:t>
      </w:r>
      <w:r w:rsidR="00D81842" w:rsidRPr="00772263">
        <w:rPr>
          <w:rFonts w:ascii="Times New Roman" w:hAnsi="Times New Roman" w:cs="Times New Roman"/>
          <w:sz w:val="24"/>
          <w:szCs w:val="24"/>
        </w:rPr>
        <w:t>have been</w:t>
      </w:r>
      <w:r w:rsidR="00626B52" w:rsidRPr="00772263">
        <w:rPr>
          <w:rFonts w:ascii="Times New Roman" w:hAnsi="Times New Roman" w:cs="Times New Roman"/>
          <w:sz w:val="24"/>
          <w:szCs w:val="24"/>
        </w:rPr>
        <w:t xml:space="preserve"> experiments by academics</w:t>
      </w:r>
      <w:r w:rsidRPr="00772263">
        <w:rPr>
          <w:rFonts w:ascii="Times New Roman" w:hAnsi="Times New Roman" w:cs="Times New Roman"/>
          <w:sz w:val="24"/>
          <w:szCs w:val="24"/>
        </w:rPr>
        <w:t xml:space="preserve">, we found that </w:t>
      </w:r>
      <w:r w:rsidR="000A48D5" w:rsidRPr="00772263">
        <w:rPr>
          <w:rFonts w:ascii="Times New Roman" w:hAnsi="Times New Roman" w:cs="Times New Roman"/>
          <w:sz w:val="24"/>
          <w:szCs w:val="24"/>
        </w:rPr>
        <w:t>78%</w:t>
      </w:r>
      <w:r w:rsidR="00C92AE7" w:rsidRPr="00772263">
        <w:rPr>
          <w:rFonts w:ascii="Times New Roman" w:hAnsi="Times New Roman" w:cs="Times New Roman"/>
          <w:sz w:val="24"/>
          <w:szCs w:val="24"/>
        </w:rPr>
        <w:t xml:space="preserve"> percent of projects were less than 1 hectare in size. </w:t>
      </w:r>
      <w:r w:rsidR="002C6931" w:rsidRPr="00772263">
        <w:rPr>
          <w:rFonts w:ascii="Times New Roman" w:hAnsi="Times New Roman" w:cs="Times New Roman"/>
          <w:sz w:val="24"/>
          <w:szCs w:val="24"/>
        </w:rPr>
        <w:t>Indeed,</w:t>
      </w:r>
      <w:r w:rsidR="00C92AE7" w:rsidRPr="00772263">
        <w:rPr>
          <w:rFonts w:ascii="Times New Roman" w:hAnsi="Times New Roman" w:cs="Times New Roman"/>
          <w:sz w:val="24"/>
          <w:szCs w:val="24"/>
        </w:rPr>
        <w:t xml:space="preserve"> only </w:t>
      </w:r>
      <w:r w:rsidR="00AC1070" w:rsidRPr="00772263">
        <w:rPr>
          <w:rFonts w:ascii="Times New Roman" w:hAnsi="Times New Roman" w:cs="Times New Roman"/>
          <w:sz w:val="24"/>
          <w:szCs w:val="24"/>
        </w:rPr>
        <w:t>3</w:t>
      </w:r>
      <w:r w:rsidR="00284C44" w:rsidRPr="00772263">
        <w:rPr>
          <w:rFonts w:ascii="Times New Roman" w:hAnsi="Times New Roman" w:cs="Times New Roman"/>
          <w:sz w:val="24"/>
          <w:szCs w:val="24"/>
        </w:rPr>
        <w:t>6</w:t>
      </w:r>
      <w:r w:rsidR="00C92AE7" w:rsidRPr="00772263">
        <w:rPr>
          <w:rFonts w:ascii="Times New Roman" w:hAnsi="Times New Roman" w:cs="Times New Roman"/>
          <w:sz w:val="24"/>
          <w:szCs w:val="24"/>
        </w:rPr>
        <w:t xml:space="preserve"> projects attempt</w:t>
      </w:r>
      <w:r w:rsidR="002537B2" w:rsidRPr="00772263">
        <w:rPr>
          <w:rFonts w:ascii="Times New Roman" w:hAnsi="Times New Roman" w:cs="Times New Roman"/>
          <w:sz w:val="24"/>
          <w:szCs w:val="24"/>
        </w:rPr>
        <w:t>ed</w:t>
      </w:r>
      <w:r w:rsidR="00C92AE7" w:rsidRPr="00772263">
        <w:rPr>
          <w:rFonts w:ascii="Times New Roman" w:hAnsi="Times New Roman" w:cs="Times New Roman"/>
          <w:sz w:val="24"/>
          <w:szCs w:val="24"/>
        </w:rPr>
        <w:t xml:space="preserve"> kelp restoration at areas greater than 1 </w:t>
      </w:r>
      <w:proofErr w:type="gramStart"/>
      <w:r w:rsidR="00C92AE7" w:rsidRPr="00772263">
        <w:rPr>
          <w:rFonts w:ascii="Times New Roman" w:hAnsi="Times New Roman" w:cs="Times New Roman"/>
          <w:sz w:val="24"/>
          <w:szCs w:val="24"/>
        </w:rPr>
        <w:t>hectares</w:t>
      </w:r>
      <w:proofErr w:type="gramEnd"/>
      <w:r w:rsidR="00284C44" w:rsidRPr="00772263">
        <w:rPr>
          <w:rFonts w:ascii="Times New Roman" w:hAnsi="Times New Roman" w:cs="Times New Roman"/>
          <w:sz w:val="24"/>
          <w:szCs w:val="24"/>
        </w:rPr>
        <w:t>, and only 3 of those were greater than 100 hectares</w:t>
      </w:r>
      <w:r w:rsidR="00C92AE7" w:rsidRPr="00772263">
        <w:rPr>
          <w:rFonts w:ascii="Times New Roman" w:hAnsi="Times New Roman" w:cs="Times New Roman"/>
          <w:sz w:val="24"/>
          <w:szCs w:val="24"/>
        </w:rPr>
        <w:t>.</w:t>
      </w:r>
      <w:r w:rsidR="003A38DA" w:rsidRPr="00772263">
        <w:rPr>
          <w:rFonts w:ascii="Times New Roman" w:hAnsi="Times New Roman" w:cs="Times New Roman"/>
          <w:sz w:val="24"/>
          <w:szCs w:val="24"/>
        </w:rPr>
        <w:t xml:space="preserve"> Further, the main motivation for restoration was </w:t>
      </w:r>
      <w:r w:rsidR="00221260" w:rsidRPr="00772263">
        <w:rPr>
          <w:rFonts w:ascii="Times New Roman" w:hAnsi="Times New Roman" w:cs="Times New Roman"/>
          <w:sz w:val="24"/>
          <w:szCs w:val="24"/>
        </w:rPr>
        <w:t xml:space="preserve">to improve the methodologies </w:t>
      </w:r>
      <w:r w:rsidR="00976598" w:rsidRPr="00772263">
        <w:rPr>
          <w:rFonts w:ascii="Times New Roman" w:hAnsi="Times New Roman" w:cs="Times New Roman"/>
          <w:sz w:val="24"/>
          <w:szCs w:val="24"/>
        </w:rPr>
        <w:t>(41% of recorded responses).</w:t>
      </w:r>
      <w:r w:rsidR="00C92AE7" w:rsidRPr="00772263">
        <w:rPr>
          <w:rFonts w:ascii="Times New Roman" w:hAnsi="Times New Roman" w:cs="Times New Roman"/>
          <w:sz w:val="24"/>
          <w:szCs w:val="24"/>
        </w:rPr>
        <w:t xml:space="preserve"> </w:t>
      </w:r>
      <w:r w:rsidR="00976598" w:rsidRPr="00772263">
        <w:rPr>
          <w:rFonts w:ascii="Times New Roman" w:hAnsi="Times New Roman" w:cs="Times New Roman"/>
          <w:sz w:val="24"/>
          <w:szCs w:val="24"/>
        </w:rPr>
        <w:t xml:space="preserve">These </w:t>
      </w:r>
      <w:r w:rsidR="0070293A" w:rsidRPr="00772263">
        <w:rPr>
          <w:rFonts w:ascii="Times New Roman" w:hAnsi="Times New Roman" w:cs="Times New Roman"/>
          <w:sz w:val="24"/>
          <w:szCs w:val="24"/>
        </w:rPr>
        <w:t>finding</w:t>
      </w:r>
      <w:r w:rsidR="00976598" w:rsidRPr="00772263">
        <w:rPr>
          <w:rFonts w:ascii="Times New Roman" w:hAnsi="Times New Roman" w:cs="Times New Roman"/>
          <w:sz w:val="24"/>
          <w:szCs w:val="24"/>
        </w:rPr>
        <w:t>s</w:t>
      </w:r>
      <w:r w:rsidR="0070293A" w:rsidRPr="00772263">
        <w:rPr>
          <w:rFonts w:ascii="Times New Roman" w:hAnsi="Times New Roman" w:cs="Times New Roman"/>
          <w:sz w:val="24"/>
          <w:szCs w:val="24"/>
        </w:rPr>
        <w:t xml:space="preserve"> further </w:t>
      </w:r>
      <w:r w:rsidR="00626B52" w:rsidRPr="00772263">
        <w:rPr>
          <w:rFonts w:ascii="Times New Roman" w:hAnsi="Times New Roman" w:cs="Times New Roman"/>
          <w:sz w:val="24"/>
          <w:szCs w:val="24"/>
        </w:rPr>
        <w:t>shows</w:t>
      </w:r>
      <w:r w:rsidR="0070293A" w:rsidRPr="00772263">
        <w:rPr>
          <w:rFonts w:ascii="Times New Roman" w:hAnsi="Times New Roman" w:cs="Times New Roman"/>
          <w:sz w:val="24"/>
          <w:szCs w:val="24"/>
        </w:rPr>
        <w:t xml:space="preserve"> that kelp restoration is a</w:t>
      </w:r>
      <w:r w:rsidR="007C1AE1" w:rsidRPr="00772263">
        <w:rPr>
          <w:rFonts w:ascii="Times New Roman" w:hAnsi="Times New Roman" w:cs="Times New Roman"/>
          <w:sz w:val="24"/>
          <w:szCs w:val="24"/>
        </w:rPr>
        <w:t>n</w:t>
      </w:r>
      <w:r w:rsidR="0070293A" w:rsidRPr="00772263">
        <w:rPr>
          <w:rFonts w:ascii="Times New Roman" w:hAnsi="Times New Roman" w:cs="Times New Roman"/>
          <w:sz w:val="24"/>
          <w:szCs w:val="24"/>
        </w:rPr>
        <w:t xml:space="preserve"> </w:t>
      </w:r>
      <w:r w:rsidR="001F7CA2" w:rsidRPr="00772263">
        <w:rPr>
          <w:rFonts w:ascii="Times New Roman" w:hAnsi="Times New Roman" w:cs="Times New Roman"/>
          <w:sz w:val="24"/>
          <w:szCs w:val="24"/>
        </w:rPr>
        <w:t xml:space="preserve">emerging field that has mostly focused on experimental and theoretical approaches to restoration. </w:t>
      </w:r>
      <w:r w:rsidR="008242D6" w:rsidRPr="00772263">
        <w:rPr>
          <w:rFonts w:ascii="Times New Roman" w:hAnsi="Times New Roman" w:cs="Times New Roman"/>
          <w:sz w:val="24"/>
          <w:szCs w:val="24"/>
        </w:rPr>
        <w:t xml:space="preserve">We anticipate this status will change as </w:t>
      </w:r>
      <w:r w:rsidR="009C79DD" w:rsidRPr="00772263">
        <w:rPr>
          <w:rFonts w:ascii="Times New Roman" w:hAnsi="Times New Roman" w:cs="Times New Roman"/>
          <w:sz w:val="24"/>
          <w:szCs w:val="24"/>
        </w:rPr>
        <w:t>interest</w:t>
      </w:r>
      <w:r w:rsidR="008242D6" w:rsidRPr="00772263">
        <w:rPr>
          <w:rFonts w:ascii="Times New Roman" w:hAnsi="Times New Roman" w:cs="Times New Roman"/>
          <w:sz w:val="24"/>
          <w:szCs w:val="24"/>
        </w:rPr>
        <w:t xml:space="preserve"> in kelp restoration </w:t>
      </w:r>
      <w:r w:rsidR="002537B2" w:rsidRPr="00772263">
        <w:rPr>
          <w:rFonts w:ascii="Times New Roman" w:hAnsi="Times New Roman" w:cs="Times New Roman"/>
          <w:sz w:val="24"/>
          <w:szCs w:val="24"/>
        </w:rPr>
        <w:t>grows</w:t>
      </w:r>
      <w:r w:rsidR="009C79DD" w:rsidRPr="00772263">
        <w:rPr>
          <w:rFonts w:ascii="Times New Roman" w:hAnsi="Times New Roman" w:cs="Times New Roman"/>
          <w:sz w:val="24"/>
          <w:szCs w:val="24"/>
        </w:rPr>
        <w:t xml:space="preserve"> </w:t>
      </w:r>
      <w:r w:rsidR="008F0FBD" w:rsidRPr="00772263">
        <w:rPr>
          <w:rFonts w:ascii="Times New Roman" w:hAnsi="Times New Roman" w:cs="Times New Roman"/>
          <w:sz w:val="24"/>
          <w:szCs w:val="24"/>
        </w:rPr>
        <w:t xml:space="preserve">and there is an opportunity to use the information gained from the previous </w:t>
      </w:r>
      <w:r w:rsidR="00564C1C" w:rsidRPr="00772263">
        <w:rPr>
          <w:rFonts w:ascii="Times New Roman" w:hAnsi="Times New Roman" w:cs="Times New Roman"/>
          <w:sz w:val="24"/>
          <w:szCs w:val="24"/>
        </w:rPr>
        <w:t>small-scale</w:t>
      </w:r>
      <w:r w:rsidR="008F0FBD" w:rsidRPr="00772263">
        <w:rPr>
          <w:rFonts w:ascii="Times New Roman" w:hAnsi="Times New Roman" w:cs="Times New Roman"/>
          <w:sz w:val="24"/>
          <w:szCs w:val="24"/>
        </w:rPr>
        <w:t xml:space="preserve"> projects to inform the </w:t>
      </w:r>
      <w:r w:rsidR="00284C44" w:rsidRPr="00772263">
        <w:rPr>
          <w:rFonts w:ascii="Times New Roman" w:hAnsi="Times New Roman" w:cs="Times New Roman"/>
          <w:sz w:val="24"/>
          <w:szCs w:val="24"/>
        </w:rPr>
        <w:t>expected</w:t>
      </w:r>
      <w:r w:rsidR="008F0FBD" w:rsidRPr="00772263">
        <w:rPr>
          <w:rFonts w:ascii="Times New Roman" w:hAnsi="Times New Roman" w:cs="Times New Roman"/>
          <w:sz w:val="24"/>
          <w:szCs w:val="24"/>
        </w:rPr>
        <w:t xml:space="preserve"> large</w:t>
      </w:r>
      <w:r w:rsidR="00284C44" w:rsidRPr="00772263">
        <w:rPr>
          <w:rFonts w:ascii="Times New Roman" w:hAnsi="Times New Roman" w:cs="Times New Roman"/>
          <w:sz w:val="24"/>
          <w:szCs w:val="24"/>
        </w:rPr>
        <w:t>r scale</w:t>
      </w:r>
      <w:r w:rsidR="008F0FBD" w:rsidRPr="00772263">
        <w:rPr>
          <w:rFonts w:ascii="Times New Roman" w:hAnsi="Times New Roman" w:cs="Times New Roman"/>
          <w:sz w:val="24"/>
          <w:szCs w:val="24"/>
        </w:rPr>
        <w:t xml:space="preserve"> ecosystem restoration </w:t>
      </w:r>
      <w:r w:rsidR="00847A2A" w:rsidRPr="00772263">
        <w:rPr>
          <w:rFonts w:ascii="Times New Roman" w:hAnsi="Times New Roman" w:cs="Times New Roman"/>
          <w:sz w:val="24"/>
          <w:szCs w:val="24"/>
        </w:rPr>
        <w:t>projects</w:t>
      </w:r>
      <w:r w:rsidR="008F0FBD" w:rsidRPr="00772263">
        <w:rPr>
          <w:rFonts w:ascii="Times New Roman" w:hAnsi="Times New Roman" w:cs="Times New Roman"/>
          <w:sz w:val="24"/>
          <w:szCs w:val="24"/>
        </w:rPr>
        <w:t>.</w:t>
      </w:r>
    </w:p>
    <w:p w14:paraId="1D5896BF" w14:textId="77777777" w:rsidR="00FA10BC" w:rsidRPr="00772263" w:rsidRDefault="00FA10BC" w:rsidP="00FA10BC">
      <w:pPr>
        <w:rPr>
          <w:rFonts w:ascii="Times New Roman" w:hAnsi="Times New Roman" w:cs="Times New Roman"/>
        </w:rPr>
      </w:pPr>
      <w:r w:rsidRPr="00772263">
        <w:rPr>
          <w:rFonts w:ascii="Times New Roman" w:hAnsi="Times New Roman" w:cs="Times New Roman"/>
          <w:noProof/>
          <w:lang w:val="en-US" w:eastAsia="ko-KR"/>
        </w:rPr>
        <w:lastRenderedPageBreak/>
        <w:drawing>
          <wp:inline distT="0" distB="0" distL="0" distR="0" wp14:anchorId="772CBA01" wp14:editId="3D1F4F1C">
            <wp:extent cx="5724524" cy="6678613"/>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5724524" cy="6678613"/>
                    </a:xfrm>
                    <a:prstGeom prst="rect">
                      <a:avLst/>
                    </a:prstGeom>
                  </pic:spPr>
                </pic:pic>
              </a:graphicData>
            </a:graphic>
          </wp:inline>
        </w:drawing>
      </w:r>
    </w:p>
    <w:p w14:paraId="6A9BD44F" w14:textId="0ADF3259" w:rsidR="00FA10BC" w:rsidRPr="00772263" w:rsidRDefault="00FA10BC" w:rsidP="00FA10BC">
      <w:pPr>
        <w:rPr>
          <w:rFonts w:ascii="Times New Roman" w:hAnsi="Times New Roman" w:cs="Times New Roman"/>
          <w:sz w:val="24"/>
          <w:szCs w:val="24"/>
        </w:rPr>
      </w:pPr>
      <w:r w:rsidRPr="00772263">
        <w:rPr>
          <w:rFonts w:ascii="Times New Roman" w:hAnsi="Times New Roman" w:cs="Times New Roman"/>
          <w:sz w:val="24"/>
          <w:szCs w:val="24"/>
        </w:rPr>
        <w:t xml:space="preserve">Figure 2: Descriptive results on the kelp restoration projects completed to date a) </w:t>
      </w:r>
      <w:r w:rsidR="00C4228C" w:rsidRPr="00772263">
        <w:rPr>
          <w:rFonts w:ascii="Times New Roman" w:hAnsi="Times New Roman" w:cs="Times New Roman"/>
          <w:sz w:val="24"/>
          <w:szCs w:val="24"/>
        </w:rPr>
        <w:t>year the restoration project was commenced</w:t>
      </w:r>
      <w:r w:rsidRPr="00772263">
        <w:rPr>
          <w:rFonts w:ascii="Times New Roman" w:hAnsi="Times New Roman" w:cs="Times New Roman"/>
          <w:sz w:val="24"/>
          <w:szCs w:val="24"/>
        </w:rPr>
        <w:t xml:space="preserve"> b) </w:t>
      </w:r>
      <w:r w:rsidR="00C4228C" w:rsidRPr="00772263">
        <w:rPr>
          <w:rFonts w:ascii="Times New Roman" w:hAnsi="Times New Roman" w:cs="Times New Roman"/>
          <w:sz w:val="24"/>
          <w:szCs w:val="24"/>
        </w:rPr>
        <w:t>Main method used for restoration</w:t>
      </w:r>
      <w:r w:rsidRPr="00772263">
        <w:rPr>
          <w:rFonts w:ascii="Times New Roman" w:hAnsi="Times New Roman" w:cs="Times New Roman"/>
          <w:sz w:val="24"/>
          <w:szCs w:val="24"/>
        </w:rPr>
        <w:t xml:space="preserve"> c) size of restoration project d) genus restored</w:t>
      </w:r>
      <w:r w:rsidR="00BA3374" w:rsidRPr="00772263">
        <w:rPr>
          <w:rFonts w:ascii="Times New Roman" w:hAnsi="Times New Roman" w:cs="Times New Roman"/>
          <w:sz w:val="24"/>
          <w:szCs w:val="24"/>
        </w:rPr>
        <w:t>. Sample sizes differ as per Appendix 3.</w:t>
      </w:r>
    </w:p>
    <w:p w14:paraId="4AFB14C5" w14:textId="77777777" w:rsidR="00FA10BC" w:rsidRPr="00772263" w:rsidRDefault="00FA10BC">
      <w:pPr>
        <w:rPr>
          <w:rFonts w:ascii="Times New Roman" w:hAnsi="Times New Roman" w:cs="Times New Roman"/>
          <w:sz w:val="24"/>
          <w:szCs w:val="24"/>
        </w:rPr>
      </w:pPr>
    </w:p>
    <w:p w14:paraId="4050713E" w14:textId="410D0E31" w:rsidR="00BB2F96" w:rsidRPr="00772263" w:rsidRDefault="00BB2F96">
      <w:pPr>
        <w:rPr>
          <w:rFonts w:ascii="Times New Roman" w:hAnsi="Times New Roman" w:cs="Times New Roman"/>
          <w:i/>
          <w:iCs/>
          <w:sz w:val="24"/>
          <w:szCs w:val="24"/>
        </w:rPr>
      </w:pPr>
      <w:r w:rsidRPr="00772263">
        <w:rPr>
          <w:rFonts w:ascii="Times New Roman" w:hAnsi="Times New Roman" w:cs="Times New Roman"/>
          <w:i/>
          <w:iCs/>
          <w:sz w:val="24"/>
          <w:szCs w:val="24"/>
        </w:rPr>
        <w:t>Kelp restoration in Japan</w:t>
      </w:r>
      <w:r w:rsidR="007E4113" w:rsidRPr="00772263">
        <w:rPr>
          <w:rFonts w:ascii="Times New Roman" w:hAnsi="Times New Roman" w:cs="Times New Roman"/>
          <w:i/>
          <w:iCs/>
          <w:sz w:val="24"/>
          <w:szCs w:val="24"/>
        </w:rPr>
        <w:t>: a qualitative assessment</w:t>
      </w:r>
    </w:p>
    <w:p w14:paraId="05D15FDD" w14:textId="48D78F7D" w:rsidR="00C828D4" w:rsidRPr="00772263" w:rsidRDefault="00CE0FCE">
      <w:pPr>
        <w:rPr>
          <w:rFonts w:ascii="Times New Roman" w:hAnsi="Times New Roman" w:cs="Times New Roman"/>
          <w:sz w:val="24"/>
          <w:szCs w:val="24"/>
        </w:rPr>
      </w:pPr>
      <w:r w:rsidRPr="00772263">
        <w:rPr>
          <w:rFonts w:ascii="Times New Roman" w:hAnsi="Times New Roman" w:cs="Times New Roman"/>
          <w:sz w:val="24"/>
          <w:szCs w:val="24"/>
        </w:rPr>
        <w:t xml:space="preserve">The results of the Japanese literature database </w:t>
      </w:r>
      <w:r w:rsidR="00C369CE" w:rsidRPr="00772263">
        <w:rPr>
          <w:rFonts w:ascii="Times New Roman" w:hAnsi="Times New Roman" w:cs="Times New Roman"/>
          <w:sz w:val="24"/>
          <w:szCs w:val="24"/>
        </w:rPr>
        <w:t xml:space="preserve">lack </w:t>
      </w:r>
      <w:r w:rsidR="001B020C" w:rsidRPr="00772263">
        <w:rPr>
          <w:rFonts w:ascii="Times New Roman" w:hAnsi="Times New Roman" w:cs="Times New Roman"/>
          <w:sz w:val="24"/>
          <w:szCs w:val="24"/>
        </w:rPr>
        <w:t xml:space="preserve">quantitative </w:t>
      </w:r>
      <w:r w:rsidR="00A54A50" w:rsidRPr="00772263">
        <w:rPr>
          <w:rFonts w:ascii="Times New Roman" w:hAnsi="Times New Roman" w:cs="Times New Roman"/>
          <w:sz w:val="24"/>
          <w:szCs w:val="24"/>
        </w:rPr>
        <w:t>information on</w:t>
      </w:r>
      <w:r w:rsidR="00C369CE" w:rsidRPr="00772263">
        <w:rPr>
          <w:rFonts w:ascii="Times New Roman" w:hAnsi="Times New Roman" w:cs="Times New Roman"/>
          <w:sz w:val="24"/>
          <w:szCs w:val="24"/>
        </w:rPr>
        <w:t xml:space="preserve"> restoration outcomes </w:t>
      </w:r>
      <w:r w:rsidRPr="00772263">
        <w:rPr>
          <w:rFonts w:ascii="Times New Roman" w:hAnsi="Times New Roman" w:cs="Times New Roman"/>
          <w:sz w:val="24"/>
          <w:szCs w:val="24"/>
        </w:rPr>
        <w:t>but provide insights into the state of restoration within the country</w:t>
      </w:r>
      <w:r w:rsidR="00FA10BC" w:rsidRPr="00772263">
        <w:rPr>
          <w:rFonts w:ascii="Times New Roman" w:hAnsi="Times New Roman" w:cs="Times New Roman"/>
          <w:sz w:val="24"/>
          <w:szCs w:val="24"/>
        </w:rPr>
        <w:t xml:space="preserve"> (Fig. 3)</w:t>
      </w:r>
      <w:r w:rsidRPr="00772263">
        <w:rPr>
          <w:rFonts w:ascii="Times New Roman" w:hAnsi="Times New Roman" w:cs="Times New Roman"/>
          <w:sz w:val="24"/>
          <w:szCs w:val="24"/>
        </w:rPr>
        <w:t xml:space="preserve">. </w:t>
      </w:r>
      <w:r w:rsidR="00B47A7F" w:rsidRPr="00772263">
        <w:rPr>
          <w:rFonts w:ascii="Times New Roman" w:hAnsi="Times New Roman" w:cs="Times New Roman"/>
          <w:sz w:val="24"/>
          <w:szCs w:val="24"/>
        </w:rPr>
        <w:t xml:space="preserve">Restoration work </w:t>
      </w:r>
      <w:r w:rsidR="0060324C" w:rsidRPr="00772263">
        <w:rPr>
          <w:rFonts w:ascii="Times New Roman" w:hAnsi="Times New Roman" w:cs="Times New Roman"/>
          <w:sz w:val="24"/>
          <w:szCs w:val="24"/>
        </w:rPr>
        <w:t xml:space="preserve">in Japan </w:t>
      </w:r>
      <w:r w:rsidR="00B47A7F" w:rsidRPr="00772263">
        <w:rPr>
          <w:rFonts w:ascii="Times New Roman" w:hAnsi="Times New Roman" w:cs="Times New Roman"/>
          <w:sz w:val="24"/>
          <w:szCs w:val="24"/>
        </w:rPr>
        <w:t>is heavily focused on cultur</w:t>
      </w:r>
      <w:r w:rsidR="00C369CE" w:rsidRPr="00772263">
        <w:rPr>
          <w:rFonts w:ascii="Times New Roman" w:hAnsi="Times New Roman" w:cs="Times New Roman"/>
          <w:sz w:val="24"/>
          <w:szCs w:val="24"/>
        </w:rPr>
        <w:t>ing</w:t>
      </w:r>
      <w:r w:rsidR="00B47A7F" w:rsidRPr="00772263">
        <w:rPr>
          <w:rFonts w:ascii="Times New Roman" w:hAnsi="Times New Roman" w:cs="Times New Roman"/>
          <w:sz w:val="24"/>
          <w:szCs w:val="24"/>
        </w:rPr>
        <w:t xml:space="preserve"> programs</w:t>
      </w:r>
      <w:r w:rsidR="008020AE" w:rsidRPr="00772263">
        <w:rPr>
          <w:rFonts w:ascii="Times New Roman" w:hAnsi="Times New Roman" w:cs="Times New Roman"/>
          <w:sz w:val="24"/>
          <w:szCs w:val="24"/>
        </w:rPr>
        <w:t>, modifying the substrate with artificial materials, controlling sea urchins and transplanting</w:t>
      </w:r>
      <w:r w:rsidR="00AC1070" w:rsidRPr="00772263">
        <w:rPr>
          <w:rFonts w:ascii="Times New Roman" w:hAnsi="Times New Roman" w:cs="Times New Roman"/>
          <w:sz w:val="24"/>
          <w:szCs w:val="24"/>
        </w:rPr>
        <w:t xml:space="preserve"> (Fig. 3A)</w:t>
      </w:r>
      <w:r w:rsidR="008020AE" w:rsidRPr="00772263">
        <w:rPr>
          <w:rFonts w:ascii="Times New Roman" w:hAnsi="Times New Roman" w:cs="Times New Roman"/>
          <w:sz w:val="24"/>
          <w:szCs w:val="24"/>
        </w:rPr>
        <w:t xml:space="preserve">. </w:t>
      </w:r>
      <w:r w:rsidR="00600377" w:rsidRPr="00772263">
        <w:rPr>
          <w:rFonts w:ascii="Times New Roman" w:hAnsi="Times New Roman" w:cs="Times New Roman"/>
          <w:sz w:val="24"/>
          <w:szCs w:val="24"/>
        </w:rPr>
        <w:t>Several</w:t>
      </w:r>
      <w:r w:rsidR="008A3BFA" w:rsidRPr="00772263">
        <w:rPr>
          <w:rFonts w:ascii="Times New Roman" w:hAnsi="Times New Roman" w:cs="Times New Roman"/>
          <w:sz w:val="24"/>
          <w:szCs w:val="24"/>
        </w:rPr>
        <w:t xml:space="preserve"> projects </w:t>
      </w:r>
      <w:r w:rsidR="008A3BFA" w:rsidRPr="00772263">
        <w:rPr>
          <w:rFonts w:ascii="Times New Roman" w:hAnsi="Times New Roman" w:cs="Times New Roman"/>
          <w:sz w:val="24"/>
          <w:szCs w:val="24"/>
        </w:rPr>
        <w:lastRenderedPageBreak/>
        <w:t>have also experimented with controlling</w:t>
      </w:r>
      <w:r w:rsidR="00997D25" w:rsidRPr="00772263">
        <w:rPr>
          <w:rFonts w:ascii="Times New Roman" w:hAnsi="Times New Roman" w:cs="Times New Roman"/>
          <w:sz w:val="24"/>
          <w:szCs w:val="24"/>
        </w:rPr>
        <w:t xml:space="preserve"> grazing</w:t>
      </w:r>
      <w:r w:rsidR="008A3BFA" w:rsidRPr="00772263">
        <w:rPr>
          <w:rFonts w:ascii="Times New Roman" w:hAnsi="Times New Roman" w:cs="Times New Roman"/>
          <w:sz w:val="24"/>
          <w:szCs w:val="24"/>
        </w:rPr>
        <w:t xml:space="preserve"> fish populations, a method that is not commonly used elsewhere in the world</w:t>
      </w:r>
      <w:r w:rsidR="00AC1070" w:rsidRPr="00772263">
        <w:rPr>
          <w:rFonts w:ascii="Times New Roman" w:hAnsi="Times New Roman" w:cs="Times New Roman"/>
          <w:sz w:val="24"/>
          <w:szCs w:val="24"/>
        </w:rPr>
        <w:t xml:space="preserve"> (Fig. 2B)</w:t>
      </w:r>
      <w:r w:rsidR="008A3BFA" w:rsidRPr="00772263">
        <w:rPr>
          <w:rFonts w:ascii="Times New Roman" w:hAnsi="Times New Roman" w:cs="Times New Roman"/>
          <w:sz w:val="24"/>
          <w:szCs w:val="24"/>
        </w:rPr>
        <w:t>.</w:t>
      </w:r>
      <w:r w:rsidR="004545C2" w:rsidRPr="00772263">
        <w:rPr>
          <w:rFonts w:ascii="Times New Roman" w:hAnsi="Times New Roman" w:cs="Times New Roman"/>
          <w:sz w:val="24"/>
          <w:szCs w:val="24"/>
        </w:rPr>
        <w:t xml:space="preserve"> Restoration in Japan </w:t>
      </w:r>
      <w:r w:rsidR="008635FE" w:rsidRPr="00772263">
        <w:rPr>
          <w:rFonts w:ascii="Times New Roman" w:hAnsi="Times New Roman" w:cs="Times New Roman"/>
          <w:sz w:val="24"/>
          <w:szCs w:val="24"/>
        </w:rPr>
        <w:t xml:space="preserve">(in addition to </w:t>
      </w:r>
      <w:r w:rsidR="00D81842" w:rsidRPr="00772263">
        <w:rPr>
          <w:rFonts w:ascii="Times New Roman" w:hAnsi="Times New Roman" w:cs="Times New Roman"/>
          <w:sz w:val="24"/>
          <w:szCs w:val="24"/>
        </w:rPr>
        <w:t>Korea</w:t>
      </w:r>
      <w:r w:rsidR="008635FE" w:rsidRPr="00772263">
        <w:rPr>
          <w:rFonts w:ascii="Times New Roman" w:hAnsi="Times New Roman" w:cs="Times New Roman"/>
          <w:sz w:val="24"/>
          <w:szCs w:val="24"/>
        </w:rPr>
        <w:t>)</w:t>
      </w:r>
      <w:r w:rsidR="00D81842" w:rsidRPr="00772263">
        <w:rPr>
          <w:rFonts w:ascii="Times New Roman" w:hAnsi="Times New Roman" w:cs="Times New Roman"/>
          <w:sz w:val="24"/>
          <w:szCs w:val="24"/>
        </w:rPr>
        <w:t xml:space="preserve"> </w:t>
      </w:r>
      <w:r w:rsidR="004545C2" w:rsidRPr="00772263">
        <w:rPr>
          <w:rFonts w:ascii="Times New Roman" w:hAnsi="Times New Roman" w:cs="Times New Roman"/>
          <w:sz w:val="24"/>
          <w:szCs w:val="24"/>
        </w:rPr>
        <w:t xml:space="preserve">therefore appears to use more manipulative techniques than elsewhere in the world. </w:t>
      </w:r>
      <w:r w:rsidR="003D2F11" w:rsidRPr="00772263">
        <w:rPr>
          <w:rFonts w:ascii="Times New Roman" w:hAnsi="Times New Roman" w:cs="Times New Roman"/>
          <w:sz w:val="24"/>
          <w:szCs w:val="24"/>
        </w:rPr>
        <w:t>F</w:t>
      </w:r>
      <w:r w:rsidR="002069CE" w:rsidRPr="00772263">
        <w:rPr>
          <w:rFonts w:ascii="Times New Roman" w:hAnsi="Times New Roman" w:cs="Times New Roman"/>
          <w:sz w:val="24"/>
          <w:szCs w:val="24"/>
        </w:rPr>
        <w:t xml:space="preserve">ew </w:t>
      </w:r>
      <w:r w:rsidR="00997D25" w:rsidRPr="00772263">
        <w:rPr>
          <w:rFonts w:ascii="Times New Roman" w:hAnsi="Times New Roman" w:cs="Times New Roman"/>
          <w:sz w:val="24"/>
          <w:szCs w:val="24"/>
        </w:rPr>
        <w:t xml:space="preserve">projects outside of Japan </w:t>
      </w:r>
      <w:r w:rsidR="004545C2" w:rsidRPr="00772263">
        <w:rPr>
          <w:rFonts w:ascii="Times New Roman" w:hAnsi="Times New Roman" w:cs="Times New Roman"/>
          <w:sz w:val="24"/>
          <w:szCs w:val="24"/>
        </w:rPr>
        <w:t xml:space="preserve">used </w:t>
      </w:r>
      <w:r w:rsidR="005A16CC" w:rsidRPr="00772263">
        <w:rPr>
          <w:rFonts w:ascii="Times New Roman" w:hAnsi="Times New Roman" w:cs="Times New Roman"/>
          <w:sz w:val="24"/>
          <w:szCs w:val="24"/>
        </w:rPr>
        <w:t xml:space="preserve">culture or breeding </w:t>
      </w:r>
      <w:r w:rsidR="004545C2" w:rsidRPr="00772263">
        <w:rPr>
          <w:rFonts w:ascii="Times New Roman" w:hAnsi="Times New Roman" w:cs="Times New Roman"/>
          <w:sz w:val="24"/>
          <w:szCs w:val="24"/>
        </w:rPr>
        <w:t xml:space="preserve">programs </w:t>
      </w:r>
      <w:r w:rsidR="004E5A01" w:rsidRPr="00772263">
        <w:rPr>
          <w:rFonts w:ascii="Times New Roman" w:hAnsi="Times New Roman" w:cs="Times New Roman"/>
          <w:sz w:val="24"/>
          <w:szCs w:val="24"/>
        </w:rPr>
        <w:t>to source plants, instead relying on wild harvest of plants</w:t>
      </w:r>
      <w:r w:rsidR="005A16CC" w:rsidRPr="00772263">
        <w:rPr>
          <w:rFonts w:ascii="Times New Roman" w:hAnsi="Times New Roman" w:cs="Times New Roman"/>
          <w:sz w:val="24"/>
          <w:szCs w:val="24"/>
        </w:rPr>
        <w:t xml:space="preserve">. This approach is perhaps logical as Japan is one </w:t>
      </w:r>
      <w:r w:rsidR="00C611FA" w:rsidRPr="00772263">
        <w:rPr>
          <w:rFonts w:ascii="Times New Roman" w:hAnsi="Times New Roman" w:cs="Times New Roman"/>
          <w:sz w:val="24"/>
          <w:szCs w:val="24"/>
        </w:rPr>
        <w:t>of the</w:t>
      </w:r>
      <w:r w:rsidR="005A16CC" w:rsidRPr="00772263">
        <w:rPr>
          <w:rFonts w:ascii="Times New Roman" w:hAnsi="Times New Roman" w:cs="Times New Roman"/>
          <w:sz w:val="24"/>
          <w:szCs w:val="24"/>
        </w:rPr>
        <w:t xml:space="preserve"> larges</w:t>
      </w:r>
      <w:r w:rsidR="00341B01" w:rsidRPr="00772263">
        <w:rPr>
          <w:rFonts w:ascii="Times New Roman" w:hAnsi="Times New Roman" w:cs="Times New Roman"/>
          <w:sz w:val="24"/>
          <w:szCs w:val="24"/>
        </w:rPr>
        <w:t xml:space="preserve">t producers of seaweed in the world </w:t>
      </w:r>
      <w:r w:rsidR="00C611FA" w:rsidRPr="00772263">
        <w:rPr>
          <w:rFonts w:ascii="Times New Roman" w:hAnsi="Times New Roman" w:cs="Times New Roman"/>
          <w:sz w:val="24"/>
          <w:szCs w:val="24"/>
        </w:rPr>
        <w:fldChar w:fldCharType="begin" w:fldLock="1"/>
      </w:r>
      <w:r w:rsidR="00344AF5" w:rsidRPr="00772263">
        <w:rPr>
          <w:rFonts w:ascii="Times New Roman" w:hAnsi="Times New Roman" w:cs="Times New Roman"/>
          <w:sz w:val="24"/>
          <w:szCs w:val="24"/>
        </w:rPr>
        <w:instrText>ADDIN CSL_CITATION {"citationItems":[{"id":"ITEM-1","itemData":{"ISSN":"1041-5602","author":[{"dropping-particle":"","family":"Nayar","given":"Sasi","non-dropping-particle":"","parse-names":false,"suffix":""},{"dropping-particle":"","family":"Bott","given":"Kriston","non-dropping-particle":"","parse-names":false,"suffix":""}],"container-title":"World Aquaculture","id":"ITEM-1","issue":"2","issued":{"date-parts":[["2014"]]},"page":"32-37","publisher":"World Aquaculture Society","title":"Current status of global cultivated seaweed production and markets","type":"article-journal","volume":"45"},"uris":["http://www.mendeley.com/documents/?uuid=2e591253-3d85-483c-9703-bebf751ee70a"]}],"mendeley":{"formattedCitation":"(Nayar &amp; Bott, 2014)","plainTextFormattedCitation":"(Nayar &amp; Bott, 2014)","previouslyFormattedCitation":"(Nayar &amp; Bott, 2014)"},"properties":{"noteIndex":0},"schema":"https://github.com/citation-style-language/schema/raw/master/csl-citation.json"}</w:instrText>
      </w:r>
      <w:r w:rsidR="00C611FA" w:rsidRPr="00772263">
        <w:rPr>
          <w:rFonts w:ascii="Times New Roman" w:hAnsi="Times New Roman" w:cs="Times New Roman"/>
          <w:sz w:val="24"/>
          <w:szCs w:val="24"/>
        </w:rPr>
        <w:fldChar w:fldCharType="separate"/>
      </w:r>
      <w:r w:rsidR="00C611FA" w:rsidRPr="00772263">
        <w:rPr>
          <w:rFonts w:ascii="Times New Roman" w:hAnsi="Times New Roman" w:cs="Times New Roman"/>
          <w:noProof/>
          <w:sz w:val="24"/>
          <w:szCs w:val="24"/>
        </w:rPr>
        <w:t>(Nayar &amp; Bott, 2014)</w:t>
      </w:r>
      <w:r w:rsidR="00C611FA" w:rsidRPr="00772263">
        <w:rPr>
          <w:rFonts w:ascii="Times New Roman" w:hAnsi="Times New Roman" w:cs="Times New Roman"/>
          <w:sz w:val="24"/>
          <w:szCs w:val="24"/>
        </w:rPr>
        <w:fldChar w:fldCharType="end"/>
      </w:r>
      <w:r w:rsidR="00C611FA" w:rsidRPr="00772263">
        <w:rPr>
          <w:rFonts w:ascii="Times New Roman" w:hAnsi="Times New Roman" w:cs="Times New Roman"/>
          <w:sz w:val="24"/>
          <w:szCs w:val="24"/>
        </w:rPr>
        <w:t xml:space="preserve"> </w:t>
      </w:r>
      <w:r w:rsidR="00341B01" w:rsidRPr="00772263">
        <w:rPr>
          <w:rFonts w:ascii="Times New Roman" w:hAnsi="Times New Roman" w:cs="Times New Roman"/>
          <w:sz w:val="24"/>
          <w:szCs w:val="24"/>
        </w:rPr>
        <w:t xml:space="preserve">and can </w:t>
      </w:r>
      <w:r w:rsidR="008635FE" w:rsidRPr="00772263">
        <w:rPr>
          <w:rFonts w:ascii="Times New Roman" w:hAnsi="Times New Roman" w:cs="Times New Roman"/>
          <w:sz w:val="24"/>
          <w:szCs w:val="24"/>
        </w:rPr>
        <w:t>adapt</w:t>
      </w:r>
      <w:r w:rsidR="00341B01" w:rsidRPr="00772263">
        <w:rPr>
          <w:rFonts w:ascii="Times New Roman" w:hAnsi="Times New Roman" w:cs="Times New Roman"/>
          <w:sz w:val="24"/>
          <w:szCs w:val="24"/>
        </w:rPr>
        <w:t xml:space="preserve"> </w:t>
      </w:r>
      <w:r w:rsidR="002069CE" w:rsidRPr="00772263">
        <w:rPr>
          <w:rFonts w:ascii="Times New Roman" w:hAnsi="Times New Roman" w:cs="Times New Roman"/>
          <w:sz w:val="24"/>
          <w:szCs w:val="24"/>
        </w:rPr>
        <w:t xml:space="preserve">seaweed farming </w:t>
      </w:r>
      <w:r w:rsidR="00341B01" w:rsidRPr="00772263">
        <w:rPr>
          <w:rFonts w:ascii="Times New Roman" w:hAnsi="Times New Roman" w:cs="Times New Roman"/>
          <w:sz w:val="24"/>
          <w:szCs w:val="24"/>
        </w:rPr>
        <w:t>technology.</w:t>
      </w:r>
      <w:r w:rsidR="005A16CC" w:rsidRPr="00772263">
        <w:rPr>
          <w:rFonts w:ascii="Times New Roman" w:hAnsi="Times New Roman" w:cs="Times New Roman"/>
          <w:sz w:val="24"/>
          <w:szCs w:val="24"/>
        </w:rPr>
        <w:t xml:space="preserve"> Similarly, it </w:t>
      </w:r>
      <w:r w:rsidR="00341B01" w:rsidRPr="00772263">
        <w:rPr>
          <w:rFonts w:ascii="Times New Roman" w:hAnsi="Times New Roman" w:cs="Times New Roman"/>
          <w:sz w:val="24"/>
          <w:szCs w:val="24"/>
        </w:rPr>
        <w:t>appears that it is much more common for project</w:t>
      </w:r>
      <w:r w:rsidR="00251C64" w:rsidRPr="00772263">
        <w:rPr>
          <w:rFonts w:ascii="Times New Roman" w:hAnsi="Times New Roman" w:cs="Times New Roman"/>
          <w:sz w:val="24"/>
          <w:szCs w:val="24"/>
        </w:rPr>
        <w:t>s</w:t>
      </w:r>
      <w:r w:rsidR="00341B01" w:rsidRPr="00772263">
        <w:rPr>
          <w:rFonts w:ascii="Times New Roman" w:hAnsi="Times New Roman" w:cs="Times New Roman"/>
          <w:sz w:val="24"/>
          <w:szCs w:val="24"/>
        </w:rPr>
        <w:t xml:space="preserve"> to deploy artificial substrates</w:t>
      </w:r>
      <w:r w:rsidR="007E4113" w:rsidRPr="00772263">
        <w:rPr>
          <w:rFonts w:ascii="Times New Roman" w:hAnsi="Times New Roman" w:cs="Times New Roman"/>
          <w:sz w:val="24"/>
          <w:szCs w:val="24"/>
        </w:rPr>
        <w:t xml:space="preserve"> in Japan</w:t>
      </w:r>
      <w:r w:rsidR="00341B01" w:rsidRPr="00772263">
        <w:rPr>
          <w:rFonts w:ascii="Times New Roman" w:hAnsi="Times New Roman" w:cs="Times New Roman"/>
          <w:sz w:val="24"/>
          <w:szCs w:val="24"/>
        </w:rPr>
        <w:t xml:space="preserve">, a practice that </w:t>
      </w:r>
      <w:r w:rsidR="007E4113" w:rsidRPr="00772263">
        <w:rPr>
          <w:rFonts w:ascii="Times New Roman" w:hAnsi="Times New Roman" w:cs="Times New Roman"/>
          <w:sz w:val="24"/>
          <w:szCs w:val="24"/>
        </w:rPr>
        <w:t xml:space="preserve">while </w:t>
      </w:r>
      <w:r w:rsidR="008635FE" w:rsidRPr="00772263">
        <w:rPr>
          <w:rFonts w:ascii="Times New Roman" w:hAnsi="Times New Roman" w:cs="Times New Roman"/>
          <w:sz w:val="24"/>
          <w:szCs w:val="24"/>
        </w:rPr>
        <w:t xml:space="preserve">also </w:t>
      </w:r>
      <w:r w:rsidR="007E4113" w:rsidRPr="00772263">
        <w:rPr>
          <w:rFonts w:ascii="Times New Roman" w:hAnsi="Times New Roman" w:cs="Times New Roman"/>
          <w:sz w:val="24"/>
          <w:szCs w:val="24"/>
        </w:rPr>
        <w:t xml:space="preserve">common in Korea </w:t>
      </w:r>
      <w:r w:rsidR="00341B01" w:rsidRPr="00772263">
        <w:rPr>
          <w:rFonts w:ascii="Times New Roman" w:hAnsi="Times New Roman" w:cs="Times New Roman"/>
          <w:sz w:val="24"/>
          <w:szCs w:val="24"/>
        </w:rPr>
        <w:t xml:space="preserve">is </w:t>
      </w:r>
      <w:r w:rsidR="007E4113" w:rsidRPr="00772263">
        <w:rPr>
          <w:rFonts w:ascii="Times New Roman" w:hAnsi="Times New Roman" w:cs="Times New Roman"/>
          <w:sz w:val="24"/>
          <w:szCs w:val="24"/>
        </w:rPr>
        <w:t xml:space="preserve">often </w:t>
      </w:r>
      <w:r w:rsidR="00341B01" w:rsidRPr="00772263">
        <w:rPr>
          <w:rFonts w:ascii="Times New Roman" w:hAnsi="Times New Roman" w:cs="Times New Roman"/>
          <w:sz w:val="24"/>
          <w:szCs w:val="24"/>
        </w:rPr>
        <w:t>opposed in other countries</w:t>
      </w:r>
      <w:r w:rsidR="00AB5BDA" w:rsidRPr="00772263">
        <w:rPr>
          <w:rFonts w:ascii="Times New Roman" w:hAnsi="Times New Roman" w:cs="Times New Roman"/>
          <w:sz w:val="24"/>
          <w:szCs w:val="24"/>
        </w:rPr>
        <w:t xml:space="preserve"> </w:t>
      </w:r>
      <w:r w:rsidR="00AB5BDA" w:rsidRPr="00772263">
        <w:rPr>
          <w:rFonts w:ascii="Times New Roman" w:hAnsi="Times New Roman" w:cs="Times New Roman"/>
          <w:sz w:val="24"/>
          <w:szCs w:val="24"/>
        </w:rPr>
        <w:fldChar w:fldCharType="begin" w:fldLock="1"/>
      </w:r>
      <w:r w:rsidR="00C611FA" w:rsidRPr="00772263">
        <w:rPr>
          <w:rFonts w:ascii="Times New Roman" w:hAnsi="Times New Roman" w:cs="Times New Roman"/>
          <w:sz w:val="24"/>
          <w:szCs w:val="24"/>
        </w:rPr>
        <w:instrText>ADDIN CSL_CITATION {"citationItems":[{"id":"ITEM-1","itemData":{"ISSN":"0144-8609","author":[{"dropping-particle":"","family":"Thierry","given":"Jean-Marie","non-dropping-particle":"","parse-names":false,"suffix":""}],"container-title":"Aquacultural Engineering","id":"ITEM-1","issue":"5","issued":{"date-parts":[["1988"]]},"page":"321-348","publisher":"Elsevier","title":"Artificial reefs in Japan—a general outline","type":"article-journal","volume":"7"},"uris":["http://www.mendeley.com/documents/?uuid=c952e415-166b-4d08-af47-be6234b1803e"]},{"id":"ITEM-2","itemData":{"ISSN":"0006-3568","author":[{"dropping-particle":"","family":"Tickell","given":"Sofia Castelló y","non-dropping-particle":"","parse-names":false,"suffix":""},{"dropping-particle":"","family":"Sáenz-Arroyo","given":"Andrea","non-dropping-particle":"","parse-names":false,"suffix":""},{"dropping-particle":"","family":"Milner-Gulland","given":"E J","non-dropping-particle":"","parse-names":false,"suffix":""}],"container-title":"BioScience","id":"ITEM-2","issue":"9","issued":{"date-parts":[["2019"]]},"page":"725-735","publisher":"Oxford University Press","title":"Sunken Worlds: The Past and Future of Human-Made Reefs in Marine Conservation","type":"article-journal","volume":"69"},"uris":["http://www.mendeley.com/documents/?uuid=83f0a65a-4481-451a-bd5e-9e8bf020617b"]}],"mendeley":{"formattedCitation":"(Thierry, 1988; Tickell, Sáenz-Arroyo, &amp; Milner-Gulland, 2019)","plainTextFormattedCitation":"(Thierry, 1988; Tickell, Sáenz-Arroyo, &amp; Milner-Gulland, 2019)","previouslyFormattedCitation":"(Thierry, 1988; Tickell, Sáenz-Arroyo, &amp; Milner-Gulland, 2019)"},"properties":{"noteIndex":0},"schema":"https://github.com/citation-style-language/schema/raw/master/csl-citation.json"}</w:instrText>
      </w:r>
      <w:r w:rsidR="00AB5BDA" w:rsidRPr="00772263">
        <w:rPr>
          <w:rFonts w:ascii="Times New Roman" w:hAnsi="Times New Roman" w:cs="Times New Roman"/>
          <w:sz w:val="24"/>
          <w:szCs w:val="24"/>
        </w:rPr>
        <w:fldChar w:fldCharType="separate"/>
      </w:r>
      <w:r w:rsidR="00D51B96" w:rsidRPr="00772263">
        <w:rPr>
          <w:rFonts w:ascii="Times New Roman" w:hAnsi="Times New Roman" w:cs="Times New Roman"/>
          <w:noProof/>
          <w:sz w:val="24"/>
          <w:szCs w:val="24"/>
        </w:rPr>
        <w:t>(Thierry, 1988; Tickell, Sáenz-Arroyo, &amp; Milner-Gulland, 2019)</w:t>
      </w:r>
      <w:r w:rsidR="00AB5BDA" w:rsidRPr="00772263">
        <w:rPr>
          <w:rFonts w:ascii="Times New Roman" w:hAnsi="Times New Roman" w:cs="Times New Roman"/>
          <w:sz w:val="24"/>
          <w:szCs w:val="24"/>
        </w:rPr>
        <w:fldChar w:fldCharType="end"/>
      </w:r>
      <w:r w:rsidR="00A67980" w:rsidRPr="00772263">
        <w:rPr>
          <w:rFonts w:ascii="Times New Roman" w:hAnsi="Times New Roman" w:cs="Times New Roman"/>
          <w:sz w:val="24"/>
          <w:szCs w:val="24"/>
        </w:rPr>
        <w:t>.</w:t>
      </w:r>
      <w:r w:rsidR="00F6186A" w:rsidRPr="00772263">
        <w:rPr>
          <w:rFonts w:ascii="Times New Roman" w:hAnsi="Times New Roman" w:cs="Times New Roman"/>
          <w:sz w:val="24"/>
          <w:szCs w:val="24"/>
        </w:rPr>
        <w:t xml:space="preserve"> It should be noted that</w:t>
      </w:r>
      <w:r w:rsidR="00A7728A" w:rsidRPr="00772263">
        <w:rPr>
          <w:rFonts w:ascii="Times New Roman" w:hAnsi="Times New Roman" w:cs="Times New Roman"/>
          <w:sz w:val="24"/>
          <w:szCs w:val="24"/>
        </w:rPr>
        <w:t xml:space="preserve"> the Japanese coastline is heavily urbanized already and the reefs are often used to offset this urbanization</w:t>
      </w:r>
      <w:r w:rsidR="00BC6AC7" w:rsidRPr="00772263">
        <w:rPr>
          <w:rFonts w:ascii="Times New Roman" w:hAnsi="Times New Roman" w:cs="Times New Roman"/>
          <w:sz w:val="24"/>
          <w:szCs w:val="24"/>
        </w:rPr>
        <w:t xml:space="preserve">. As elsewhere </w:t>
      </w:r>
      <w:r w:rsidR="00BC6AC7" w:rsidRPr="00772263">
        <w:rPr>
          <w:rFonts w:ascii="Times New Roman" w:hAnsi="Times New Roman" w:cs="Times New Roman"/>
          <w:sz w:val="24"/>
          <w:szCs w:val="24"/>
        </w:rPr>
        <w:fldChar w:fldCharType="begin" w:fldLock="1"/>
      </w:r>
      <w:r w:rsidR="00683E6F" w:rsidRPr="00772263">
        <w:rPr>
          <w:rFonts w:ascii="Times New Roman" w:hAnsi="Times New Roman" w:cs="Times New Roman"/>
          <w:sz w:val="24"/>
          <w:szCs w:val="24"/>
        </w:rPr>
        <w:instrText>ADDIN CSL_CITATION {"citationItems":[{"id":"ITEM-1","itemData":{"ISSN":"2150-6779","author":[{"dropping-particle":"","family":"Benabou","given":"Sarah","non-dropping-particle":"","parse-names":false,"suffix":""}],"container-title":"Environment and Society","id":"ITEM-1","issue":"1","issued":{"date-parts":[["2014"]]},"page":"103-123","publisher":"Berghahn Journals","title":"Making up for lost nature?: A critical review of the international development of voluntary biodiversity offsets","type":"article-journal","volume":"5"},"uris":["http://www.mendeley.com/documents/?uuid=87831d43-3966-4b3e-bfd5-52968904ca8e"]}],"mendeley":{"formattedCitation":"(Benabou, 2014)","plainTextFormattedCitation":"(Benabou, 2014)","previouslyFormattedCitation":"(Benabou, 2014)"},"properties":{"noteIndex":0},"schema":"https://github.com/citation-style-language/schema/raw/master/csl-citation.json"}</w:instrText>
      </w:r>
      <w:r w:rsidR="00BC6AC7" w:rsidRPr="00772263">
        <w:rPr>
          <w:rFonts w:ascii="Times New Roman" w:hAnsi="Times New Roman" w:cs="Times New Roman"/>
          <w:sz w:val="24"/>
          <w:szCs w:val="24"/>
        </w:rPr>
        <w:fldChar w:fldCharType="separate"/>
      </w:r>
      <w:r w:rsidR="00BC6AC7" w:rsidRPr="00772263">
        <w:rPr>
          <w:rFonts w:ascii="Times New Roman" w:hAnsi="Times New Roman" w:cs="Times New Roman"/>
          <w:noProof/>
          <w:sz w:val="24"/>
          <w:szCs w:val="24"/>
        </w:rPr>
        <w:t>(Benabou, 2014)</w:t>
      </w:r>
      <w:r w:rsidR="00BC6AC7" w:rsidRPr="00772263">
        <w:rPr>
          <w:rFonts w:ascii="Times New Roman" w:hAnsi="Times New Roman" w:cs="Times New Roman"/>
          <w:sz w:val="24"/>
          <w:szCs w:val="24"/>
        </w:rPr>
        <w:fldChar w:fldCharType="end"/>
      </w:r>
      <w:r w:rsidR="00C0298E" w:rsidRPr="00772263">
        <w:rPr>
          <w:rFonts w:ascii="Times New Roman" w:hAnsi="Times New Roman" w:cs="Times New Roman"/>
          <w:sz w:val="24"/>
          <w:szCs w:val="24"/>
        </w:rPr>
        <w:t>, offsetting practices may not truly replace the biodiversity that has been lost and may give license to further, detrimental, development.</w:t>
      </w:r>
      <w:r w:rsidR="00A67980" w:rsidRPr="00772263">
        <w:rPr>
          <w:rFonts w:ascii="Times New Roman" w:hAnsi="Times New Roman" w:cs="Times New Roman"/>
          <w:sz w:val="24"/>
          <w:szCs w:val="24"/>
        </w:rPr>
        <w:t xml:space="preserve"> </w:t>
      </w:r>
      <w:r w:rsidR="00871612" w:rsidRPr="00772263">
        <w:rPr>
          <w:rFonts w:ascii="Times New Roman" w:hAnsi="Times New Roman" w:cs="Times New Roman"/>
          <w:sz w:val="24"/>
          <w:szCs w:val="24"/>
        </w:rPr>
        <w:t xml:space="preserve">Taken together, </w:t>
      </w:r>
      <w:r w:rsidR="007E4113" w:rsidRPr="00772263">
        <w:rPr>
          <w:rFonts w:ascii="Times New Roman" w:hAnsi="Times New Roman" w:cs="Times New Roman"/>
          <w:sz w:val="24"/>
          <w:szCs w:val="24"/>
        </w:rPr>
        <w:t>Japan can therefore provide many</w:t>
      </w:r>
      <w:r w:rsidR="00871612" w:rsidRPr="00772263">
        <w:rPr>
          <w:rFonts w:ascii="Times New Roman" w:hAnsi="Times New Roman" w:cs="Times New Roman"/>
          <w:sz w:val="24"/>
          <w:szCs w:val="24"/>
        </w:rPr>
        <w:t xml:space="preserve"> positive and negative</w:t>
      </w:r>
      <w:r w:rsidR="007E4113" w:rsidRPr="00772263">
        <w:rPr>
          <w:rFonts w:ascii="Times New Roman" w:hAnsi="Times New Roman" w:cs="Times New Roman"/>
          <w:sz w:val="24"/>
          <w:szCs w:val="24"/>
        </w:rPr>
        <w:t xml:space="preserve"> lessons about </w:t>
      </w:r>
      <w:r w:rsidR="008F2080" w:rsidRPr="00772263">
        <w:rPr>
          <w:rFonts w:ascii="Times New Roman" w:hAnsi="Times New Roman" w:cs="Times New Roman"/>
          <w:sz w:val="24"/>
          <w:szCs w:val="24"/>
        </w:rPr>
        <w:t xml:space="preserve">culturing </w:t>
      </w:r>
      <w:r w:rsidR="00A94213" w:rsidRPr="00772263">
        <w:rPr>
          <w:rFonts w:ascii="Times New Roman" w:hAnsi="Times New Roman" w:cs="Times New Roman"/>
          <w:sz w:val="24"/>
          <w:szCs w:val="24"/>
        </w:rPr>
        <w:t xml:space="preserve">kelps for restoration, fish control, </w:t>
      </w:r>
      <w:r w:rsidR="007E4113" w:rsidRPr="00772263">
        <w:rPr>
          <w:rFonts w:ascii="Times New Roman" w:hAnsi="Times New Roman" w:cs="Times New Roman"/>
          <w:sz w:val="24"/>
          <w:szCs w:val="24"/>
        </w:rPr>
        <w:t xml:space="preserve">and </w:t>
      </w:r>
      <w:r w:rsidR="00A94213" w:rsidRPr="00772263">
        <w:rPr>
          <w:rFonts w:ascii="Times New Roman" w:hAnsi="Times New Roman" w:cs="Times New Roman"/>
          <w:sz w:val="24"/>
          <w:szCs w:val="24"/>
        </w:rPr>
        <w:t>substrate manipulation</w:t>
      </w:r>
      <w:r w:rsidR="007E4113" w:rsidRPr="00772263">
        <w:rPr>
          <w:rFonts w:ascii="Times New Roman" w:hAnsi="Times New Roman" w:cs="Times New Roman"/>
          <w:sz w:val="24"/>
          <w:szCs w:val="24"/>
        </w:rPr>
        <w:t xml:space="preserve"> – techniques </w:t>
      </w:r>
      <w:r w:rsidR="00A94213" w:rsidRPr="00772263">
        <w:rPr>
          <w:rFonts w:ascii="Times New Roman" w:hAnsi="Times New Roman" w:cs="Times New Roman"/>
          <w:sz w:val="24"/>
          <w:szCs w:val="24"/>
        </w:rPr>
        <w:t xml:space="preserve">that are </w:t>
      </w:r>
      <w:r w:rsidR="007E4113" w:rsidRPr="00772263">
        <w:rPr>
          <w:rFonts w:ascii="Times New Roman" w:hAnsi="Times New Roman" w:cs="Times New Roman"/>
          <w:sz w:val="24"/>
          <w:szCs w:val="24"/>
        </w:rPr>
        <w:t xml:space="preserve">generally </w:t>
      </w:r>
      <w:r w:rsidR="00A94213" w:rsidRPr="00772263">
        <w:rPr>
          <w:rFonts w:ascii="Times New Roman" w:hAnsi="Times New Roman" w:cs="Times New Roman"/>
          <w:sz w:val="24"/>
          <w:szCs w:val="24"/>
        </w:rPr>
        <w:t xml:space="preserve">not available </w:t>
      </w:r>
      <w:r w:rsidR="007E4113" w:rsidRPr="00772263">
        <w:rPr>
          <w:rFonts w:ascii="Times New Roman" w:hAnsi="Times New Roman" w:cs="Times New Roman"/>
          <w:sz w:val="24"/>
          <w:szCs w:val="24"/>
        </w:rPr>
        <w:t xml:space="preserve">elsewhere </w:t>
      </w:r>
      <w:r w:rsidR="00A94213" w:rsidRPr="00772263">
        <w:rPr>
          <w:rFonts w:ascii="Times New Roman" w:hAnsi="Times New Roman" w:cs="Times New Roman"/>
          <w:sz w:val="24"/>
          <w:szCs w:val="24"/>
        </w:rPr>
        <w:t>around the world.</w:t>
      </w:r>
      <w:r w:rsidR="008F2080" w:rsidRPr="00772263">
        <w:rPr>
          <w:rFonts w:ascii="Times New Roman" w:hAnsi="Times New Roman" w:cs="Times New Roman"/>
          <w:sz w:val="24"/>
          <w:szCs w:val="24"/>
        </w:rPr>
        <w:t xml:space="preserve"> </w:t>
      </w:r>
    </w:p>
    <w:p w14:paraId="49C61A71" w14:textId="38D2968C" w:rsidR="00E152C9" w:rsidRPr="00772263" w:rsidRDefault="007E4113">
      <w:pPr>
        <w:rPr>
          <w:rFonts w:ascii="Times New Roman" w:hAnsi="Times New Roman" w:cs="Times New Roman"/>
          <w:sz w:val="24"/>
          <w:szCs w:val="24"/>
        </w:rPr>
      </w:pPr>
      <w:r w:rsidRPr="00772263">
        <w:rPr>
          <w:rFonts w:ascii="Times New Roman" w:hAnsi="Times New Roman" w:cs="Times New Roman"/>
          <w:sz w:val="24"/>
          <w:szCs w:val="24"/>
        </w:rPr>
        <w:t>Another unique feature of Japan</w:t>
      </w:r>
      <w:r w:rsidR="004F1D4B" w:rsidRPr="00772263">
        <w:rPr>
          <w:rFonts w:ascii="Times New Roman" w:hAnsi="Times New Roman" w:cs="Times New Roman"/>
          <w:sz w:val="24"/>
          <w:szCs w:val="24"/>
        </w:rPr>
        <w:t>ese</w:t>
      </w:r>
      <w:r w:rsidRPr="00772263">
        <w:rPr>
          <w:rFonts w:ascii="Times New Roman" w:hAnsi="Times New Roman" w:cs="Times New Roman"/>
          <w:sz w:val="24"/>
          <w:szCs w:val="24"/>
        </w:rPr>
        <w:t xml:space="preserve"> restoration </w:t>
      </w:r>
      <w:proofErr w:type="gramStart"/>
      <w:r w:rsidR="00B50816" w:rsidRPr="00772263">
        <w:rPr>
          <w:rFonts w:ascii="Times New Roman" w:hAnsi="Times New Roman" w:cs="Times New Roman"/>
          <w:sz w:val="24"/>
          <w:szCs w:val="24"/>
        </w:rPr>
        <w:t>effort</w:t>
      </w:r>
      <w:r w:rsidR="004F1D4B" w:rsidRPr="00772263">
        <w:rPr>
          <w:rFonts w:ascii="Times New Roman" w:hAnsi="Times New Roman" w:cs="Times New Roman"/>
          <w:sz w:val="24"/>
          <w:szCs w:val="24"/>
        </w:rPr>
        <w:t>s</w:t>
      </w:r>
      <w:proofErr w:type="gramEnd"/>
      <w:r w:rsidRPr="00772263">
        <w:rPr>
          <w:rFonts w:ascii="Times New Roman" w:hAnsi="Times New Roman" w:cs="Times New Roman"/>
          <w:sz w:val="24"/>
          <w:szCs w:val="24"/>
        </w:rPr>
        <w:t xml:space="preserve"> is that they often focus on </w:t>
      </w:r>
      <w:r w:rsidRPr="00772263">
        <w:rPr>
          <w:rFonts w:ascii="Times New Roman" w:hAnsi="Times New Roman" w:cs="Times New Roman"/>
          <w:i/>
          <w:iCs/>
          <w:sz w:val="24"/>
          <w:szCs w:val="24"/>
        </w:rPr>
        <w:t>Sargassum</w:t>
      </w:r>
      <w:r w:rsidRPr="00772263">
        <w:rPr>
          <w:rFonts w:ascii="Times New Roman" w:hAnsi="Times New Roman" w:cs="Times New Roman"/>
          <w:sz w:val="24"/>
          <w:szCs w:val="24"/>
        </w:rPr>
        <w:t xml:space="preserve">, a </w:t>
      </w:r>
      <w:r w:rsidR="002069CE" w:rsidRPr="00772263">
        <w:rPr>
          <w:rFonts w:ascii="Times New Roman" w:hAnsi="Times New Roman" w:cs="Times New Roman"/>
          <w:sz w:val="24"/>
          <w:szCs w:val="24"/>
        </w:rPr>
        <w:t xml:space="preserve">genus </w:t>
      </w:r>
      <w:r w:rsidRPr="00772263">
        <w:rPr>
          <w:rFonts w:ascii="Times New Roman" w:hAnsi="Times New Roman" w:cs="Times New Roman"/>
          <w:sz w:val="24"/>
          <w:szCs w:val="24"/>
        </w:rPr>
        <w:t xml:space="preserve">targeted in very few other regions (Fig 3c). </w:t>
      </w:r>
      <w:r w:rsidR="00DE3A4C" w:rsidRPr="00772263">
        <w:rPr>
          <w:rFonts w:ascii="Times New Roman" w:hAnsi="Times New Roman" w:cs="Times New Roman"/>
          <w:sz w:val="24"/>
          <w:szCs w:val="24"/>
        </w:rPr>
        <w:t>There was a</w:t>
      </w:r>
      <w:r w:rsidRPr="00772263">
        <w:rPr>
          <w:rFonts w:ascii="Times New Roman" w:hAnsi="Times New Roman" w:cs="Times New Roman"/>
          <w:sz w:val="24"/>
          <w:szCs w:val="24"/>
        </w:rPr>
        <w:t xml:space="preserve">n </w:t>
      </w:r>
      <w:r w:rsidR="00DE3A4C" w:rsidRPr="00772263">
        <w:rPr>
          <w:rFonts w:ascii="Times New Roman" w:hAnsi="Times New Roman" w:cs="Times New Roman"/>
          <w:sz w:val="24"/>
          <w:szCs w:val="24"/>
        </w:rPr>
        <w:t>increase in restoration projects between 2007 and 2014, likely in response to the government</w:t>
      </w:r>
      <w:r w:rsidR="001E032B" w:rsidRPr="00772263">
        <w:rPr>
          <w:rFonts w:ascii="Times New Roman" w:hAnsi="Times New Roman" w:cs="Times New Roman"/>
          <w:sz w:val="24"/>
          <w:szCs w:val="24"/>
        </w:rPr>
        <w:t xml:space="preserve"> program for incentivizing restoration</w:t>
      </w:r>
      <w:r w:rsidR="00AC1070" w:rsidRPr="00772263">
        <w:rPr>
          <w:rFonts w:ascii="Times New Roman" w:hAnsi="Times New Roman" w:cs="Times New Roman"/>
          <w:sz w:val="24"/>
          <w:szCs w:val="24"/>
        </w:rPr>
        <w:t xml:space="preserve"> (Fig. 3B)</w:t>
      </w:r>
      <w:r w:rsidR="004F1D4B" w:rsidRPr="00772263">
        <w:rPr>
          <w:rFonts w:ascii="Times New Roman" w:hAnsi="Times New Roman" w:cs="Times New Roman"/>
          <w:sz w:val="24"/>
          <w:szCs w:val="24"/>
        </w:rPr>
        <w:t>, w</w:t>
      </w:r>
      <w:r w:rsidR="008339C8" w:rsidRPr="00772263">
        <w:rPr>
          <w:rFonts w:ascii="Times New Roman" w:hAnsi="Times New Roman" w:cs="Times New Roman"/>
          <w:sz w:val="24"/>
          <w:szCs w:val="24"/>
        </w:rPr>
        <w:t xml:space="preserve">hen it was </w:t>
      </w:r>
      <w:r w:rsidRPr="00772263">
        <w:rPr>
          <w:rFonts w:ascii="Times New Roman" w:hAnsi="Times New Roman" w:cs="Times New Roman"/>
          <w:sz w:val="24"/>
          <w:szCs w:val="24"/>
        </w:rPr>
        <w:t>documented</w:t>
      </w:r>
      <w:r w:rsidR="004F1D4B" w:rsidRPr="00772263">
        <w:rPr>
          <w:rFonts w:ascii="Times New Roman" w:hAnsi="Times New Roman" w:cs="Times New Roman"/>
          <w:sz w:val="24"/>
          <w:szCs w:val="24"/>
        </w:rPr>
        <w:t xml:space="preserve"> that</w:t>
      </w:r>
      <w:r w:rsidR="008339C8" w:rsidRPr="00772263">
        <w:rPr>
          <w:rFonts w:ascii="Times New Roman" w:hAnsi="Times New Roman" w:cs="Times New Roman"/>
          <w:sz w:val="24"/>
          <w:szCs w:val="24"/>
        </w:rPr>
        <w:t xml:space="preserve"> the primary cause of decline was sea urchin and fish grazing</w:t>
      </w:r>
      <w:r w:rsidR="000B0871" w:rsidRPr="00772263">
        <w:rPr>
          <w:rFonts w:ascii="Times New Roman" w:hAnsi="Times New Roman" w:cs="Times New Roman"/>
          <w:sz w:val="24"/>
          <w:szCs w:val="24"/>
        </w:rPr>
        <w:t xml:space="preserve">. Increased water temperatures, sedimentation, nutrient deficiencies, </w:t>
      </w:r>
      <w:r w:rsidR="00270F34" w:rsidRPr="00772263">
        <w:rPr>
          <w:rFonts w:ascii="Times New Roman" w:hAnsi="Times New Roman" w:cs="Times New Roman"/>
          <w:sz w:val="24"/>
          <w:szCs w:val="24"/>
        </w:rPr>
        <w:t>and low salinity were also responsible for kelp decline in the data base</w:t>
      </w:r>
      <w:r w:rsidR="00AC1070" w:rsidRPr="00772263">
        <w:rPr>
          <w:rFonts w:ascii="Times New Roman" w:hAnsi="Times New Roman" w:cs="Times New Roman"/>
          <w:sz w:val="24"/>
          <w:szCs w:val="24"/>
        </w:rPr>
        <w:t xml:space="preserve"> Fig 3D)</w:t>
      </w:r>
      <w:r w:rsidR="00270F34" w:rsidRPr="00772263">
        <w:rPr>
          <w:rFonts w:ascii="Times New Roman" w:hAnsi="Times New Roman" w:cs="Times New Roman"/>
          <w:sz w:val="24"/>
          <w:szCs w:val="24"/>
        </w:rPr>
        <w:t xml:space="preserve">. </w:t>
      </w:r>
      <w:r w:rsidR="00B377DA" w:rsidRPr="00772263">
        <w:rPr>
          <w:rFonts w:ascii="Times New Roman" w:hAnsi="Times New Roman" w:cs="Times New Roman"/>
          <w:sz w:val="24"/>
          <w:szCs w:val="24"/>
        </w:rPr>
        <w:t xml:space="preserve">The greatest number of projects were conducted in Hokkaido, perhaps reflecting its large size but also its long history of </w:t>
      </w:r>
      <w:r w:rsidR="00976598" w:rsidRPr="00772263">
        <w:rPr>
          <w:rFonts w:ascii="Times New Roman" w:hAnsi="Times New Roman" w:cs="Times New Roman"/>
          <w:sz w:val="24"/>
          <w:szCs w:val="24"/>
        </w:rPr>
        <w:t xml:space="preserve">marine and </w:t>
      </w:r>
      <w:r w:rsidR="00B377DA" w:rsidRPr="00772263">
        <w:rPr>
          <w:rFonts w:ascii="Times New Roman" w:hAnsi="Times New Roman" w:cs="Times New Roman"/>
          <w:sz w:val="24"/>
          <w:szCs w:val="24"/>
        </w:rPr>
        <w:t>kelp management (</w:t>
      </w:r>
      <w:r w:rsidR="00AC1070" w:rsidRPr="00772263">
        <w:rPr>
          <w:rFonts w:ascii="Times New Roman" w:hAnsi="Times New Roman" w:cs="Times New Roman"/>
          <w:sz w:val="24"/>
          <w:szCs w:val="24"/>
        </w:rPr>
        <w:t xml:space="preserve">Appendix </w:t>
      </w:r>
      <w:r w:rsidR="0020394B" w:rsidRPr="00772263">
        <w:rPr>
          <w:rFonts w:ascii="Times New Roman" w:hAnsi="Times New Roman" w:cs="Times New Roman"/>
          <w:sz w:val="24"/>
          <w:szCs w:val="24"/>
        </w:rPr>
        <w:t>5</w:t>
      </w:r>
      <w:r w:rsidR="00B377DA" w:rsidRPr="00772263">
        <w:rPr>
          <w:rFonts w:ascii="Times New Roman" w:hAnsi="Times New Roman" w:cs="Times New Roman"/>
          <w:sz w:val="24"/>
          <w:szCs w:val="24"/>
        </w:rPr>
        <w:t>)</w:t>
      </w:r>
      <w:r w:rsidR="00475D3A" w:rsidRPr="00772263">
        <w:rPr>
          <w:rFonts w:ascii="Times New Roman" w:hAnsi="Times New Roman" w:cs="Times New Roman"/>
          <w:sz w:val="24"/>
          <w:szCs w:val="24"/>
        </w:rPr>
        <w:t xml:space="preserve">. Across the rest of the country, no one area had significantly more restoration projects than another. </w:t>
      </w:r>
      <w:r w:rsidR="00C2077C" w:rsidRPr="00772263">
        <w:rPr>
          <w:rFonts w:ascii="Times New Roman" w:hAnsi="Times New Roman" w:cs="Times New Roman"/>
          <w:sz w:val="24"/>
          <w:szCs w:val="24"/>
        </w:rPr>
        <w:t xml:space="preserve">Kelp restoration in Japan appears to have a unique trajectory compared to the rest of the world. </w:t>
      </w:r>
      <w:r w:rsidR="00817E38" w:rsidRPr="00772263">
        <w:rPr>
          <w:rFonts w:ascii="Times New Roman" w:hAnsi="Times New Roman" w:cs="Times New Roman"/>
          <w:sz w:val="24"/>
          <w:szCs w:val="24"/>
        </w:rPr>
        <w:t>In addition to having conducted the most restoration projects of any country, m</w:t>
      </w:r>
      <w:r w:rsidR="00C2077C" w:rsidRPr="00772263">
        <w:rPr>
          <w:rFonts w:ascii="Times New Roman" w:hAnsi="Times New Roman" w:cs="Times New Roman"/>
          <w:sz w:val="24"/>
          <w:szCs w:val="24"/>
        </w:rPr>
        <w:t>any different species and methods have been trialled in the country</w:t>
      </w:r>
      <w:r w:rsidR="00817E38" w:rsidRPr="00772263">
        <w:rPr>
          <w:rFonts w:ascii="Times New Roman" w:hAnsi="Times New Roman" w:cs="Times New Roman"/>
          <w:sz w:val="24"/>
          <w:szCs w:val="24"/>
        </w:rPr>
        <w:t xml:space="preserve">. </w:t>
      </w:r>
      <w:r w:rsidR="000B71CC" w:rsidRPr="00772263">
        <w:rPr>
          <w:rFonts w:ascii="Times New Roman" w:hAnsi="Times New Roman" w:cs="Times New Roman"/>
          <w:sz w:val="24"/>
          <w:szCs w:val="24"/>
        </w:rPr>
        <w:t>Such a situation poses a unique learning opportunity as kelp restoration practitioners and researchers explore application of these methods elsewhere in the world.</w:t>
      </w:r>
      <w:r w:rsidR="00991AB0" w:rsidRPr="00772263">
        <w:rPr>
          <w:rFonts w:ascii="Times New Roman" w:hAnsi="Times New Roman" w:cs="Times New Roman"/>
          <w:sz w:val="24"/>
          <w:szCs w:val="24"/>
        </w:rPr>
        <w:t xml:space="preserve"> </w:t>
      </w:r>
    </w:p>
    <w:p w14:paraId="7B07966A" w14:textId="77777777" w:rsidR="00C87F02" w:rsidRPr="00772263" w:rsidRDefault="00C87F02" w:rsidP="00C87F02">
      <w:pPr>
        <w:rPr>
          <w:rFonts w:ascii="Times New Roman" w:hAnsi="Times New Roman" w:cs="Times New Roman"/>
        </w:rPr>
      </w:pPr>
      <w:r w:rsidRPr="00772263">
        <w:rPr>
          <w:rFonts w:ascii="Times New Roman" w:hAnsi="Times New Roman" w:cs="Times New Roman"/>
          <w:noProof/>
          <w:lang w:val="en-US" w:eastAsia="ko-KR"/>
        </w:rPr>
        <w:lastRenderedPageBreak/>
        <w:drawing>
          <wp:anchor distT="0" distB="0" distL="114300" distR="114300" simplePos="0" relativeHeight="251663360" behindDoc="0" locked="0" layoutInCell="1" allowOverlap="1" wp14:anchorId="5A919BB0" wp14:editId="4DAA5E79">
            <wp:simplePos x="0" y="0"/>
            <wp:positionH relativeFrom="margin">
              <wp:posOffset>-510540</wp:posOffset>
            </wp:positionH>
            <wp:positionV relativeFrom="paragraph">
              <wp:posOffset>263525</wp:posOffset>
            </wp:positionV>
            <wp:extent cx="6998335" cy="478663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998335" cy="4786630"/>
                    </a:xfrm>
                    <a:prstGeom prst="rect">
                      <a:avLst/>
                    </a:prstGeom>
                    <a:noFill/>
                    <a:ln>
                      <a:noFill/>
                    </a:ln>
                  </pic:spPr>
                </pic:pic>
              </a:graphicData>
            </a:graphic>
            <wp14:sizeRelH relativeFrom="margin">
              <wp14:pctWidth>0</wp14:pctWidth>
            </wp14:sizeRelH>
          </wp:anchor>
        </w:drawing>
      </w:r>
      <w:r w:rsidRPr="00772263">
        <w:rPr>
          <w:rFonts w:ascii="Times New Roman" w:hAnsi="Times New Roman" w:cs="Times New Roman"/>
        </w:rPr>
        <w:t xml:space="preserve"> </w:t>
      </w:r>
    </w:p>
    <w:p w14:paraId="6D225E89" w14:textId="265A9DD9" w:rsidR="00C87F02" w:rsidRPr="00772263" w:rsidRDefault="00C87F02" w:rsidP="00C87F02">
      <w:pPr>
        <w:rPr>
          <w:rFonts w:ascii="Times New Roman" w:hAnsi="Times New Roman" w:cs="Times New Roman"/>
          <w:sz w:val="24"/>
          <w:szCs w:val="24"/>
        </w:rPr>
      </w:pPr>
      <w:r w:rsidRPr="00772263">
        <w:rPr>
          <w:rFonts w:ascii="Times New Roman" w:hAnsi="Times New Roman" w:cs="Times New Roman"/>
          <w:sz w:val="24"/>
          <w:szCs w:val="24"/>
        </w:rPr>
        <w:t xml:space="preserve">Figure </w:t>
      </w:r>
      <w:r w:rsidR="00B05CFE" w:rsidRPr="00772263">
        <w:rPr>
          <w:rFonts w:ascii="Times New Roman" w:hAnsi="Times New Roman" w:cs="Times New Roman"/>
          <w:sz w:val="24"/>
          <w:szCs w:val="24"/>
        </w:rPr>
        <w:t>3</w:t>
      </w:r>
      <w:r w:rsidRPr="00772263">
        <w:rPr>
          <w:rFonts w:ascii="Times New Roman" w:hAnsi="Times New Roman" w:cs="Times New Roman"/>
          <w:sz w:val="24"/>
          <w:szCs w:val="24"/>
        </w:rPr>
        <w:t xml:space="preserve">: Descriptive results of projects identified in Japanese literature search </w:t>
      </w:r>
      <w:r w:rsidR="00C45655" w:rsidRPr="00772263">
        <w:rPr>
          <w:rFonts w:ascii="Times New Roman" w:hAnsi="Times New Roman" w:cs="Times New Roman"/>
          <w:sz w:val="24"/>
          <w:szCs w:val="24"/>
        </w:rPr>
        <w:t xml:space="preserve">a) </w:t>
      </w:r>
      <w:r w:rsidR="00C4228C" w:rsidRPr="00772263">
        <w:rPr>
          <w:rFonts w:ascii="Times New Roman" w:hAnsi="Times New Roman" w:cs="Times New Roman"/>
          <w:sz w:val="24"/>
          <w:szCs w:val="24"/>
        </w:rPr>
        <w:t xml:space="preserve">Main </w:t>
      </w:r>
      <w:r w:rsidR="00C45655" w:rsidRPr="00772263">
        <w:rPr>
          <w:rFonts w:ascii="Times New Roman" w:hAnsi="Times New Roman" w:cs="Times New Roman"/>
          <w:sz w:val="24"/>
          <w:szCs w:val="24"/>
        </w:rPr>
        <w:t xml:space="preserve">method used for restoration b) </w:t>
      </w:r>
      <w:r w:rsidR="00C4228C" w:rsidRPr="00772263">
        <w:rPr>
          <w:rFonts w:ascii="Times New Roman" w:hAnsi="Times New Roman" w:cs="Times New Roman"/>
          <w:sz w:val="24"/>
          <w:szCs w:val="24"/>
        </w:rPr>
        <w:t>Y</w:t>
      </w:r>
      <w:r w:rsidR="00C45655" w:rsidRPr="00772263">
        <w:rPr>
          <w:rFonts w:ascii="Times New Roman" w:hAnsi="Times New Roman" w:cs="Times New Roman"/>
          <w:sz w:val="24"/>
          <w:szCs w:val="24"/>
        </w:rPr>
        <w:t xml:space="preserve">ear the restoration project was commenced c) </w:t>
      </w:r>
      <w:r w:rsidR="00C4228C" w:rsidRPr="00772263">
        <w:rPr>
          <w:rFonts w:ascii="Times New Roman" w:hAnsi="Times New Roman" w:cs="Times New Roman"/>
          <w:sz w:val="24"/>
          <w:szCs w:val="24"/>
        </w:rPr>
        <w:t>G</w:t>
      </w:r>
      <w:r w:rsidR="00C45655" w:rsidRPr="00772263">
        <w:rPr>
          <w:rFonts w:ascii="Times New Roman" w:hAnsi="Times New Roman" w:cs="Times New Roman"/>
          <w:sz w:val="24"/>
          <w:szCs w:val="24"/>
        </w:rPr>
        <w:t xml:space="preserve">enus restored d) </w:t>
      </w:r>
      <w:r w:rsidR="00C4228C" w:rsidRPr="00772263">
        <w:rPr>
          <w:rFonts w:ascii="Times New Roman" w:hAnsi="Times New Roman" w:cs="Times New Roman"/>
          <w:sz w:val="24"/>
          <w:szCs w:val="24"/>
        </w:rPr>
        <w:t>I</w:t>
      </w:r>
      <w:r w:rsidR="00C45655" w:rsidRPr="00772263">
        <w:rPr>
          <w:rFonts w:ascii="Times New Roman" w:hAnsi="Times New Roman" w:cs="Times New Roman"/>
          <w:sz w:val="24"/>
          <w:szCs w:val="24"/>
        </w:rPr>
        <w:t xml:space="preserve">nitial cause of decline. </w:t>
      </w:r>
      <w:r w:rsidR="00D94A1D" w:rsidRPr="00772263">
        <w:rPr>
          <w:rFonts w:ascii="Times New Roman" w:hAnsi="Times New Roman" w:cs="Times New Roman"/>
          <w:sz w:val="24"/>
          <w:szCs w:val="24"/>
        </w:rPr>
        <w:t xml:space="preserve"> </w:t>
      </w:r>
      <w:r w:rsidRPr="00772263">
        <w:rPr>
          <w:rFonts w:ascii="Times New Roman" w:hAnsi="Times New Roman" w:cs="Times New Roman"/>
          <w:sz w:val="24"/>
          <w:szCs w:val="24"/>
        </w:rPr>
        <w:t>No information about the project outcomes is available. Sample sizes differ as not all data was recorded for each entry.</w:t>
      </w:r>
    </w:p>
    <w:p w14:paraId="618284D3" w14:textId="77777777" w:rsidR="00C87F02" w:rsidRPr="00772263" w:rsidRDefault="00C87F02">
      <w:pPr>
        <w:rPr>
          <w:rFonts w:ascii="Times New Roman" w:hAnsi="Times New Roman" w:cs="Times New Roman"/>
          <w:sz w:val="24"/>
          <w:szCs w:val="24"/>
        </w:rPr>
      </w:pPr>
    </w:p>
    <w:p w14:paraId="3700024A" w14:textId="20CFDDB6" w:rsidR="00EF6C45" w:rsidRPr="00772263" w:rsidRDefault="007B033F" w:rsidP="00EF6C45">
      <w:pPr>
        <w:rPr>
          <w:rFonts w:ascii="Times New Roman" w:hAnsi="Times New Roman" w:cs="Times New Roman"/>
          <w:i/>
          <w:iCs/>
          <w:sz w:val="24"/>
          <w:szCs w:val="24"/>
        </w:rPr>
      </w:pPr>
      <w:r w:rsidRPr="00772263">
        <w:rPr>
          <w:rFonts w:ascii="Times New Roman" w:hAnsi="Times New Roman" w:cs="Times New Roman"/>
          <w:i/>
          <w:iCs/>
          <w:sz w:val="24"/>
          <w:szCs w:val="24"/>
        </w:rPr>
        <w:t>Defining success in kelp forest restoration</w:t>
      </w:r>
    </w:p>
    <w:p w14:paraId="6C2342B8" w14:textId="79C39801" w:rsidR="007B033F" w:rsidRPr="00772263" w:rsidRDefault="00C47F31" w:rsidP="00EF6C45">
      <w:pPr>
        <w:rPr>
          <w:rFonts w:ascii="Times New Roman" w:hAnsi="Times New Roman" w:cs="Times New Roman"/>
          <w:sz w:val="24"/>
          <w:szCs w:val="24"/>
        </w:rPr>
      </w:pPr>
      <w:r w:rsidRPr="00772263">
        <w:rPr>
          <w:rFonts w:ascii="Times New Roman" w:hAnsi="Times New Roman" w:cs="Times New Roman"/>
          <w:sz w:val="24"/>
          <w:szCs w:val="24"/>
        </w:rPr>
        <w:t xml:space="preserve">Defining success in ecosystem restoration projects is a consistent challenge and one that we encountered in our analysis. When we examined whether a kelp population was alive at the end of the monitoring period, we found high levels of success across the different categories. These values mask the fact that most projects have been very small scale and have not corresponded to the scale </w:t>
      </w:r>
      <w:r w:rsidR="0005016B" w:rsidRPr="00772263">
        <w:rPr>
          <w:rFonts w:ascii="Times New Roman" w:hAnsi="Times New Roman" w:cs="Times New Roman"/>
          <w:sz w:val="24"/>
          <w:szCs w:val="24"/>
        </w:rPr>
        <w:t>of previous degradation</w:t>
      </w:r>
      <w:r w:rsidRPr="00772263">
        <w:rPr>
          <w:rFonts w:ascii="Times New Roman" w:hAnsi="Times New Roman" w:cs="Times New Roman"/>
          <w:sz w:val="24"/>
          <w:szCs w:val="24"/>
        </w:rPr>
        <w:t>. Therefore while, survival</w:t>
      </w:r>
      <w:r w:rsidR="00C95A82" w:rsidRPr="00772263">
        <w:rPr>
          <w:rFonts w:ascii="Times New Roman" w:hAnsi="Times New Roman" w:cs="Times New Roman"/>
          <w:sz w:val="24"/>
          <w:szCs w:val="24"/>
        </w:rPr>
        <w:t xml:space="preserve"> percentage</w:t>
      </w:r>
      <w:r w:rsidRPr="00772263">
        <w:rPr>
          <w:rFonts w:ascii="Times New Roman" w:hAnsi="Times New Roman" w:cs="Times New Roman"/>
          <w:sz w:val="24"/>
          <w:szCs w:val="24"/>
        </w:rPr>
        <w:t xml:space="preserve"> is a tempting metric to use for success, it will poorly track any progress in the field. Other analyses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{"citationItems":[{"id":"ITEM-1","itemData":{"DOI":"10.1111/1365-2664.12562","ISSN":"00218901","author":[{"dropping-particle":"","family":"Katwijk","given":"Marieke M.","non-dropping-particle":"van","parse-names":false,"suffix":""},{"dropping-particle":"","family":"Thorhaug","given":"Anitra","non-dropping-particle":"","parse-names":false,"suffix":""},{"dropping-particle":"","family":"Marbà","given":"Núria","non-dropping-particle":"","parse-names":false,"suffix":""},{"dropping-particle":"","family":"Orth","given":"Robert J.","non-dropping-particle":"","parse-names":false,"suffix":""},{"dropping-particle":"","family":"Duarte","given":"Carlos M.","non-dropping-particle":"","parse-names":false,"suffix":""},{"dropping-particle":"","family":"Kendrick","given":"Gary A.","non-dropping-particle":"","parse-names":false,"suffix":""},{"dropping-particle":"","family":"Althuizen","given":"Inge H. J.","non-dropping-particle":"","parse-names":false,"suffix":""},{"dropping-particle":"","family":"Balestri","given":"Elena","non-dropping-particle":"","parse-names":false,"suffix":""},{"dropping-particle":"","family":"Bernard","given":"Guillaume","non-dropping-particle":"","parse-names":false,"suffix":""},{"dropping-particle":"","family":"Cambridge","given":"Marion L.","non-dropping-particle":"","parse-names":false,"suffix":""},{"dropping-particle":"","family":"Cunha","given":"Alexandra","non-dropping-particle":"","parse-names":false,"suffix":""},{"dropping-particle":"","family":"Durance","given":"Cynthia","non-dropping-particle":"","parse-names":false,"suffix":""},{"dropping-particle":"","family":"Giesen","given":"Wim","non-dropping-particle":"","parse-names":false,"suffix":""},{"dropping-particle":"","family":"Han","given":"Qiuying","non-dropping-particle":"","parse-names":false,"suffix":""},{"dropping-particle":"","family":"Hosokawa","given":"Shinya","non-dropping-particle":"","parse-names":false,"suffix":""},{"dropping-particle":"","family":"Kiswara","given":"Wawan","non-dropping-particle":"","parse-names":false,"suffix":""},{"dropping-particle":"","family":"Komatsu","given":"Teruhisa","non-dropping-particle":"","parse-names":false,"suffix":""},{"dropping-particle":"","family":"Lardicci","given":"Claudio","non-dropping-particle":"","parse-names":false,"suffix":""},{"dropping-particle":"","family":"Lee","given":"Kun-Seop","non-dropping-particle":"","parse-names":false,"suffix":""},{"dropping-particle":"","family":"Meinesz","given":"Alexandre","non-dropping-particle":"","parse-names":false,"suffix":""},{"dropping-particle":"","family":"Nakaoka","given":"Masahiro","non-dropping-particle":"","parse-names":false,"suffix":""},{"dropping-particle":"","family":"O'Brien","given":"Katherine R.","non-dropping-particle":"","parse-names":false,"suffix":""},{"dropping-particle":"","family":"Paling","given":"Erik I.","non-dropping-particle":"","parse-names":false,"suffix":""},{"dropping-particle":"","family":"Pickerell","given":"Chris","non-dropping-particle":"","parse-names":false,"suffix":""},{"dropping-particle":"","family":"Ransijn","given":"Aryan M. A.","non-dropping-particle":"","parse-names":false,"suffix":""},{"dropping-particle":"","family":"Verduin","given":"Jennifer J.","non-dropping-particle":"","parse-names":false,"suffix":""}],"container-title":"Journal of Applied Ecology","editor":[{"dropping-particle":"","family":"Österblom","given":"Henrik","non-dropping-particle":"","parse-names":false,"suffix":""}],"id":"ITEM-1","issue":"2","issued":{"date-parts":[["2016","4","1"]]},"page":"567-578","publisher":"Wiley/Blackwell (10.1111)","title":"Global analysis of seagrass restoration: the importance of large-scale planting","type":"article-journal","volume":"53"},"uris":["http://www.mendeley.com/documents/?uuid=b624ed52-d925-3411-bc98-ee0dab0e929a"]}],"mendeley":{"formattedCitation":"(van Katwijk &lt;i&gt;et al.&lt;/i&gt;, 2016)","plainTextFormattedCitation":"(van Katwijk et al., 2016)","previouslyFormattedCitation":"(van Katwijk &lt;i&gt;et al.&lt;/i&gt;, 2016)"},"properties":{"noteIndex":0},"schema":"https://github.com/citation-style-language/schema/raw/master/csl-citation.json"}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 xml:space="preserve">(van Katwijk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2016)</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have attempted to overcome these barriers by creating subjective metrics of success, or “success scores” but are limited by their qualitative cut offs and confound different variables by combining factors such as survival, size, and project duration</w:t>
      </w:r>
      <w:r w:rsidR="00C828D4" w:rsidRPr="00772263">
        <w:rPr>
          <w:rFonts w:ascii="Times New Roman" w:hAnsi="Times New Roman" w:cs="Times New Roman"/>
          <w:sz w:val="24"/>
          <w:szCs w:val="24"/>
        </w:rPr>
        <w:t>, and typically ignore the specific goals of each project</w:t>
      </w:r>
      <w:r w:rsidRPr="00772263">
        <w:rPr>
          <w:rFonts w:ascii="Times New Roman" w:hAnsi="Times New Roman" w:cs="Times New Roman"/>
          <w:sz w:val="24"/>
          <w:szCs w:val="24"/>
        </w:rPr>
        <w:t xml:space="preserve">. </w:t>
      </w:r>
      <w:r w:rsidR="004164E3" w:rsidRPr="00772263">
        <w:rPr>
          <w:rFonts w:ascii="Times New Roman" w:hAnsi="Times New Roman" w:cs="Times New Roman"/>
          <w:sz w:val="24"/>
          <w:szCs w:val="24"/>
        </w:rPr>
        <w:t xml:space="preserve">A </w:t>
      </w:r>
      <w:r w:rsidR="00056B17" w:rsidRPr="00772263">
        <w:rPr>
          <w:rFonts w:ascii="Times New Roman" w:hAnsi="Times New Roman" w:cs="Times New Roman"/>
          <w:sz w:val="24"/>
          <w:szCs w:val="24"/>
        </w:rPr>
        <w:t>p</w:t>
      </w:r>
      <w:r w:rsidRPr="00772263">
        <w:rPr>
          <w:rFonts w:ascii="Times New Roman" w:hAnsi="Times New Roman" w:cs="Times New Roman"/>
          <w:sz w:val="24"/>
          <w:szCs w:val="24"/>
        </w:rPr>
        <w:t>otential solution to th</w:t>
      </w:r>
      <w:r w:rsidR="004164E3" w:rsidRPr="00772263">
        <w:rPr>
          <w:rFonts w:ascii="Times New Roman" w:hAnsi="Times New Roman" w:cs="Times New Roman"/>
          <w:sz w:val="24"/>
          <w:szCs w:val="24"/>
        </w:rPr>
        <w:t>is</w:t>
      </w:r>
      <w:r w:rsidRPr="00772263">
        <w:rPr>
          <w:rFonts w:ascii="Times New Roman" w:hAnsi="Times New Roman" w:cs="Times New Roman"/>
          <w:sz w:val="24"/>
          <w:szCs w:val="24"/>
        </w:rPr>
        <w:t xml:space="preserve"> issue </w:t>
      </w:r>
      <w:r w:rsidR="004164E3" w:rsidRPr="00772263">
        <w:rPr>
          <w:rFonts w:ascii="Times New Roman" w:hAnsi="Times New Roman" w:cs="Times New Roman"/>
          <w:sz w:val="24"/>
          <w:szCs w:val="24"/>
        </w:rPr>
        <w:t xml:space="preserve">is </w:t>
      </w:r>
      <w:r w:rsidR="00384229" w:rsidRPr="00772263">
        <w:rPr>
          <w:rFonts w:ascii="Times New Roman" w:hAnsi="Times New Roman" w:cs="Times New Roman"/>
          <w:sz w:val="24"/>
          <w:szCs w:val="24"/>
        </w:rPr>
        <w:t xml:space="preserve">using </w:t>
      </w:r>
      <w:r w:rsidRPr="00772263">
        <w:rPr>
          <w:rFonts w:ascii="Times New Roman" w:hAnsi="Times New Roman" w:cs="Times New Roman"/>
          <w:sz w:val="24"/>
          <w:szCs w:val="24"/>
        </w:rPr>
        <w:t xml:space="preserve">effect sizes </w:t>
      </w:r>
      <w:r w:rsidR="004164E3" w:rsidRPr="00772263">
        <w:rPr>
          <w:rFonts w:ascii="Times New Roman" w:hAnsi="Times New Roman" w:cs="Times New Roman"/>
          <w:sz w:val="24"/>
          <w:szCs w:val="24"/>
        </w:rPr>
        <w:t xml:space="preserve">from </w:t>
      </w:r>
      <w:r w:rsidRPr="00772263">
        <w:rPr>
          <w:rFonts w:ascii="Times New Roman" w:hAnsi="Times New Roman" w:cs="Times New Roman"/>
          <w:sz w:val="24"/>
          <w:szCs w:val="24"/>
        </w:rPr>
        <w:t>replicated, before-after, control-impact research frameworks</w:t>
      </w:r>
      <w:r w:rsidR="00C828D4" w:rsidRPr="00772263">
        <w:rPr>
          <w:rFonts w:ascii="Times New Roman" w:hAnsi="Times New Roman" w:cs="Times New Roman"/>
          <w:sz w:val="24"/>
          <w:szCs w:val="24"/>
        </w:rPr>
        <w:t xml:space="preserve"> where goals are clearly defined</w:t>
      </w:r>
      <w:r w:rsidRPr="00772263">
        <w:rPr>
          <w:rFonts w:ascii="Times New Roman" w:hAnsi="Times New Roman" w:cs="Times New Roman"/>
          <w:sz w:val="24"/>
          <w:szCs w:val="24"/>
        </w:rPr>
        <w:t xml:space="preserve"> (Underwood 1992). However, exceptionally few studies in </w:t>
      </w:r>
      <w:r w:rsidRPr="00772263">
        <w:rPr>
          <w:rFonts w:ascii="Times New Roman" w:hAnsi="Times New Roman" w:cs="Times New Roman"/>
          <w:sz w:val="24"/>
          <w:szCs w:val="24"/>
        </w:rPr>
        <w:lastRenderedPageBreak/>
        <w:t>our synthesis used these designs and we were unable to effectively use that analysis. For the field to progress further, future projects should focus on rigorous outcome measurements and work to standardize recording approaches across projects</w:t>
      </w:r>
      <w:r w:rsidR="007B033F" w:rsidRPr="00772263">
        <w:rPr>
          <w:rFonts w:ascii="Times New Roman" w:hAnsi="Times New Roman" w:cs="Times New Roman"/>
          <w:sz w:val="24"/>
          <w:szCs w:val="24"/>
        </w:rPr>
        <w:t>.</w:t>
      </w:r>
    </w:p>
    <w:p w14:paraId="6BB972B6" w14:textId="2CEE00F2" w:rsidR="007B033F" w:rsidRPr="00772263" w:rsidRDefault="001A02CE" w:rsidP="00EF6C45">
      <w:pPr>
        <w:rPr>
          <w:rFonts w:ascii="Times New Roman" w:hAnsi="Times New Roman" w:cs="Times New Roman"/>
          <w:i/>
          <w:iCs/>
          <w:sz w:val="24"/>
          <w:szCs w:val="24"/>
        </w:rPr>
      </w:pPr>
      <w:r w:rsidRPr="00772263">
        <w:rPr>
          <w:rFonts w:ascii="Times New Roman" w:hAnsi="Times New Roman" w:cs="Times New Roman"/>
          <w:i/>
          <w:iCs/>
          <w:sz w:val="24"/>
          <w:szCs w:val="24"/>
        </w:rPr>
        <w:t xml:space="preserve">Proximity to </w:t>
      </w:r>
      <w:r w:rsidR="00255C31" w:rsidRPr="00772263">
        <w:rPr>
          <w:rFonts w:ascii="Times New Roman" w:hAnsi="Times New Roman" w:cs="Times New Roman"/>
          <w:i/>
          <w:iCs/>
          <w:sz w:val="24"/>
          <w:szCs w:val="24"/>
        </w:rPr>
        <w:t xml:space="preserve">other </w:t>
      </w:r>
      <w:r w:rsidRPr="00772263">
        <w:rPr>
          <w:rFonts w:ascii="Times New Roman" w:hAnsi="Times New Roman" w:cs="Times New Roman"/>
          <w:i/>
          <w:iCs/>
          <w:sz w:val="24"/>
          <w:szCs w:val="24"/>
        </w:rPr>
        <w:t xml:space="preserve">kelp </w:t>
      </w:r>
      <w:r w:rsidR="00255C31" w:rsidRPr="00772263">
        <w:rPr>
          <w:rFonts w:ascii="Times New Roman" w:hAnsi="Times New Roman" w:cs="Times New Roman"/>
          <w:i/>
          <w:iCs/>
          <w:sz w:val="24"/>
          <w:szCs w:val="24"/>
        </w:rPr>
        <w:t xml:space="preserve">forests improves project </w:t>
      </w:r>
      <w:proofErr w:type="gramStart"/>
      <w:r w:rsidR="00255C31" w:rsidRPr="00772263">
        <w:rPr>
          <w:rFonts w:ascii="Times New Roman" w:hAnsi="Times New Roman" w:cs="Times New Roman"/>
          <w:i/>
          <w:iCs/>
          <w:sz w:val="24"/>
          <w:szCs w:val="24"/>
        </w:rPr>
        <w:t>success</w:t>
      </w:r>
      <w:proofErr w:type="gramEnd"/>
    </w:p>
    <w:p w14:paraId="2C21E318" w14:textId="5B9D4C37" w:rsidR="008B187C" w:rsidRPr="00772263" w:rsidRDefault="007320F9" w:rsidP="004009B4">
      <w:pPr>
        <w:rPr>
          <w:rFonts w:ascii="Times New Roman" w:hAnsi="Times New Roman" w:cs="Times New Roman"/>
          <w:sz w:val="24"/>
          <w:szCs w:val="24"/>
        </w:rPr>
      </w:pPr>
      <w:r w:rsidRPr="00772263">
        <w:rPr>
          <w:rFonts w:ascii="Times New Roman" w:hAnsi="Times New Roman" w:cs="Times New Roman"/>
          <w:sz w:val="24"/>
          <w:szCs w:val="24"/>
        </w:rPr>
        <w:t>We found that t</w:t>
      </w:r>
      <w:r w:rsidR="004009B4" w:rsidRPr="00772263">
        <w:rPr>
          <w:rFonts w:ascii="Times New Roman" w:hAnsi="Times New Roman" w:cs="Times New Roman"/>
          <w:sz w:val="24"/>
          <w:szCs w:val="24"/>
        </w:rPr>
        <w:t xml:space="preserve">he key predictor of project success was </w:t>
      </w:r>
      <w:r w:rsidR="007B033F" w:rsidRPr="00772263">
        <w:rPr>
          <w:rFonts w:ascii="Times New Roman" w:hAnsi="Times New Roman" w:cs="Times New Roman"/>
          <w:sz w:val="24"/>
          <w:szCs w:val="24"/>
        </w:rPr>
        <w:t xml:space="preserve">the </w:t>
      </w:r>
      <w:r w:rsidR="004009B4" w:rsidRPr="00772263">
        <w:rPr>
          <w:rFonts w:ascii="Times New Roman" w:hAnsi="Times New Roman" w:cs="Times New Roman"/>
          <w:sz w:val="24"/>
          <w:szCs w:val="24"/>
        </w:rPr>
        <w:t>site’s proximity to an existing kelp population</w:t>
      </w:r>
      <w:r w:rsidR="00B05CFE" w:rsidRPr="00772263">
        <w:rPr>
          <w:rFonts w:ascii="Times New Roman" w:hAnsi="Times New Roman" w:cs="Times New Roman"/>
          <w:sz w:val="24"/>
          <w:szCs w:val="24"/>
        </w:rPr>
        <w:t xml:space="preserve"> (Fig. 4)</w:t>
      </w:r>
      <w:r w:rsidRPr="00772263">
        <w:rPr>
          <w:rFonts w:ascii="Times New Roman" w:hAnsi="Times New Roman" w:cs="Times New Roman"/>
          <w:sz w:val="24"/>
          <w:szCs w:val="24"/>
        </w:rPr>
        <w:t xml:space="preserve">, which indicates </w:t>
      </w:r>
      <w:r w:rsidR="004164E3" w:rsidRPr="00772263">
        <w:rPr>
          <w:rFonts w:ascii="Times New Roman" w:hAnsi="Times New Roman" w:cs="Times New Roman"/>
          <w:sz w:val="24"/>
          <w:szCs w:val="24"/>
        </w:rPr>
        <w:t>that future</w:t>
      </w:r>
      <w:r w:rsidR="00F714F5" w:rsidRPr="00772263">
        <w:rPr>
          <w:rFonts w:ascii="Times New Roman" w:hAnsi="Times New Roman" w:cs="Times New Roman"/>
          <w:sz w:val="24"/>
          <w:szCs w:val="24"/>
        </w:rPr>
        <w:t xml:space="preserve"> restoration efforts </w:t>
      </w:r>
      <w:r w:rsidRPr="00772263">
        <w:rPr>
          <w:rFonts w:ascii="Times New Roman" w:hAnsi="Times New Roman" w:cs="Times New Roman"/>
          <w:sz w:val="24"/>
          <w:szCs w:val="24"/>
        </w:rPr>
        <w:t>should</w:t>
      </w:r>
      <w:r w:rsidR="00F714F5" w:rsidRPr="00772263">
        <w:rPr>
          <w:rFonts w:ascii="Times New Roman" w:hAnsi="Times New Roman" w:cs="Times New Roman"/>
          <w:sz w:val="24"/>
          <w:szCs w:val="24"/>
        </w:rPr>
        <w:t xml:space="preserve"> </w:t>
      </w:r>
      <w:r w:rsidR="0002085B" w:rsidRPr="00772263">
        <w:rPr>
          <w:rFonts w:ascii="Times New Roman" w:hAnsi="Times New Roman" w:cs="Times New Roman"/>
          <w:sz w:val="24"/>
          <w:szCs w:val="24"/>
        </w:rPr>
        <w:t>consider this when attempting new projects</w:t>
      </w:r>
      <w:r w:rsidR="004009B4" w:rsidRPr="00772263">
        <w:rPr>
          <w:rFonts w:ascii="Times New Roman" w:hAnsi="Times New Roman" w:cs="Times New Roman"/>
          <w:sz w:val="24"/>
          <w:szCs w:val="24"/>
        </w:rPr>
        <w:t xml:space="preserve">. </w:t>
      </w:r>
      <w:r w:rsidR="004F6946" w:rsidRPr="00772263">
        <w:rPr>
          <w:rFonts w:ascii="Times New Roman" w:hAnsi="Times New Roman" w:cs="Times New Roman"/>
          <w:sz w:val="24"/>
          <w:szCs w:val="24"/>
        </w:rPr>
        <w:t xml:space="preserve">This result suggests </w:t>
      </w:r>
      <w:r w:rsidR="004009B4" w:rsidRPr="00772263">
        <w:rPr>
          <w:rFonts w:ascii="Times New Roman" w:hAnsi="Times New Roman" w:cs="Times New Roman"/>
          <w:sz w:val="24"/>
          <w:szCs w:val="24"/>
        </w:rPr>
        <w:t>that restoration projects benefit from a propagule supply from nearby populations</w:t>
      </w:r>
      <w:r w:rsidR="00792829" w:rsidRPr="00772263">
        <w:rPr>
          <w:rFonts w:ascii="Times New Roman" w:hAnsi="Times New Roman" w:cs="Times New Roman"/>
          <w:sz w:val="24"/>
          <w:szCs w:val="24"/>
        </w:rPr>
        <w:t xml:space="preserve">, </w:t>
      </w:r>
      <w:r w:rsidR="004009B4" w:rsidRPr="00772263">
        <w:rPr>
          <w:rFonts w:ascii="Times New Roman" w:hAnsi="Times New Roman" w:cs="Times New Roman"/>
          <w:sz w:val="24"/>
          <w:szCs w:val="24"/>
        </w:rPr>
        <w:t>that the environmental conditions are suitable for restoration</w:t>
      </w:r>
      <w:r w:rsidR="00134AA5" w:rsidRPr="00772263">
        <w:rPr>
          <w:rFonts w:ascii="Times New Roman" w:hAnsi="Times New Roman" w:cs="Times New Roman"/>
          <w:sz w:val="24"/>
          <w:szCs w:val="24"/>
        </w:rPr>
        <w:t xml:space="preserve">, </w:t>
      </w:r>
      <w:r w:rsidR="00056B17" w:rsidRPr="00772263">
        <w:rPr>
          <w:rFonts w:ascii="Times New Roman" w:hAnsi="Times New Roman" w:cs="Times New Roman"/>
          <w:sz w:val="24"/>
          <w:szCs w:val="24"/>
        </w:rPr>
        <w:t>and-</w:t>
      </w:r>
      <w:r w:rsidR="00134AA5" w:rsidRPr="00772263">
        <w:rPr>
          <w:rFonts w:ascii="Times New Roman" w:hAnsi="Times New Roman" w:cs="Times New Roman"/>
          <w:sz w:val="24"/>
          <w:szCs w:val="24"/>
        </w:rPr>
        <w:t xml:space="preserve">or that </w:t>
      </w:r>
      <w:r w:rsidR="00315C99" w:rsidRPr="00772263">
        <w:rPr>
          <w:rFonts w:ascii="Times New Roman" w:hAnsi="Times New Roman" w:cs="Times New Roman"/>
          <w:sz w:val="24"/>
          <w:szCs w:val="24"/>
        </w:rPr>
        <w:t xml:space="preserve">existing populations facilitate the survival of new generations </w:t>
      </w:r>
      <w:r w:rsidR="00315C99" w:rsidRPr="00772263">
        <w:rPr>
          <w:rFonts w:ascii="Times New Roman" w:hAnsi="Times New Roman" w:cs="Times New Roman"/>
          <w:sz w:val="24"/>
          <w:szCs w:val="24"/>
        </w:rPr>
        <w:fldChar w:fldCharType="begin" w:fldLock="1"/>
      </w:r>
      <w:r w:rsidR="00234A9D" w:rsidRPr="00772263">
        <w:rPr>
          <w:rFonts w:ascii="Times New Roman" w:hAnsi="Times New Roman" w:cs="Times New Roman"/>
          <w:sz w:val="24"/>
          <w:szCs w:val="24"/>
        </w:rPr>
        <w:instrText>ADDIN CSL_CITATION {"citationItems":[{"id":"ITEM-1","itemData":{"ISBN":"2296-7745","abstract":"Kelp forests are highly productive foundation species along much of the world’s coastline. As a result, kelp are crucial to the ecological, social, and economic well-being of coastal communities. Yet, due to a combination of acute and chronic stressors, kelp forests are under threat and have declined in many locations worldwide. Active restoration of kelp ecosystems is an emerging field that aims to reverse these declines by mitigating negative stressors and then, if needed, introducing biotic material into the environment. To date, few restoration efforts have incorporated positive species interactions. This gap presents a potential shortcoming for the field as evidence from other marine ecosystems illustrates that the inclusion of positive species interactions can enhance restoration success. Additionally, as the climate continues to warm, this approach will be particularly pertinent as positive interactions can also expand the range of physical conditions under which species can persist. Here, we highlight how practitioners can use positive density dependence within and amongst kelp species to increase the chances of restoration success. At higher trophic levels, we emphasize how co-restoring predators can prime ecosystems for restoration. We also investigate how emerging technologies in genetic and microbial selection and manipulation can increase the tolerance of target species to warming and other stressors. Finally, we provide examples of how we can use existing anthropogenic activities to facilitate restoration while performing alternative purposes. As kelp forests continue to decline and the field of kelp restoration continues to develop, it is also important that we monitor these potential advancements and ensure they do not have unintended ecosystem effects, particularly with untested techniques such as genetic and microbial manipulations. Nevertheless, incorporating positive species interactions into future restoration practice stands to promote a more holistic form of restoration that also increases the likelihood of success in a shifting seascape.","author":[{"dropping-particle":"","family":"Eger","given":"Aaron M","non-dropping-particle":"","parse-names":false,"suffix":""},{"dropping-particle":"","family":"Marzinelli","given":"Ezequiel","non-dropping-particle":"","parse-names":false,"suffix":""},{"dropping-particle":"","family":"Gribben","given":"Paul","non-dropping-particle":"","parse-names":false,"suffix":""},{"dropping-particle":"","family":"Johnson","given":"Craig R","non-dropping-particle":"","parse-names":false,"suffix":""},{"dropping-particle":"","family":"Layton","given":"Cayne","non-dropping-particle":"","parse-names":false,"suffix":""},{"dropping-particle":"","family":"Steinberg","given":"Peter D","non-dropping-particle":"","parse-names":false,"suffix":""},{"dropping-particle":"","family":"Wood","given":"Georgina","non-dropping-particle":"","parse-names":false,"suffix":""},{"dropping-particle":"","family":"Silliman","given":"Brian R","non-dropping-particle":"","parse-names":false,"suffix":""},{"dropping-particle":"","family":"Vergés","given":"Adriana","non-dropping-particle":"","parse-names":false,"suffix":""}],"container-title":"Frontiers in Marine Science","id":"ITEM-1","issued":{"date-parts":[["2020"]]},"page":"544","title":"Playing to the Positives: Using Synergies to Enhance Kelp Forest Restoration","type":"article-journal","volume":"7"},"uris":["http://www.mendeley.com/documents/?uuid=ab20cff8-f0df-4879-ae1f-59bb45b6624c"]}],"mendeley":{"formattedCitation":"(Eger &lt;i&gt;et al.&lt;/i&gt;, 2020a)","plainTextFormattedCitation":"(Eger et al., 2020a)","previouslyFormattedCitation":"(Eger &lt;i&gt;et al.&lt;/i&gt;, 2020a)"},"properties":{"noteIndex":0},"schema":"https://github.com/citation-style-language/schema/raw/master/csl-citation.json"}</w:instrText>
      </w:r>
      <w:r w:rsidR="00315C99" w:rsidRPr="00772263">
        <w:rPr>
          <w:rFonts w:ascii="Times New Roman" w:hAnsi="Times New Roman" w:cs="Times New Roman"/>
          <w:sz w:val="24"/>
          <w:szCs w:val="24"/>
        </w:rPr>
        <w:fldChar w:fldCharType="separate"/>
      </w:r>
      <w:r w:rsidR="00315C99" w:rsidRPr="00772263">
        <w:rPr>
          <w:rFonts w:ascii="Times New Roman" w:hAnsi="Times New Roman" w:cs="Times New Roman"/>
          <w:noProof/>
          <w:sz w:val="24"/>
          <w:szCs w:val="24"/>
        </w:rPr>
        <w:t xml:space="preserve">(Eger </w:t>
      </w:r>
      <w:r w:rsidR="00315C99" w:rsidRPr="00772263">
        <w:rPr>
          <w:rFonts w:ascii="Times New Roman" w:hAnsi="Times New Roman" w:cs="Times New Roman"/>
          <w:i/>
          <w:noProof/>
          <w:sz w:val="24"/>
          <w:szCs w:val="24"/>
        </w:rPr>
        <w:t>et al.</w:t>
      </w:r>
      <w:r w:rsidR="00315C99" w:rsidRPr="00772263">
        <w:rPr>
          <w:rFonts w:ascii="Times New Roman" w:hAnsi="Times New Roman" w:cs="Times New Roman"/>
          <w:noProof/>
          <w:sz w:val="24"/>
          <w:szCs w:val="24"/>
        </w:rPr>
        <w:t>, 2020a)</w:t>
      </w:r>
      <w:r w:rsidR="00315C99" w:rsidRPr="00772263">
        <w:rPr>
          <w:rFonts w:ascii="Times New Roman" w:hAnsi="Times New Roman" w:cs="Times New Roman"/>
          <w:sz w:val="24"/>
          <w:szCs w:val="24"/>
        </w:rPr>
        <w:fldChar w:fldCharType="end"/>
      </w:r>
      <w:r w:rsidR="004009B4" w:rsidRPr="00772263">
        <w:rPr>
          <w:rFonts w:ascii="Times New Roman" w:hAnsi="Times New Roman" w:cs="Times New Roman"/>
          <w:sz w:val="24"/>
          <w:szCs w:val="24"/>
        </w:rPr>
        <w:t>.</w:t>
      </w:r>
      <w:r w:rsidR="006B7F69" w:rsidRPr="00772263">
        <w:rPr>
          <w:rFonts w:ascii="Times New Roman" w:hAnsi="Times New Roman" w:cs="Times New Roman"/>
          <w:sz w:val="24"/>
          <w:szCs w:val="24"/>
        </w:rPr>
        <w:t xml:space="preserve"> </w:t>
      </w:r>
      <w:r w:rsidR="00004B9A" w:rsidRPr="00772263">
        <w:rPr>
          <w:rFonts w:ascii="Times New Roman" w:hAnsi="Times New Roman" w:cs="Times New Roman"/>
          <w:sz w:val="24"/>
          <w:szCs w:val="24"/>
        </w:rPr>
        <w:t xml:space="preserve">Notably, this </w:t>
      </w:r>
      <w:r w:rsidR="006B7F69" w:rsidRPr="00772263">
        <w:rPr>
          <w:rFonts w:ascii="Times New Roman" w:hAnsi="Times New Roman" w:cs="Times New Roman"/>
          <w:sz w:val="24"/>
          <w:szCs w:val="24"/>
        </w:rPr>
        <w:t xml:space="preserve">finding can be extended to the regional level and the projects which restored kelp at an ecologically meaningful scale have been in locations where the kelp has declined but not disappeared. For example, the large scale FIRA restoration project </w:t>
      </w:r>
      <w:r w:rsidR="00056B17" w:rsidRPr="00772263">
        <w:rPr>
          <w:rFonts w:ascii="Times New Roman" w:hAnsi="Times New Roman" w:cs="Times New Roman"/>
          <w:sz w:val="24"/>
          <w:szCs w:val="24"/>
        </w:rPr>
        <w:t xml:space="preserve">in Korea </w:t>
      </w:r>
      <w:r w:rsidR="006B7F69" w:rsidRPr="00772263">
        <w:rPr>
          <w:rFonts w:ascii="Times New Roman" w:hAnsi="Times New Roman" w:cs="Times New Roman"/>
          <w:sz w:val="24"/>
          <w:szCs w:val="24"/>
        </w:rPr>
        <w:t xml:space="preserve">has restored ~ 18,000 ha of kelp through a combination of artificial reefs, transplants, and seeding. Kelp decline in Korea has been recorded at 10-30%, </w:t>
      </w:r>
      <w:r w:rsidRPr="00772263">
        <w:rPr>
          <w:rFonts w:ascii="Times New Roman" w:hAnsi="Times New Roman" w:cs="Times New Roman"/>
          <w:sz w:val="24"/>
          <w:szCs w:val="24"/>
        </w:rPr>
        <w:t xml:space="preserve">which </w:t>
      </w:r>
      <w:r w:rsidR="006B7F69" w:rsidRPr="00772263">
        <w:rPr>
          <w:rFonts w:ascii="Times New Roman" w:hAnsi="Times New Roman" w:cs="Times New Roman"/>
          <w:sz w:val="24"/>
          <w:szCs w:val="24"/>
        </w:rPr>
        <w:t xml:space="preserve">though significant, is much less than the 90-95% declines seen in Tasmania and Northern California. Other large scale successes </w:t>
      </w:r>
      <w:r w:rsidR="006B7F69" w:rsidRPr="00772263">
        <w:rPr>
          <w:rFonts w:ascii="Times New Roman" w:hAnsi="Times New Roman" w:cs="Times New Roman"/>
          <w:sz w:val="24"/>
          <w:szCs w:val="24"/>
        </w:rPr>
        <w:fldChar w:fldCharType="begin" w:fldLock="1"/>
      </w:r>
      <w:r w:rsidR="00102978" w:rsidRPr="00772263">
        <w:rPr>
          <w:rFonts w:ascii="Times New Roman" w:hAnsi="Times New Roman" w:cs="Times New Roman"/>
          <w:sz w:val="24"/>
          <w:szCs w:val="24"/>
        </w:rPr>
        <w:instrText>ADDIN CSL_CITATION {"citationItems":[{"id":"ITEM-1","itemData":{"DOI":"https://doi.org/10.3389/fmars.2020.535277","author":[{"dropping-particle":"","family":"Eger","given":"Aaron M","non-dropping-particle":"","parse-names":false,"suffix":""},{"dropping-particle":"","family":"Vergés","given":"Adriana","non-dropping-particle":"","parse-names":false,"suffix":""},{"dropping-particle":"","family":"Choi","given":"Chang Geun","non-dropping-particle":"","parse-names":false,"suffix":""},{"dropping-particle":"","family":"Christie","given":"Hartvig C","non-dropping-particle":"","parse-names":false,"suffix":""},{"dropping-particle":"","family":"Coleman","given":"Melinda A.","non-dropping-particle":"","parse-names":false,"suffix":""},{"dropping-particle":"","family":"Fagerli","given":"Camilla W.","non-dropping-particle":"","parse-names":false,"suffix":""},{"dropping-particle":"","family":"Fujita","given":"Daisuke","non-dropping-particle":"","parse-names":false,"suffix":""},{"dropping-particle":"","family":"Hasegawa","given":"Masatoshi","non-dropping-particle":"","parse-names":false,"suffix":""},{"dropping-particle":"","family":"Kim","given":"Jeong Ha","non-dropping-particle":"","parse-names":false,"suffix":""},{"dropping-particle":"","family":"Mayer‐Pinto","given":"Mariana","non-dropping-particle":"","parse-names":false,"suffix":""},{"dropping-particle":"","family":"Reed","given":"Daniel C.","non-dropping-particle":"","parse-names":false,"suffix":""},{"dropping-particle":"","family":"Steinberg","given":"Peter D.","non-dropping-particle":"","parse-names":false,"suffix":""},{"dropping-particle":"","family":"Marzinelli","given":"Ezequiel M.","non-dropping-particle":"","parse-names":false,"suffix":""}],"container-title":"Frontiers in Marine Science","id":"ITEM-1","issue":"811","issued":{"date-parts":[["2020"]]},"title":"Financial and institutional support are important for large-scale kelp forest restoration","type":"article-journal","volume":"7"},"uris":["http://www.mendeley.com/documents/?uuid=bb1869b3-7c81-4afd-a0bb-59270d9f9491"]}],"mendeley":{"formattedCitation":"(Eger &lt;i&gt;et al.&lt;/i&gt;, 2020c)","plainTextFormattedCitation":"(Eger et al., 2020c)","previouslyFormattedCitation":"(Eger &lt;i&gt;et al.&lt;/i&gt;, 2020c)"},"properties":{"noteIndex":0},"schema":"https://github.com/citation-style-language/schema/raw/master/csl-citation.json"}</w:instrText>
      </w:r>
      <w:r w:rsidR="006B7F69" w:rsidRPr="00772263">
        <w:rPr>
          <w:rFonts w:ascii="Times New Roman" w:hAnsi="Times New Roman" w:cs="Times New Roman"/>
          <w:sz w:val="24"/>
          <w:szCs w:val="24"/>
        </w:rPr>
        <w:fldChar w:fldCharType="separate"/>
      </w:r>
      <w:r w:rsidR="00541194" w:rsidRPr="00772263">
        <w:rPr>
          <w:rFonts w:ascii="Times New Roman" w:hAnsi="Times New Roman" w:cs="Times New Roman"/>
          <w:noProof/>
          <w:sz w:val="24"/>
          <w:szCs w:val="24"/>
        </w:rPr>
        <w:t xml:space="preserve">(Eger </w:t>
      </w:r>
      <w:r w:rsidR="00541194" w:rsidRPr="00772263">
        <w:rPr>
          <w:rFonts w:ascii="Times New Roman" w:hAnsi="Times New Roman" w:cs="Times New Roman"/>
          <w:i/>
          <w:noProof/>
          <w:sz w:val="24"/>
          <w:szCs w:val="24"/>
        </w:rPr>
        <w:t>et al.</w:t>
      </w:r>
      <w:r w:rsidR="00541194" w:rsidRPr="00772263">
        <w:rPr>
          <w:rFonts w:ascii="Times New Roman" w:hAnsi="Times New Roman" w:cs="Times New Roman"/>
          <w:noProof/>
          <w:sz w:val="24"/>
          <w:szCs w:val="24"/>
        </w:rPr>
        <w:t>, 2020c)</w:t>
      </w:r>
      <w:r w:rsidR="006B7F69" w:rsidRPr="00772263">
        <w:rPr>
          <w:rFonts w:ascii="Times New Roman" w:hAnsi="Times New Roman" w:cs="Times New Roman"/>
          <w:sz w:val="24"/>
          <w:szCs w:val="24"/>
        </w:rPr>
        <w:fldChar w:fldCharType="end"/>
      </w:r>
      <w:r w:rsidR="006B7F69" w:rsidRPr="00772263">
        <w:rPr>
          <w:rFonts w:ascii="Times New Roman" w:hAnsi="Times New Roman" w:cs="Times New Roman"/>
          <w:sz w:val="24"/>
          <w:szCs w:val="24"/>
        </w:rPr>
        <w:t xml:space="preserve"> have similar patterns</w:t>
      </w:r>
      <w:r w:rsidRPr="00772263">
        <w:rPr>
          <w:rFonts w:ascii="Times New Roman" w:hAnsi="Times New Roman" w:cs="Times New Roman"/>
          <w:sz w:val="24"/>
          <w:szCs w:val="24"/>
        </w:rPr>
        <w:t>:</w:t>
      </w:r>
      <w:r w:rsidR="006B7F69" w:rsidRPr="00772263">
        <w:rPr>
          <w:rFonts w:ascii="Times New Roman" w:hAnsi="Times New Roman" w:cs="Times New Roman"/>
          <w:sz w:val="24"/>
          <w:szCs w:val="24"/>
        </w:rPr>
        <w:t xml:space="preserve"> restoration projects in Eastern Japan, Northern Norway, and Southern California have all been in regions with remnant kelp populations. Conversely, restoration projects in the Mediterranean, Australia, and Northern California which do not have </w:t>
      </w:r>
      <w:r w:rsidR="00831EC0" w:rsidRPr="00772263">
        <w:rPr>
          <w:rFonts w:ascii="Times New Roman" w:hAnsi="Times New Roman" w:cs="Times New Roman"/>
          <w:sz w:val="24"/>
          <w:szCs w:val="24"/>
        </w:rPr>
        <w:t xml:space="preserve">substantial </w:t>
      </w:r>
      <w:r w:rsidR="006B7F69" w:rsidRPr="00772263">
        <w:rPr>
          <w:rFonts w:ascii="Times New Roman" w:hAnsi="Times New Roman" w:cs="Times New Roman"/>
          <w:sz w:val="24"/>
          <w:szCs w:val="24"/>
        </w:rPr>
        <w:t xml:space="preserve">healthy populations nearby, have not </w:t>
      </w:r>
      <w:r w:rsidR="00831EC0" w:rsidRPr="00772263">
        <w:rPr>
          <w:rFonts w:ascii="Times New Roman" w:hAnsi="Times New Roman" w:cs="Times New Roman"/>
          <w:sz w:val="24"/>
          <w:szCs w:val="24"/>
        </w:rPr>
        <w:t xml:space="preserve">to date </w:t>
      </w:r>
      <w:r w:rsidR="006B7F69" w:rsidRPr="00772263">
        <w:rPr>
          <w:rFonts w:ascii="Times New Roman" w:hAnsi="Times New Roman" w:cs="Times New Roman"/>
          <w:sz w:val="24"/>
          <w:szCs w:val="24"/>
        </w:rPr>
        <w:t>resulted in large scale success.</w:t>
      </w:r>
      <w:r w:rsidR="004009B4" w:rsidRPr="00772263">
        <w:rPr>
          <w:rFonts w:ascii="Times New Roman" w:hAnsi="Times New Roman" w:cs="Times New Roman"/>
          <w:sz w:val="24"/>
          <w:szCs w:val="24"/>
        </w:rPr>
        <w:t xml:space="preserve"> Future projects can work to restore areas near existing kelp populations or even work to enhance existing kelp populations before they decline. Past work has shown that once a kelp bed has shifted to an alternate state, it is difficult to reverse that shift</w:t>
      </w:r>
      <w:r w:rsidR="00042F91" w:rsidRPr="00772263">
        <w:rPr>
          <w:rFonts w:ascii="Times New Roman" w:hAnsi="Times New Roman" w:cs="Times New Roman"/>
          <w:sz w:val="24"/>
          <w:szCs w:val="24"/>
        </w:rPr>
        <w:t xml:space="preserve"> </w:t>
      </w:r>
      <w:r w:rsidR="00042F91" w:rsidRPr="00772263">
        <w:rPr>
          <w:rFonts w:ascii="Times New Roman" w:hAnsi="Times New Roman" w:cs="Times New Roman"/>
          <w:sz w:val="24"/>
          <w:szCs w:val="24"/>
        </w:rPr>
        <w:fldChar w:fldCharType="begin" w:fldLock="1"/>
      </w:r>
      <w:r w:rsidR="003538C3" w:rsidRPr="00772263">
        <w:rPr>
          <w:rFonts w:ascii="Times New Roman" w:hAnsi="Times New Roman" w:cs="Times New Roman"/>
          <w:sz w:val="24"/>
          <w:szCs w:val="24"/>
        </w:rPr>
        <w:instrText>ADDIN CSL_CITATION {"citationItems":[{"id":"ITEM-1","itemData":{"DOI":"10.1093/biosci/bix147","ISSN":"15253244","abstract":"Kelp forests are structurally complex habitats, which provide valuable services along 25% of the world's coastlines. Globally, many kelp forests have disappeared and been replaced by turf algae over the last decade. Evidence that environmental conditions are becoming less favorable for kelps, combined with a lack of observed recovery, raises concern that these changes represent persistent regime shifts. Here, we show that human activities mediate turf transitions through geographically disparate abiotic (warming and eutrophication) and biotic (herbivory and epiphytism) drivers of kelp loss. Evidence suggests kelp forests are pushed beyond tipping points where new, stabilizing feedback systems (sedimentation, competition, and Allee effects) reinforce turf dominance. Although these new locks on the degraded ecosystems are strong, a mechanistic understanding of feedback systems and interactions between global and local drivers of kelp loss will expose which processes are easier to control. This should provide management solutions to curb the pervasive trend of the flattening of kelp forests globally.","author":[{"dropping-particle":"","family":"Filbee-Dexter","given":"Karen","non-dropping-particle":"","parse-names":false,"suffix":""},{"dropping-particle":"","family":"Wernberg","given":"Thomas","non-dropping-particle":"","parse-names":false,"suffix":""}],"container-title":"BioScience","id":"ITEM-1","issue":"2","issued":{"date-parts":[["2018"]]},"page":"64-76","title":"Rise of Turfs: A New Battlefront for Globally Declining Kelp Forests","type":"article-journal","volume":"68"},"uris":["http://www.mendeley.com/documents/?uuid=18496f5e-23f4-4acd-9692-b0612be0e7b1"]}],"mendeley":{"formattedCitation":"(Filbee-Dexter &amp; Wernberg, 2018)","plainTextFormattedCitation":"(Filbee-Dexter &amp; Wernberg, 2018)","previouslyFormattedCitation":"(Filbee-Dexter &amp; Wernberg, 2018)"},"properties":{"noteIndex":0},"schema":"https://github.com/citation-style-language/schema/raw/master/csl-citation.json"}</w:instrText>
      </w:r>
      <w:r w:rsidR="00042F91" w:rsidRPr="00772263">
        <w:rPr>
          <w:rFonts w:ascii="Times New Roman" w:hAnsi="Times New Roman" w:cs="Times New Roman"/>
          <w:sz w:val="24"/>
          <w:szCs w:val="24"/>
        </w:rPr>
        <w:fldChar w:fldCharType="separate"/>
      </w:r>
      <w:r w:rsidR="00042F91" w:rsidRPr="00772263">
        <w:rPr>
          <w:rFonts w:ascii="Times New Roman" w:hAnsi="Times New Roman" w:cs="Times New Roman"/>
          <w:noProof/>
          <w:sz w:val="24"/>
          <w:szCs w:val="24"/>
        </w:rPr>
        <w:t>(Filbee-Dexter &amp; Wernberg, 2018)</w:t>
      </w:r>
      <w:r w:rsidR="00042F91" w:rsidRPr="00772263">
        <w:rPr>
          <w:rFonts w:ascii="Times New Roman" w:hAnsi="Times New Roman" w:cs="Times New Roman"/>
          <w:sz w:val="24"/>
          <w:szCs w:val="24"/>
        </w:rPr>
        <w:fldChar w:fldCharType="end"/>
      </w:r>
      <w:r w:rsidR="004009B4" w:rsidRPr="00772263">
        <w:rPr>
          <w:rFonts w:ascii="Times New Roman" w:hAnsi="Times New Roman" w:cs="Times New Roman"/>
          <w:sz w:val="24"/>
          <w:szCs w:val="24"/>
        </w:rPr>
        <w:t>. Accordingly, enhancing declining but extant kelp populations maybe the most cost-effective approach</w:t>
      </w:r>
      <w:r w:rsidR="006F5DBB" w:rsidRPr="00772263">
        <w:rPr>
          <w:rFonts w:ascii="Times New Roman" w:hAnsi="Times New Roman" w:cs="Times New Roman"/>
          <w:sz w:val="24"/>
          <w:szCs w:val="24"/>
        </w:rPr>
        <w:t xml:space="preserve"> and receive increased prioritization in future management plans</w:t>
      </w:r>
      <w:r w:rsidR="004009B4" w:rsidRPr="00772263">
        <w:rPr>
          <w:rFonts w:ascii="Times New Roman" w:hAnsi="Times New Roman" w:cs="Times New Roman"/>
          <w:sz w:val="24"/>
          <w:szCs w:val="24"/>
        </w:rPr>
        <w:t>.</w:t>
      </w:r>
      <w:r w:rsidR="00B84ABC" w:rsidRPr="00772263">
        <w:rPr>
          <w:rFonts w:ascii="Times New Roman" w:hAnsi="Times New Roman" w:cs="Times New Roman"/>
          <w:sz w:val="24"/>
          <w:szCs w:val="24"/>
        </w:rPr>
        <w:t xml:space="preserve"> Managers could achieve this goal by managing urchin populations</w:t>
      </w:r>
      <w:r w:rsidR="000708A7" w:rsidRPr="00772263">
        <w:rPr>
          <w:rFonts w:ascii="Times New Roman" w:hAnsi="Times New Roman" w:cs="Times New Roman"/>
          <w:sz w:val="24"/>
          <w:szCs w:val="24"/>
        </w:rPr>
        <w:t xml:space="preserve"> before they become barrens</w:t>
      </w:r>
      <w:r w:rsidR="000459E5" w:rsidRPr="00772263">
        <w:rPr>
          <w:rFonts w:ascii="Times New Roman" w:hAnsi="Times New Roman" w:cs="Times New Roman"/>
          <w:sz w:val="24"/>
          <w:szCs w:val="24"/>
        </w:rPr>
        <w:t xml:space="preserve"> or by</w:t>
      </w:r>
      <w:r w:rsidR="000708A7" w:rsidRPr="00772263">
        <w:rPr>
          <w:rFonts w:ascii="Times New Roman" w:hAnsi="Times New Roman" w:cs="Times New Roman"/>
          <w:sz w:val="24"/>
          <w:szCs w:val="24"/>
        </w:rPr>
        <w:t xml:space="preserve"> transplanting or seeding into or directly adjacent to existing kelp forests</w:t>
      </w:r>
      <w:r w:rsidR="000459E5" w:rsidRPr="00772263">
        <w:rPr>
          <w:rFonts w:ascii="Times New Roman" w:hAnsi="Times New Roman" w:cs="Times New Roman"/>
          <w:sz w:val="24"/>
          <w:szCs w:val="24"/>
        </w:rPr>
        <w:t>.</w:t>
      </w:r>
      <w:r w:rsidR="000708A7" w:rsidRPr="00772263">
        <w:rPr>
          <w:rFonts w:ascii="Times New Roman" w:hAnsi="Times New Roman" w:cs="Times New Roman"/>
          <w:sz w:val="24"/>
          <w:szCs w:val="24"/>
        </w:rPr>
        <w:t xml:space="preserve"> </w:t>
      </w:r>
      <w:r w:rsidR="004009B4" w:rsidRPr="00772263">
        <w:rPr>
          <w:rFonts w:ascii="Times New Roman" w:hAnsi="Times New Roman" w:cs="Times New Roman"/>
          <w:sz w:val="24"/>
          <w:szCs w:val="24"/>
        </w:rPr>
        <w:t>There will nevertheless be scenarios where restoration is desired, but no nearby populations exist. These projects should perhaps focus on restoring multiple areas to support each other or a single larger area that can become self-sustaining.</w:t>
      </w:r>
      <w:r w:rsidR="00FD410E" w:rsidRPr="00772263">
        <w:rPr>
          <w:rFonts w:ascii="Times New Roman" w:hAnsi="Times New Roman" w:cs="Times New Roman"/>
          <w:sz w:val="24"/>
          <w:szCs w:val="24"/>
        </w:rPr>
        <w:t xml:space="preserve"> Such </w:t>
      </w:r>
      <w:r w:rsidR="006A5D1A" w:rsidRPr="00772263">
        <w:rPr>
          <w:rFonts w:ascii="Times New Roman" w:hAnsi="Times New Roman" w:cs="Times New Roman"/>
          <w:sz w:val="24"/>
          <w:szCs w:val="24"/>
        </w:rPr>
        <w:t xml:space="preserve">spatial </w:t>
      </w:r>
      <w:r w:rsidR="00FD410E" w:rsidRPr="00772263">
        <w:rPr>
          <w:rFonts w:ascii="Times New Roman" w:hAnsi="Times New Roman" w:cs="Times New Roman"/>
          <w:sz w:val="24"/>
          <w:szCs w:val="24"/>
        </w:rPr>
        <w:t>approaches are already common in the design of MPA networks</w:t>
      </w:r>
      <w:r w:rsidR="007D43F9" w:rsidRPr="00772263">
        <w:rPr>
          <w:rFonts w:ascii="Times New Roman" w:hAnsi="Times New Roman" w:cs="Times New Roman"/>
          <w:sz w:val="24"/>
          <w:szCs w:val="24"/>
        </w:rPr>
        <w:t xml:space="preserve"> </w:t>
      </w:r>
      <w:r w:rsidR="007D43F9" w:rsidRPr="00772263">
        <w:rPr>
          <w:rFonts w:ascii="Times New Roman" w:hAnsi="Times New Roman" w:cs="Times New Roman"/>
          <w:sz w:val="24"/>
          <w:szCs w:val="24"/>
        </w:rPr>
        <w:fldChar w:fldCharType="begin" w:fldLock="1"/>
      </w:r>
      <w:r w:rsidR="006B658D" w:rsidRPr="00772263">
        <w:rPr>
          <w:rFonts w:ascii="Times New Roman" w:hAnsi="Times New Roman" w:cs="Times New Roman"/>
          <w:sz w:val="24"/>
          <w:szCs w:val="24"/>
        </w:rPr>
        <w:instrText>ADDIN CSL_CITATION {"citationItems":[{"id":"ITEM-1","itemData":{"ISSN":"1939-5582","author":[{"dropping-particle":"","family":"Palumbi","given":"Stephen R","non-dropping-particle":"","parse-names":false,"suffix":""}],"container-title":"Ecological applications","id":"ITEM-1","issue":"sp1","issued":{"date-parts":[["2003"]]},"page":"146-158","publisher":"Wiley Online Library","title":"Population genetics, demographic connectivity, and the design of marine reserves","type":"article-journal","volume":"13"},"uris":["http://www.mendeley.com/documents/?uuid=ada2cafb-6645-453b-9ac0-9178d8c5621d"]},{"id":"ITEM-2","itemData":{"ISSN":"0722-4028","author":[{"dropping-particle":"","family":"Almany","given":"G R","non-dropping-particle":"","parse-names":false,"suffix":""},{"dropping-particle":"","family":"Connolly","given":"S R","non-dropping-particle":"","parse-names":false,"suffix":""},{"dropping-particle":"","family":"Heath","given":"D D","non-dropping-particle":"","parse-names":false,"suffix":""},{"dropping-particle":"","family":"Hogan","given":"J D","non-dropping-particle":"","parse-names":false,"suffix":""},{"dropping-particle":"","family":"Jones","given":"G P","non-dropping-particle":"","parse-names":false,"suffix":""},{"dropping-particle":"","family":"McCook","given":"L J","non-dropping-particle":"","parse-names":false,"suffix":""},{"dropping-particle":"","family":"Mills","given":"M","non-dropping-particle":"","parse-names":false,"suffix":""},{"dropping-particle":"","family":"Pressey","given":"R L","non-dropping-particle":"","parse-names":false,"suffix":""},{"dropping-particle":"","family":"Williamson","given":"D H","non-dropping-particle":"","parse-names":false,"suffix":""}],"container-title":"Coral reefs","id":"ITEM-2","issue":"2","issued":{"date-parts":[["2009"]]},"page":"339-351","publisher":"Springer","title":"Connectivity, biodiversity conservation and the design of marine reserve networks for coral reefs","type":"article-journal","volume":"28"},"uris":["http://www.mendeley.com/documents/?uuid=73f04892-d845-4578-834e-180df6c48d82"]}],"mendeley":{"formattedCitation":"(Palumbi, 2003; Almany &lt;i&gt;et al.&lt;/i&gt;, 2009)","plainTextFormattedCitation":"(Palumbi, 2003; Almany et al., 2009)","previouslyFormattedCitation":"(Palumbi, 2003; Almany &lt;i&gt;et al.&lt;/i&gt;, 2009)"},"properties":{"noteIndex":0},"schema":"https://github.com/citation-style-language/schema/raw/master/csl-citation.json"}</w:instrText>
      </w:r>
      <w:r w:rsidR="007D43F9" w:rsidRPr="00772263">
        <w:rPr>
          <w:rFonts w:ascii="Times New Roman" w:hAnsi="Times New Roman" w:cs="Times New Roman"/>
          <w:sz w:val="24"/>
          <w:szCs w:val="24"/>
        </w:rPr>
        <w:fldChar w:fldCharType="separate"/>
      </w:r>
      <w:r w:rsidR="007D43F9" w:rsidRPr="00772263">
        <w:rPr>
          <w:rFonts w:ascii="Times New Roman" w:hAnsi="Times New Roman" w:cs="Times New Roman"/>
          <w:noProof/>
          <w:sz w:val="24"/>
          <w:szCs w:val="24"/>
        </w:rPr>
        <w:t xml:space="preserve">(Palumbi, 2003; Almany </w:t>
      </w:r>
      <w:r w:rsidR="007D43F9" w:rsidRPr="00772263">
        <w:rPr>
          <w:rFonts w:ascii="Times New Roman" w:hAnsi="Times New Roman" w:cs="Times New Roman"/>
          <w:i/>
          <w:noProof/>
          <w:sz w:val="24"/>
          <w:szCs w:val="24"/>
        </w:rPr>
        <w:t>et al.</w:t>
      </w:r>
      <w:r w:rsidR="007D43F9" w:rsidRPr="00772263">
        <w:rPr>
          <w:rFonts w:ascii="Times New Roman" w:hAnsi="Times New Roman" w:cs="Times New Roman"/>
          <w:noProof/>
          <w:sz w:val="24"/>
          <w:szCs w:val="24"/>
        </w:rPr>
        <w:t>, 2009)</w:t>
      </w:r>
      <w:r w:rsidR="007D43F9" w:rsidRPr="00772263">
        <w:rPr>
          <w:rFonts w:ascii="Times New Roman" w:hAnsi="Times New Roman" w:cs="Times New Roman"/>
          <w:sz w:val="24"/>
          <w:szCs w:val="24"/>
        </w:rPr>
        <w:fldChar w:fldCharType="end"/>
      </w:r>
      <w:r w:rsidR="00FD410E" w:rsidRPr="00772263">
        <w:rPr>
          <w:rFonts w:ascii="Times New Roman" w:hAnsi="Times New Roman" w:cs="Times New Roman"/>
          <w:sz w:val="24"/>
          <w:szCs w:val="24"/>
        </w:rPr>
        <w:t xml:space="preserve"> and could </w:t>
      </w:r>
      <w:r w:rsidR="00E60EBE" w:rsidRPr="00772263">
        <w:rPr>
          <w:rFonts w:ascii="Times New Roman" w:hAnsi="Times New Roman" w:cs="Times New Roman"/>
          <w:sz w:val="24"/>
          <w:szCs w:val="24"/>
        </w:rPr>
        <w:t xml:space="preserve">be </w:t>
      </w:r>
      <w:r w:rsidR="00FD410E" w:rsidRPr="00772263">
        <w:rPr>
          <w:rFonts w:ascii="Times New Roman" w:hAnsi="Times New Roman" w:cs="Times New Roman"/>
          <w:sz w:val="24"/>
          <w:szCs w:val="24"/>
        </w:rPr>
        <w:t>mimicked for restoration.</w:t>
      </w:r>
    </w:p>
    <w:p w14:paraId="3601889F" w14:textId="77777777" w:rsidR="00C83E0A" w:rsidRPr="00772263" w:rsidRDefault="00C83E0A" w:rsidP="00C83E0A">
      <w:pPr>
        <w:rPr>
          <w:rFonts w:ascii="Times New Roman" w:hAnsi="Times New Roman" w:cs="Times New Roman"/>
        </w:rPr>
      </w:pPr>
    </w:p>
    <w:p w14:paraId="73E3033E" w14:textId="77777777" w:rsidR="00C83E0A" w:rsidRPr="00772263" w:rsidRDefault="00C83E0A" w:rsidP="00C83E0A">
      <w:pPr>
        <w:rPr>
          <w:rFonts w:ascii="Times New Roman" w:hAnsi="Times New Roman" w:cs="Times New Roman"/>
        </w:rPr>
      </w:pPr>
      <w:r w:rsidRPr="00772263">
        <w:rPr>
          <w:rFonts w:ascii="Times New Roman" w:hAnsi="Times New Roman" w:cs="Times New Roman"/>
          <w:noProof/>
          <w:lang w:val="en-US" w:eastAsia="ko-KR"/>
        </w:rPr>
        <w:lastRenderedPageBreak/>
        <w:drawing>
          <wp:inline distT="0" distB="0" distL="0" distR="0" wp14:anchorId="1095DDA7" wp14:editId="1ECBEBED">
            <wp:extent cx="5731510" cy="382100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821006"/>
                    </a:xfrm>
                    <a:prstGeom prst="rect">
                      <a:avLst/>
                    </a:prstGeom>
                  </pic:spPr>
                </pic:pic>
              </a:graphicData>
            </a:graphic>
          </wp:inline>
        </w:drawing>
      </w:r>
    </w:p>
    <w:p w14:paraId="6700464D" w14:textId="6C8E54B3" w:rsidR="00C83E0A" w:rsidRPr="00772263" w:rsidRDefault="00C83E0A" w:rsidP="00C83E0A">
      <w:pPr>
        <w:rPr>
          <w:rFonts w:ascii="Times New Roman" w:hAnsi="Times New Roman" w:cs="Times New Roman"/>
          <w:sz w:val="24"/>
          <w:szCs w:val="24"/>
        </w:rPr>
      </w:pPr>
      <w:r w:rsidRPr="00772263">
        <w:rPr>
          <w:rFonts w:ascii="Times New Roman" w:hAnsi="Times New Roman" w:cs="Times New Roman"/>
          <w:sz w:val="24"/>
          <w:szCs w:val="24"/>
        </w:rPr>
        <w:t>Figure 4: Relationship between kelp survival and the project’s proximity to a healthy kelp bed of the same species.</w:t>
      </w:r>
    </w:p>
    <w:p w14:paraId="4E8DEE73" w14:textId="77777777" w:rsidR="00C83E0A" w:rsidRPr="00772263" w:rsidRDefault="00C83E0A" w:rsidP="004009B4">
      <w:pPr>
        <w:rPr>
          <w:rFonts w:ascii="Times New Roman" w:hAnsi="Times New Roman" w:cs="Times New Roman"/>
          <w:sz w:val="24"/>
          <w:szCs w:val="24"/>
        </w:rPr>
      </w:pPr>
    </w:p>
    <w:p w14:paraId="7B1A98C1" w14:textId="0C1FB127" w:rsidR="00561A67" w:rsidRPr="00772263" w:rsidRDefault="00956465" w:rsidP="004009B4">
      <w:pPr>
        <w:rPr>
          <w:rFonts w:ascii="Times New Roman" w:hAnsi="Times New Roman" w:cs="Times New Roman"/>
          <w:i/>
          <w:iCs/>
          <w:sz w:val="24"/>
          <w:szCs w:val="24"/>
        </w:rPr>
      </w:pPr>
      <w:r w:rsidRPr="00772263">
        <w:rPr>
          <w:rFonts w:ascii="Times New Roman" w:hAnsi="Times New Roman" w:cs="Times New Roman"/>
          <w:i/>
          <w:iCs/>
          <w:sz w:val="24"/>
          <w:szCs w:val="24"/>
        </w:rPr>
        <w:t xml:space="preserve">Environmental </w:t>
      </w:r>
      <w:r w:rsidR="00561A67" w:rsidRPr="00772263">
        <w:rPr>
          <w:rFonts w:ascii="Times New Roman" w:hAnsi="Times New Roman" w:cs="Times New Roman"/>
          <w:i/>
          <w:iCs/>
          <w:sz w:val="24"/>
          <w:szCs w:val="24"/>
        </w:rPr>
        <w:t xml:space="preserve">Barriers to </w:t>
      </w:r>
      <w:r w:rsidR="007320F9" w:rsidRPr="00772263">
        <w:rPr>
          <w:rFonts w:ascii="Times New Roman" w:hAnsi="Times New Roman" w:cs="Times New Roman"/>
          <w:i/>
          <w:iCs/>
          <w:sz w:val="24"/>
          <w:szCs w:val="24"/>
        </w:rPr>
        <w:t xml:space="preserve">restoration </w:t>
      </w:r>
      <w:r w:rsidR="00561A67" w:rsidRPr="00772263">
        <w:rPr>
          <w:rFonts w:ascii="Times New Roman" w:hAnsi="Times New Roman" w:cs="Times New Roman"/>
          <w:i/>
          <w:iCs/>
          <w:sz w:val="24"/>
          <w:szCs w:val="24"/>
        </w:rPr>
        <w:t>success</w:t>
      </w:r>
    </w:p>
    <w:p w14:paraId="22E09662" w14:textId="5D48D8AD" w:rsidR="009C1A0D" w:rsidRPr="00772263" w:rsidRDefault="009C1A0D" w:rsidP="009C1A0D">
      <w:pPr>
        <w:rPr>
          <w:rFonts w:ascii="Times New Roman" w:hAnsi="Times New Roman" w:cs="Times New Roman"/>
          <w:sz w:val="24"/>
          <w:szCs w:val="24"/>
        </w:rPr>
      </w:pPr>
      <w:r w:rsidRPr="00772263">
        <w:rPr>
          <w:rFonts w:ascii="Times New Roman" w:hAnsi="Times New Roman" w:cs="Times New Roman"/>
          <w:sz w:val="24"/>
          <w:szCs w:val="24"/>
        </w:rPr>
        <w:t xml:space="preserve">Across projects, we found several </w:t>
      </w:r>
      <w:r w:rsidR="00C73AAF" w:rsidRPr="00772263">
        <w:rPr>
          <w:rFonts w:ascii="Times New Roman" w:hAnsi="Times New Roman" w:cs="Times New Roman"/>
          <w:sz w:val="24"/>
          <w:szCs w:val="24"/>
        </w:rPr>
        <w:t>reoccurring issues that prevented long term</w:t>
      </w:r>
      <w:r w:rsidR="00F0190A" w:rsidRPr="00772263">
        <w:rPr>
          <w:rFonts w:ascii="Times New Roman" w:hAnsi="Times New Roman" w:cs="Times New Roman"/>
          <w:sz w:val="24"/>
          <w:szCs w:val="24"/>
        </w:rPr>
        <w:t xml:space="preserve"> success of</w:t>
      </w:r>
      <w:r w:rsidR="00C73AAF" w:rsidRPr="00772263">
        <w:rPr>
          <w:rFonts w:ascii="Times New Roman" w:hAnsi="Times New Roman" w:cs="Times New Roman"/>
          <w:sz w:val="24"/>
          <w:szCs w:val="24"/>
        </w:rPr>
        <w:t xml:space="preserve"> kelp restoration</w:t>
      </w:r>
      <w:r w:rsidRPr="00772263">
        <w:rPr>
          <w:rFonts w:ascii="Times New Roman" w:hAnsi="Times New Roman" w:cs="Times New Roman"/>
          <w:sz w:val="24"/>
          <w:szCs w:val="24"/>
        </w:rPr>
        <w:t xml:space="preserve">. </w:t>
      </w:r>
      <w:r w:rsidR="00305AB8" w:rsidRPr="00772263">
        <w:rPr>
          <w:rFonts w:ascii="Times New Roman" w:hAnsi="Times New Roman" w:cs="Times New Roman"/>
          <w:sz w:val="24"/>
          <w:szCs w:val="24"/>
        </w:rPr>
        <w:t>The most</w:t>
      </w:r>
      <w:r w:rsidRPr="00772263">
        <w:rPr>
          <w:rFonts w:ascii="Times New Roman" w:hAnsi="Times New Roman" w:cs="Times New Roman"/>
          <w:sz w:val="24"/>
          <w:szCs w:val="24"/>
        </w:rPr>
        <w:t xml:space="preserve"> common barrier to restoration success </w:t>
      </w:r>
      <w:r w:rsidR="00305AB8" w:rsidRPr="00772263">
        <w:rPr>
          <w:rFonts w:ascii="Times New Roman" w:hAnsi="Times New Roman" w:cs="Times New Roman"/>
          <w:sz w:val="24"/>
          <w:szCs w:val="24"/>
        </w:rPr>
        <w:t>was</w:t>
      </w:r>
      <w:r w:rsidRPr="00772263">
        <w:rPr>
          <w:rFonts w:ascii="Times New Roman" w:hAnsi="Times New Roman" w:cs="Times New Roman"/>
          <w:sz w:val="24"/>
          <w:szCs w:val="24"/>
        </w:rPr>
        <w:t xml:space="preserve"> the incursion of grazing species such as sea urchins and herbivorous fishes. Grazing by urchins has hampered restoration projects in Norway, California, Australia, Japan, and Korea</w:t>
      </w:r>
      <w:r w:rsidR="00F3463B" w:rsidRPr="00772263">
        <w:rPr>
          <w:rFonts w:ascii="Times New Roman" w:hAnsi="Times New Roman" w:cs="Times New Roman"/>
          <w:sz w:val="24"/>
          <w:szCs w:val="24"/>
        </w:rPr>
        <w:t xml:space="preserve">. While </w:t>
      </w:r>
      <w:r w:rsidRPr="00772263">
        <w:rPr>
          <w:rFonts w:ascii="Times New Roman" w:hAnsi="Times New Roman" w:cs="Times New Roman"/>
          <w:sz w:val="24"/>
          <w:szCs w:val="24"/>
        </w:rPr>
        <w:t>fish</w:t>
      </w:r>
      <w:r w:rsidR="00F3463B" w:rsidRPr="00772263">
        <w:rPr>
          <w:rFonts w:ascii="Times New Roman" w:hAnsi="Times New Roman" w:cs="Times New Roman"/>
          <w:sz w:val="24"/>
          <w:szCs w:val="24"/>
        </w:rPr>
        <w:t xml:space="preserve"> grazing is a less common problem globally, it has </w:t>
      </w:r>
      <w:r w:rsidRPr="00772263">
        <w:rPr>
          <w:rFonts w:ascii="Times New Roman" w:hAnsi="Times New Roman" w:cs="Times New Roman"/>
          <w:sz w:val="24"/>
          <w:szCs w:val="24"/>
        </w:rPr>
        <w:t xml:space="preserve">been problematic in Australia, Japan, and Korea. Sedimentation and water pollution has caused problems in </w:t>
      </w:r>
      <w:r w:rsidR="00831EC0" w:rsidRPr="00772263">
        <w:rPr>
          <w:rFonts w:ascii="Times New Roman" w:hAnsi="Times New Roman" w:cs="Times New Roman"/>
          <w:sz w:val="24"/>
          <w:szCs w:val="24"/>
        </w:rPr>
        <w:t xml:space="preserve">Southern </w:t>
      </w:r>
      <w:r w:rsidRPr="00772263">
        <w:rPr>
          <w:rFonts w:ascii="Times New Roman" w:hAnsi="Times New Roman" w:cs="Times New Roman"/>
          <w:sz w:val="24"/>
          <w:szCs w:val="24"/>
        </w:rPr>
        <w:t>California and Washington in the USA, and Japan and Korea. Finally, extreme events such as storm</w:t>
      </w:r>
      <w:r w:rsidR="00831EC0" w:rsidRPr="00772263">
        <w:rPr>
          <w:rFonts w:ascii="Times New Roman" w:hAnsi="Times New Roman" w:cs="Times New Roman"/>
          <w:sz w:val="24"/>
          <w:szCs w:val="24"/>
        </w:rPr>
        <w:t xml:space="preserve">s, </w:t>
      </w:r>
      <w:r w:rsidR="00403D16" w:rsidRPr="00772263">
        <w:rPr>
          <w:rFonts w:ascii="Times New Roman" w:hAnsi="Times New Roman" w:cs="Times New Roman"/>
          <w:sz w:val="24"/>
          <w:szCs w:val="24"/>
        </w:rPr>
        <w:t>consistently warmer sea temperatures, and marine heat waves</w:t>
      </w:r>
      <w:r w:rsidR="00273923" w:rsidRPr="00772263">
        <w:rPr>
          <w:rFonts w:ascii="Times New Roman" w:hAnsi="Times New Roman" w:cs="Times New Roman"/>
          <w:sz w:val="24"/>
          <w:szCs w:val="24"/>
        </w:rPr>
        <w:t xml:space="preserve"> </w:t>
      </w:r>
      <w:r w:rsidRPr="00772263">
        <w:rPr>
          <w:rFonts w:ascii="Times New Roman" w:hAnsi="Times New Roman" w:cs="Times New Roman"/>
          <w:sz w:val="24"/>
          <w:szCs w:val="24"/>
        </w:rPr>
        <w:t xml:space="preserve">have caused transplants to die off in </w:t>
      </w:r>
      <w:r w:rsidR="00831EC0" w:rsidRPr="00772263">
        <w:rPr>
          <w:rFonts w:ascii="Times New Roman" w:hAnsi="Times New Roman" w:cs="Times New Roman"/>
          <w:sz w:val="24"/>
          <w:szCs w:val="24"/>
        </w:rPr>
        <w:t xml:space="preserve">Southern </w:t>
      </w:r>
      <w:r w:rsidRPr="00772263">
        <w:rPr>
          <w:rFonts w:ascii="Times New Roman" w:hAnsi="Times New Roman" w:cs="Times New Roman"/>
          <w:sz w:val="24"/>
          <w:szCs w:val="24"/>
        </w:rPr>
        <w:t xml:space="preserve">California, Chile, and Australia. Finding the keys to </w:t>
      </w:r>
      <w:r w:rsidR="00F0190A" w:rsidRPr="00772263">
        <w:rPr>
          <w:rFonts w:ascii="Times New Roman" w:hAnsi="Times New Roman" w:cs="Times New Roman"/>
          <w:sz w:val="24"/>
          <w:szCs w:val="24"/>
        </w:rPr>
        <w:t>mitigate</w:t>
      </w:r>
      <w:r w:rsidRPr="00772263">
        <w:rPr>
          <w:rFonts w:ascii="Times New Roman" w:hAnsi="Times New Roman" w:cs="Times New Roman"/>
          <w:sz w:val="24"/>
          <w:szCs w:val="24"/>
        </w:rPr>
        <w:t xml:space="preserve"> these barriers </w:t>
      </w:r>
      <w:r w:rsidR="00F0190A" w:rsidRPr="00772263">
        <w:rPr>
          <w:rFonts w:ascii="Times New Roman" w:hAnsi="Times New Roman" w:cs="Times New Roman"/>
          <w:sz w:val="24"/>
          <w:szCs w:val="24"/>
        </w:rPr>
        <w:t xml:space="preserve">to success </w:t>
      </w:r>
      <w:r w:rsidRPr="00772263">
        <w:rPr>
          <w:rFonts w:ascii="Times New Roman" w:hAnsi="Times New Roman" w:cs="Times New Roman"/>
          <w:sz w:val="24"/>
          <w:szCs w:val="24"/>
        </w:rPr>
        <w:t xml:space="preserve">will be key to progressing the field of kelp restoration. </w:t>
      </w:r>
    </w:p>
    <w:p w14:paraId="19207974" w14:textId="4E2A0E4F" w:rsidR="004009B4" w:rsidRPr="00772263" w:rsidRDefault="00061B06" w:rsidP="004009B4">
      <w:pPr>
        <w:rPr>
          <w:rFonts w:ascii="Times New Roman" w:hAnsi="Times New Roman" w:cs="Times New Roman"/>
          <w:sz w:val="24"/>
          <w:szCs w:val="24"/>
        </w:rPr>
      </w:pPr>
      <w:r w:rsidRPr="00772263">
        <w:rPr>
          <w:rFonts w:ascii="Times New Roman" w:hAnsi="Times New Roman" w:cs="Times New Roman"/>
          <w:i/>
          <w:iCs/>
          <w:sz w:val="24"/>
          <w:szCs w:val="24"/>
        </w:rPr>
        <w:t>Review of</w:t>
      </w:r>
      <w:r w:rsidR="00211155" w:rsidRPr="00772263">
        <w:rPr>
          <w:rFonts w:ascii="Times New Roman" w:hAnsi="Times New Roman" w:cs="Times New Roman"/>
          <w:i/>
          <w:iCs/>
          <w:sz w:val="24"/>
          <w:szCs w:val="24"/>
        </w:rPr>
        <w:t xml:space="preserve"> restoration methodolog</w:t>
      </w:r>
      <w:r w:rsidRPr="00772263">
        <w:rPr>
          <w:rFonts w:ascii="Times New Roman" w:hAnsi="Times New Roman" w:cs="Times New Roman"/>
          <w:i/>
          <w:iCs/>
          <w:sz w:val="24"/>
          <w:szCs w:val="24"/>
        </w:rPr>
        <w:t>ies</w:t>
      </w:r>
    </w:p>
    <w:p w14:paraId="2892CE3E" w14:textId="1EC8FBE6" w:rsidR="00CF1D99" w:rsidRPr="00772263" w:rsidRDefault="007320F9" w:rsidP="008458A1">
      <w:pPr>
        <w:rPr>
          <w:rFonts w:ascii="Times New Roman" w:hAnsi="Times New Roman" w:cs="Times New Roman"/>
          <w:sz w:val="24"/>
          <w:szCs w:val="24"/>
        </w:rPr>
      </w:pPr>
      <w:r w:rsidRPr="00772263">
        <w:rPr>
          <w:rFonts w:ascii="Times New Roman" w:hAnsi="Times New Roman" w:cs="Times New Roman"/>
          <w:sz w:val="24"/>
          <w:szCs w:val="24"/>
        </w:rPr>
        <w:t xml:space="preserve">We documented </w:t>
      </w:r>
      <w:r w:rsidR="00637ADA" w:rsidRPr="00772263">
        <w:rPr>
          <w:rFonts w:ascii="Times New Roman" w:hAnsi="Times New Roman" w:cs="Times New Roman"/>
          <w:sz w:val="24"/>
          <w:szCs w:val="24"/>
        </w:rPr>
        <w:t>four</w:t>
      </w:r>
      <w:r w:rsidR="00F5249D" w:rsidRPr="00772263">
        <w:rPr>
          <w:rFonts w:ascii="Times New Roman" w:hAnsi="Times New Roman" w:cs="Times New Roman"/>
          <w:sz w:val="24"/>
          <w:szCs w:val="24"/>
        </w:rPr>
        <w:t xml:space="preserve"> main</w:t>
      </w:r>
      <w:r w:rsidR="005F555C" w:rsidRPr="00772263">
        <w:rPr>
          <w:rFonts w:ascii="Times New Roman" w:hAnsi="Times New Roman" w:cs="Times New Roman"/>
          <w:sz w:val="24"/>
          <w:szCs w:val="24"/>
        </w:rPr>
        <w:t xml:space="preserve"> methods used to </w:t>
      </w:r>
      <w:r w:rsidR="00637ADA" w:rsidRPr="00772263">
        <w:rPr>
          <w:rFonts w:ascii="Times New Roman" w:hAnsi="Times New Roman" w:cs="Times New Roman"/>
          <w:sz w:val="24"/>
          <w:szCs w:val="24"/>
        </w:rPr>
        <w:t xml:space="preserve">actively </w:t>
      </w:r>
      <w:r w:rsidR="005F555C" w:rsidRPr="00772263">
        <w:rPr>
          <w:rFonts w:ascii="Times New Roman" w:hAnsi="Times New Roman" w:cs="Times New Roman"/>
          <w:sz w:val="24"/>
          <w:szCs w:val="24"/>
        </w:rPr>
        <w:t>restore kelp populations</w:t>
      </w:r>
      <w:r w:rsidR="00C83E0A" w:rsidRPr="00772263">
        <w:rPr>
          <w:rFonts w:ascii="Times New Roman" w:hAnsi="Times New Roman" w:cs="Times New Roman"/>
          <w:sz w:val="24"/>
          <w:szCs w:val="24"/>
        </w:rPr>
        <w:t xml:space="preserve"> (Fig. 5)</w:t>
      </w:r>
      <w:r w:rsidR="005F555C" w:rsidRPr="00772263">
        <w:rPr>
          <w:rFonts w:ascii="Times New Roman" w:hAnsi="Times New Roman" w:cs="Times New Roman"/>
          <w:sz w:val="24"/>
          <w:szCs w:val="24"/>
        </w:rPr>
        <w:t xml:space="preserve"> </w:t>
      </w:r>
      <w:r w:rsidR="00C83E0A" w:rsidRPr="00772263">
        <w:rPr>
          <w:rFonts w:ascii="Times New Roman" w:hAnsi="Times New Roman" w:cs="Times New Roman"/>
          <w:sz w:val="24"/>
          <w:szCs w:val="24"/>
        </w:rPr>
        <w:t xml:space="preserve">and the choice </w:t>
      </w:r>
      <w:r w:rsidRPr="00772263">
        <w:rPr>
          <w:rFonts w:ascii="Times New Roman" w:hAnsi="Times New Roman" w:cs="Times New Roman"/>
          <w:sz w:val="24"/>
          <w:szCs w:val="24"/>
        </w:rPr>
        <w:t xml:space="preserve">of method appears to be </w:t>
      </w:r>
      <w:r w:rsidR="005F555C" w:rsidRPr="00772263">
        <w:rPr>
          <w:rFonts w:ascii="Times New Roman" w:hAnsi="Times New Roman" w:cs="Times New Roman"/>
          <w:sz w:val="24"/>
          <w:szCs w:val="24"/>
        </w:rPr>
        <w:t>largely dictated by the cause of decline.</w:t>
      </w:r>
      <w:r w:rsidR="0090275B" w:rsidRPr="00772263">
        <w:rPr>
          <w:rFonts w:ascii="Times New Roman" w:hAnsi="Times New Roman" w:cs="Times New Roman"/>
          <w:sz w:val="24"/>
          <w:szCs w:val="24"/>
        </w:rPr>
        <w:t xml:space="preserve"> </w:t>
      </w:r>
      <w:r w:rsidR="00A1487F" w:rsidRPr="00772263">
        <w:rPr>
          <w:rFonts w:ascii="Times New Roman" w:hAnsi="Times New Roman" w:cs="Times New Roman"/>
          <w:sz w:val="24"/>
          <w:szCs w:val="24"/>
        </w:rPr>
        <w:t>Since the 20</w:t>
      </w:r>
      <w:r w:rsidR="00A1487F" w:rsidRPr="00772263">
        <w:rPr>
          <w:rFonts w:ascii="Times New Roman" w:hAnsi="Times New Roman" w:cs="Times New Roman"/>
          <w:sz w:val="24"/>
          <w:szCs w:val="24"/>
          <w:vertAlign w:val="superscript"/>
        </w:rPr>
        <w:t>th</w:t>
      </w:r>
      <w:r w:rsidR="00A1487F" w:rsidRPr="00772263">
        <w:rPr>
          <w:rFonts w:ascii="Times New Roman" w:hAnsi="Times New Roman" w:cs="Times New Roman"/>
          <w:sz w:val="24"/>
          <w:szCs w:val="24"/>
        </w:rPr>
        <w:t xml:space="preserve"> century</w:t>
      </w:r>
      <w:r w:rsidRPr="00772263">
        <w:rPr>
          <w:rFonts w:ascii="Times New Roman" w:hAnsi="Times New Roman" w:cs="Times New Roman"/>
          <w:sz w:val="24"/>
          <w:szCs w:val="24"/>
        </w:rPr>
        <w:t>,</w:t>
      </w:r>
      <w:r w:rsidR="00A1487F" w:rsidRPr="00772263">
        <w:rPr>
          <w:rFonts w:ascii="Times New Roman" w:hAnsi="Times New Roman" w:cs="Times New Roman"/>
          <w:sz w:val="24"/>
          <w:szCs w:val="24"/>
        </w:rPr>
        <w:t xml:space="preserve"> the premise behind each method has not substantially changed</w:t>
      </w:r>
      <w:r w:rsidR="00F165CA" w:rsidRPr="00772263">
        <w:rPr>
          <w:rFonts w:ascii="Times New Roman" w:hAnsi="Times New Roman" w:cs="Times New Roman"/>
          <w:sz w:val="24"/>
          <w:szCs w:val="24"/>
        </w:rPr>
        <w:t xml:space="preserve"> but our review revealed different lessons learned</w:t>
      </w:r>
      <w:r w:rsidR="00A1487F" w:rsidRPr="00772263">
        <w:rPr>
          <w:rFonts w:ascii="Times New Roman" w:hAnsi="Times New Roman" w:cs="Times New Roman"/>
          <w:sz w:val="24"/>
          <w:szCs w:val="24"/>
        </w:rPr>
        <w:t xml:space="preserve">. </w:t>
      </w:r>
    </w:p>
    <w:p w14:paraId="7C60FCE6" w14:textId="398A6E6D" w:rsidR="00471631" w:rsidRPr="00772263" w:rsidRDefault="00EF6C45" w:rsidP="008458A1">
      <w:pPr>
        <w:rPr>
          <w:rFonts w:ascii="Times New Roman" w:hAnsi="Times New Roman" w:cs="Times New Roman"/>
          <w:sz w:val="24"/>
          <w:szCs w:val="24"/>
        </w:rPr>
      </w:pPr>
      <w:r w:rsidRPr="00772263">
        <w:rPr>
          <w:rFonts w:ascii="Times New Roman" w:hAnsi="Times New Roman" w:cs="Times New Roman"/>
          <w:sz w:val="24"/>
          <w:szCs w:val="24"/>
        </w:rPr>
        <w:t xml:space="preserve">Transplanting kelp typically involves adhering the holdfast to some artificial material and then adding that </w:t>
      </w:r>
      <w:r w:rsidR="00F65D52" w:rsidRPr="00772263">
        <w:rPr>
          <w:rFonts w:ascii="Times New Roman" w:hAnsi="Times New Roman" w:cs="Times New Roman"/>
          <w:sz w:val="24"/>
          <w:szCs w:val="24"/>
        </w:rPr>
        <w:t xml:space="preserve">to </w:t>
      </w:r>
      <w:r w:rsidRPr="00772263">
        <w:rPr>
          <w:rFonts w:ascii="Times New Roman" w:hAnsi="Times New Roman" w:cs="Times New Roman"/>
          <w:sz w:val="24"/>
          <w:szCs w:val="24"/>
        </w:rPr>
        <w:t xml:space="preserve">the sea floor with the intention that the holdfast migrates to the benthos or the plant acts as a seed source for new plants. </w:t>
      </w:r>
      <w:r w:rsidR="00BA1A4D" w:rsidRPr="00772263">
        <w:rPr>
          <w:rFonts w:ascii="Times New Roman" w:hAnsi="Times New Roman" w:cs="Times New Roman"/>
          <w:sz w:val="24"/>
          <w:szCs w:val="24"/>
        </w:rPr>
        <w:t xml:space="preserve">Restorationists </w:t>
      </w:r>
      <w:r w:rsidRPr="00772263">
        <w:rPr>
          <w:rFonts w:ascii="Times New Roman" w:hAnsi="Times New Roman" w:cs="Times New Roman"/>
          <w:sz w:val="24"/>
          <w:szCs w:val="24"/>
        </w:rPr>
        <w:t>have trialled</w:t>
      </w:r>
      <w:r w:rsidR="00BA1A4D" w:rsidRPr="00772263">
        <w:rPr>
          <w:rFonts w:ascii="Times New Roman" w:hAnsi="Times New Roman" w:cs="Times New Roman"/>
          <w:sz w:val="24"/>
          <w:szCs w:val="24"/>
        </w:rPr>
        <w:t xml:space="preserve"> many different </w:t>
      </w:r>
      <w:r w:rsidR="00BA1A4D" w:rsidRPr="00772263">
        <w:rPr>
          <w:rFonts w:ascii="Times New Roman" w:hAnsi="Times New Roman" w:cs="Times New Roman"/>
          <w:sz w:val="24"/>
          <w:szCs w:val="24"/>
        </w:rPr>
        <w:lastRenderedPageBreak/>
        <w:t>methods, including</w:t>
      </w:r>
      <w:r w:rsidRPr="00772263">
        <w:rPr>
          <w:rFonts w:ascii="Times New Roman" w:hAnsi="Times New Roman" w:cs="Times New Roman"/>
          <w:sz w:val="24"/>
          <w:szCs w:val="24"/>
        </w:rPr>
        <w:t xml:space="preserve"> glu</w:t>
      </w:r>
      <w:r w:rsidR="00BA1A4D" w:rsidRPr="00772263">
        <w:rPr>
          <w:rFonts w:ascii="Times New Roman" w:hAnsi="Times New Roman" w:cs="Times New Roman"/>
          <w:sz w:val="24"/>
          <w:szCs w:val="24"/>
        </w:rPr>
        <w:t>ing holdfasts</w:t>
      </w:r>
      <w:r w:rsidRPr="00772263">
        <w:rPr>
          <w:rFonts w:ascii="Times New Roman" w:hAnsi="Times New Roman" w:cs="Times New Roman"/>
          <w:sz w:val="24"/>
          <w:szCs w:val="24"/>
        </w:rPr>
        <w:t xml:space="preserve"> to the rock</w:t>
      </w:r>
      <w:r w:rsidR="004F1C16" w:rsidRPr="00772263">
        <w:rPr>
          <w:rFonts w:ascii="Times New Roman" w:hAnsi="Times New Roman" w:cs="Times New Roman"/>
          <w:sz w:val="24"/>
          <w:szCs w:val="24"/>
        </w:rPr>
        <w:t xml:space="preserve"> </w:t>
      </w:r>
      <w:r w:rsidR="00BE263B" w:rsidRPr="00772263">
        <w:rPr>
          <w:rFonts w:ascii="Times New Roman" w:hAnsi="Times New Roman" w:cs="Times New Roman"/>
          <w:sz w:val="24"/>
          <w:szCs w:val="24"/>
        </w:rPr>
        <w:fldChar w:fldCharType="begin" w:fldLock="1"/>
      </w:r>
      <w:r w:rsidR="00E61770" w:rsidRPr="00772263">
        <w:rPr>
          <w:rFonts w:ascii="Times New Roman" w:hAnsi="Times New Roman" w:cs="Times New Roman"/>
          <w:sz w:val="24"/>
          <w:szCs w:val="24"/>
        </w:rPr>
        <w:instrText>ADDIN CSL_CITATION {"citationItems":[{"id":"ITEM-1","itemData":{"author":[{"dropping-particle":"","family":"Susini","given":"M L","non-dropping-particle":"","parse-names":false,"suffix":""},{"dropping-particle":"","family":"Mangialajo","given":"L","non-dropping-particle":"","parse-names":false,"suffix":""},{"dropping-particle":"","family":"Thibaut","given":"Thierry","non-dropping-particle":"","parse-names":false,"suffix":""},{"dropping-particle":"","family":"Meinesz","given":"A","non-dropping-particle":"","parse-names":false,"suffix":""}],"container-title":"Biodiversity in Enclosed Seas and Artificial Marine Habitats","id":"ITEM-1","issued":{"date-parts":[["2007"]]},"page":"241-244","publisher":"Springer","title":"Development of a transplantation technique of Cystoseira amentacea var. stricta and Cystoseira compressa","type":"chapter"},"uris":["http://www.mendeley.com/documents/?uuid=d2178d15-fe8b-42ad-9525-4bde9b61e846"]}],"mendeley":{"formattedCitation":"(Susini &lt;i&gt;et al.&lt;/i&gt;, 2007)","plainTextFormattedCitation":"(Susini et al., 2007)","previouslyFormattedCitation":"(Susini &lt;i&gt;et al.&lt;/i&gt;, 2007)"},"properties":{"noteIndex":0},"schema":"https://github.com/citation-style-language/schema/raw/master/csl-citation.json"}</w:instrText>
      </w:r>
      <w:r w:rsidR="00BE263B" w:rsidRPr="00772263">
        <w:rPr>
          <w:rFonts w:ascii="Times New Roman" w:hAnsi="Times New Roman" w:cs="Times New Roman"/>
          <w:sz w:val="24"/>
          <w:szCs w:val="24"/>
        </w:rPr>
        <w:fldChar w:fldCharType="separate"/>
      </w:r>
      <w:r w:rsidR="005F6A18" w:rsidRPr="00772263">
        <w:rPr>
          <w:rFonts w:ascii="Times New Roman" w:hAnsi="Times New Roman" w:cs="Times New Roman"/>
          <w:noProof/>
          <w:sz w:val="24"/>
          <w:szCs w:val="24"/>
        </w:rPr>
        <w:t xml:space="preserve">(Susini </w:t>
      </w:r>
      <w:r w:rsidR="005F6A18" w:rsidRPr="00772263">
        <w:rPr>
          <w:rFonts w:ascii="Times New Roman" w:hAnsi="Times New Roman" w:cs="Times New Roman"/>
          <w:i/>
          <w:noProof/>
          <w:sz w:val="24"/>
          <w:szCs w:val="24"/>
        </w:rPr>
        <w:t>et al.</w:t>
      </w:r>
      <w:r w:rsidR="005F6A18" w:rsidRPr="00772263">
        <w:rPr>
          <w:rFonts w:ascii="Times New Roman" w:hAnsi="Times New Roman" w:cs="Times New Roman"/>
          <w:noProof/>
          <w:sz w:val="24"/>
          <w:szCs w:val="24"/>
        </w:rPr>
        <w:t>, 2007)</w:t>
      </w:r>
      <w:r w:rsidR="00BE263B"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w:t>
      </w:r>
      <w:r w:rsidR="00BA1A4D" w:rsidRPr="00772263">
        <w:rPr>
          <w:rFonts w:ascii="Times New Roman" w:hAnsi="Times New Roman" w:cs="Times New Roman"/>
          <w:sz w:val="24"/>
          <w:szCs w:val="24"/>
        </w:rPr>
        <w:t>attaching them</w:t>
      </w:r>
      <w:r w:rsidRPr="00772263">
        <w:rPr>
          <w:rFonts w:ascii="Times New Roman" w:hAnsi="Times New Roman" w:cs="Times New Roman"/>
          <w:sz w:val="24"/>
          <w:szCs w:val="24"/>
        </w:rPr>
        <w:t xml:space="preserve"> to small concrete blocks</w:t>
      </w:r>
      <w:r w:rsidR="00117E10" w:rsidRPr="00772263">
        <w:rPr>
          <w:rFonts w:ascii="Times New Roman" w:hAnsi="Times New Roman" w:cs="Times New Roman"/>
          <w:sz w:val="24"/>
          <w:szCs w:val="24"/>
        </w:rPr>
        <w:t xml:space="preserve"> </w:t>
      </w:r>
      <w:r w:rsidR="00C66B66" w:rsidRPr="00772263">
        <w:rPr>
          <w:rFonts w:ascii="Times New Roman" w:hAnsi="Times New Roman" w:cs="Times New Roman"/>
          <w:sz w:val="24"/>
          <w:szCs w:val="24"/>
        </w:rPr>
        <w:fldChar w:fldCharType="begin" w:fldLock="1"/>
      </w:r>
      <w:r w:rsidR="00E61770" w:rsidRPr="00772263">
        <w:rPr>
          <w:rFonts w:ascii="Times New Roman" w:hAnsi="Times New Roman" w:cs="Times New Roman"/>
          <w:sz w:val="24"/>
          <w:szCs w:val="24"/>
        </w:rPr>
        <w:instrText>ADDIN CSL_CITATION {"citationItems":[{"id":"ITEM-1","itemData":{"author":[{"dropping-particle":"","family":"Oyamada","given":"Kumi","non-dropping-particle":"","parse-names":false,"suffix":""},{"dropping-particle":"","family":"Tsukidate","given":"Mario","non-dropping-particle":"","parse-names":false,"suffix":""},{"dropping-particle":"","family":"Watanabe","given":"Keiji","non-dropping-particle":"","parse-names":false,"suffix":""},{"dropping-particle":"","family":"Takahashi","given":"Tatsuhito","non-dropping-particle":"","parse-names":false,"suffix":""},{"dropping-particle":"","family":"Isoo","given":"Tsuneo","non-dropping-particle":"","parse-names":false,"suffix":""},{"dropping-particle":"","family":"Terawaki","given":"Toshinobu","non-dropping-particle":"","parse-names":false,"suffix":""}],"container-title":"Nineteenth International Seaweed Symposium","id":"ITEM-1","issued":{"date-parts":[["2008"]]},"page":"413-418","publisher":"Springer","title":"A field test of porous carbonated blocks used as artificial reef in seaweed beds of Ecklonia cava","type":"paper-conference"},"uris":["http://www.mendeley.com/documents/?uuid=e428faed-8fdd-4e35-ace5-c82c6de4b73d"]}],"mendeley":{"formattedCitation":"(Oyamada &lt;i&gt;et al.&lt;/i&gt;, 2008)","plainTextFormattedCitation":"(Oyamada et al., 2008)","previouslyFormattedCitation":"(Oyamada &lt;i&gt;et al.&lt;/i&gt;, 2008)"},"properties":{"noteIndex":0},"schema":"https://github.com/citation-style-language/schema/raw/master/csl-citation.json"}</w:instrText>
      </w:r>
      <w:r w:rsidR="00C66B66" w:rsidRPr="00772263">
        <w:rPr>
          <w:rFonts w:ascii="Times New Roman" w:hAnsi="Times New Roman" w:cs="Times New Roman"/>
          <w:sz w:val="24"/>
          <w:szCs w:val="24"/>
        </w:rPr>
        <w:fldChar w:fldCharType="separate"/>
      </w:r>
      <w:r w:rsidR="005F6A18" w:rsidRPr="00772263">
        <w:rPr>
          <w:rFonts w:ascii="Times New Roman" w:hAnsi="Times New Roman" w:cs="Times New Roman"/>
          <w:noProof/>
          <w:sz w:val="24"/>
          <w:szCs w:val="24"/>
        </w:rPr>
        <w:t xml:space="preserve">(Oyamada </w:t>
      </w:r>
      <w:r w:rsidR="005F6A18" w:rsidRPr="00772263">
        <w:rPr>
          <w:rFonts w:ascii="Times New Roman" w:hAnsi="Times New Roman" w:cs="Times New Roman"/>
          <w:i/>
          <w:noProof/>
          <w:sz w:val="24"/>
          <w:szCs w:val="24"/>
        </w:rPr>
        <w:t>et al.</w:t>
      </w:r>
      <w:r w:rsidR="005F6A18" w:rsidRPr="00772263">
        <w:rPr>
          <w:rFonts w:ascii="Times New Roman" w:hAnsi="Times New Roman" w:cs="Times New Roman"/>
          <w:noProof/>
          <w:sz w:val="24"/>
          <w:szCs w:val="24"/>
        </w:rPr>
        <w:t>, 2008)</w:t>
      </w:r>
      <w:r w:rsidR="00C66B66" w:rsidRPr="00772263">
        <w:rPr>
          <w:rFonts w:ascii="Times New Roman" w:hAnsi="Times New Roman" w:cs="Times New Roman"/>
          <w:sz w:val="24"/>
          <w:szCs w:val="24"/>
        </w:rPr>
        <w:fldChar w:fldCharType="end"/>
      </w:r>
      <w:r w:rsidRPr="00772263">
        <w:rPr>
          <w:rFonts w:ascii="Times New Roman" w:hAnsi="Times New Roman" w:cs="Times New Roman"/>
          <w:sz w:val="24"/>
          <w:szCs w:val="24"/>
        </w:rPr>
        <w:t>, t</w:t>
      </w:r>
      <w:r w:rsidR="00BA1A4D" w:rsidRPr="00772263">
        <w:rPr>
          <w:rFonts w:ascii="Times New Roman" w:hAnsi="Times New Roman" w:cs="Times New Roman"/>
          <w:sz w:val="24"/>
          <w:szCs w:val="24"/>
        </w:rPr>
        <w:t xml:space="preserve">ying them to ropes </w:t>
      </w:r>
      <w:r w:rsidR="00C66B66" w:rsidRPr="00772263">
        <w:rPr>
          <w:rFonts w:ascii="Times New Roman" w:hAnsi="Times New Roman" w:cs="Times New Roman"/>
          <w:sz w:val="24"/>
          <w:szCs w:val="24"/>
        </w:rPr>
        <w:fldChar w:fldCharType="begin" w:fldLock="1"/>
      </w:r>
      <w:r w:rsidR="000C6D08" w:rsidRPr="00772263">
        <w:rPr>
          <w:rFonts w:ascii="Times New Roman" w:hAnsi="Times New Roman" w:cs="Times New Roman"/>
          <w:sz w:val="24"/>
          <w:szCs w:val="24"/>
        </w:rPr>
        <w:instrText>ADDIN CSL_CITATION {"citationItems":[{"id":"ITEM-1","itemData":{"DOI":"10.1139/f76-129","ISSN":"0015-296X","author":[{"dropping-particle":"","family":"North","given":"Wheeler J","non-dropping-particle":"","parse-names":false,"suffix":""}],"container-title":"Journal of the Fisheries Research Board of Canada","id":"ITEM-1","issue":"4","issued":{"date-parts":[["1976","4","1"]]},"note":"doi: 10.1139/f76-129","page":"1015-1023","publisher":"NRC Research Press","title":"Aquacultural Techniques for Creating and Restoring Beds of Giant Kelp, Macrocystis spp.","type":"article-journal","volume":"33"},"uris":["http://www.mendeley.com/documents/?uuid=2a2bf0d7-9b7f-4884-bf1e-94b527c66adf"]}],"mendeley":{"formattedCitation":"(North, 1976)","plainTextFormattedCitation":"(North, 1976)","previouslyFormattedCitation":"(North, 1976)"},"properties":{"noteIndex":0},"schema":"https://github.com/citation-style-language/schema/raw/master/csl-citation.json"}</w:instrText>
      </w:r>
      <w:r w:rsidR="00C66B66" w:rsidRPr="00772263">
        <w:rPr>
          <w:rFonts w:ascii="Times New Roman" w:hAnsi="Times New Roman" w:cs="Times New Roman"/>
          <w:sz w:val="24"/>
          <w:szCs w:val="24"/>
        </w:rPr>
        <w:fldChar w:fldCharType="separate"/>
      </w:r>
      <w:r w:rsidR="00C66B66" w:rsidRPr="00772263">
        <w:rPr>
          <w:rFonts w:ascii="Times New Roman" w:hAnsi="Times New Roman" w:cs="Times New Roman"/>
          <w:noProof/>
          <w:sz w:val="24"/>
          <w:szCs w:val="24"/>
        </w:rPr>
        <w:t>(North, 1976)</w:t>
      </w:r>
      <w:r w:rsidR="00C66B66"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w:t>
      </w:r>
      <w:r w:rsidR="00C66B66" w:rsidRPr="00772263">
        <w:rPr>
          <w:rFonts w:ascii="Times New Roman" w:hAnsi="Times New Roman" w:cs="Times New Roman"/>
          <w:sz w:val="24"/>
          <w:szCs w:val="24"/>
        </w:rPr>
        <w:t>attach</w:t>
      </w:r>
      <w:r w:rsidR="00BA1A4D" w:rsidRPr="00772263">
        <w:rPr>
          <w:rFonts w:ascii="Times New Roman" w:hAnsi="Times New Roman" w:cs="Times New Roman"/>
          <w:sz w:val="24"/>
          <w:szCs w:val="24"/>
        </w:rPr>
        <w:t>ing them</w:t>
      </w:r>
      <w:r w:rsidRPr="00772263">
        <w:rPr>
          <w:rFonts w:ascii="Times New Roman" w:hAnsi="Times New Roman" w:cs="Times New Roman"/>
          <w:sz w:val="24"/>
          <w:szCs w:val="24"/>
        </w:rPr>
        <w:t xml:space="preserve"> to existing holdfast</w:t>
      </w:r>
      <w:r w:rsidR="00C66B66" w:rsidRPr="00772263">
        <w:rPr>
          <w:rFonts w:ascii="Times New Roman" w:hAnsi="Times New Roman" w:cs="Times New Roman"/>
          <w:sz w:val="24"/>
          <w:szCs w:val="24"/>
        </w:rPr>
        <w:t xml:space="preserve">s </w:t>
      </w:r>
      <w:r w:rsidR="000C6D08" w:rsidRPr="00772263">
        <w:rPr>
          <w:rFonts w:ascii="Times New Roman" w:hAnsi="Times New Roman" w:cs="Times New Roman"/>
          <w:sz w:val="24"/>
          <w:szCs w:val="24"/>
        </w:rPr>
        <w:fldChar w:fldCharType="begin" w:fldLock="1"/>
      </w:r>
      <w:r w:rsidR="00E61770" w:rsidRPr="00772263">
        <w:rPr>
          <w:rFonts w:ascii="Times New Roman" w:hAnsi="Times New Roman" w:cs="Times New Roman"/>
          <w:sz w:val="24"/>
          <w:szCs w:val="24"/>
        </w:rPr>
        <w:instrText>ADDIN CSL_CITATION {"citationItems":[{"id":"ITEM-1","itemData":{"ISSN":"0006-8055","author":[{"dropping-particle":"","family":"Hernandez-Carmona","given":"Gustavo","non-dropping-particle":"","parse-names":false,"suffix":""},{"dropping-particle":"","family":"García","given":"O","non-dropping-particle":"","parse-names":false,"suffix":""},{"dropping-particle":"","family":"Robledo","given":"D","non-dropping-particle":"","parse-names":false,"suffix":""},{"dropping-particle":"","family":"Foster","given":"M","non-dropping-particle":"","parse-names":false,"suffix":""}],"container-title":"Botanica Marina","id":"ITEM-1","issue":"3","issued":{"date-parts":[["2000"]]},"page":"273-284","publisher":"Walter de Gruyter","title":"Restoration techniques for Macrocystis pyrifera (Phaeophyceae) populations at the southern limit of their distribution in Mexico","type":"article-journal","volume":"43"},"uris":["http://www.mendeley.com/documents/?uuid=e8c97acb-26ac-4821-a559-e005668c2998"]}],"mendeley":{"formattedCitation":"(Hernandez-Carmona &lt;i&gt;et al.&lt;/i&gt;, 2000)","plainTextFormattedCitation":"(Hernandez-Carmona et al., 2000)","previouslyFormattedCitation":"(Hernandez-Carmona &lt;i&gt;et al.&lt;/i&gt;, 2000)"},"properties":{"noteIndex":0},"schema":"https://github.com/citation-style-language/schema/raw/master/csl-citation.json"}</w:instrText>
      </w:r>
      <w:r w:rsidR="000C6D08" w:rsidRPr="00772263">
        <w:rPr>
          <w:rFonts w:ascii="Times New Roman" w:hAnsi="Times New Roman" w:cs="Times New Roman"/>
          <w:sz w:val="24"/>
          <w:szCs w:val="24"/>
        </w:rPr>
        <w:fldChar w:fldCharType="separate"/>
      </w:r>
      <w:r w:rsidR="005F6A18" w:rsidRPr="00772263">
        <w:rPr>
          <w:rFonts w:ascii="Times New Roman" w:hAnsi="Times New Roman" w:cs="Times New Roman"/>
          <w:noProof/>
          <w:sz w:val="24"/>
          <w:szCs w:val="24"/>
        </w:rPr>
        <w:t xml:space="preserve">(Hernandez-Carmona </w:t>
      </w:r>
      <w:r w:rsidR="005F6A18" w:rsidRPr="00772263">
        <w:rPr>
          <w:rFonts w:ascii="Times New Roman" w:hAnsi="Times New Roman" w:cs="Times New Roman"/>
          <w:i/>
          <w:noProof/>
          <w:sz w:val="24"/>
          <w:szCs w:val="24"/>
        </w:rPr>
        <w:t>et al.</w:t>
      </w:r>
      <w:r w:rsidR="005F6A18" w:rsidRPr="00772263">
        <w:rPr>
          <w:rFonts w:ascii="Times New Roman" w:hAnsi="Times New Roman" w:cs="Times New Roman"/>
          <w:noProof/>
          <w:sz w:val="24"/>
          <w:szCs w:val="24"/>
        </w:rPr>
        <w:t>, 2000)</w:t>
      </w:r>
      <w:r w:rsidR="000C6D08" w:rsidRPr="00772263">
        <w:rPr>
          <w:rFonts w:ascii="Times New Roman" w:hAnsi="Times New Roman" w:cs="Times New Roman"/>
          <w:sz w:val="24"/>
          <w:szCs w:val="24"/>
        </w:rPr>
        <w:fldChar w:fldCharType="end"/>
      </w:r>
      <w:r w:rsidRPr="00772263">
        <w:rPr>
          <w:rFonts w:ascii="Times New Roman" w:hAnsi="Times New Roman" w:cs="Times New Roman"/>
          <w:sz w:val="24"/>
          <w:szCs w:val="24"/>
        </w:rPr>
        <w:t>, and attach</w:t>
      </w:r>
      <w:r w:rsidR="00BA1A4D" w:rsidRPr="00772263">
        <w:rPr>
          <w:rFonts w:ascii="Times New Roman" w:hAnsi="Times New Roman" w:cs="Times New Roman"/>
          <w:sz w:val="24"/>
          <w:szCs w:val="24"/>
        </w:rPr>
        <w:t>ing them</w:t>
      </w:r>
      <w:r w:rsidRPr="00772263">
        <w:rPr>
          <w:rFonts w:ascii="Times New Roman" w:hAnsi="Times New Roman" w:cs="Times New Roman"/>
          <w:sz w:val="24"/>
          <w:szCs w:val="24"/>
        </w:rPr>
        <w:t xml:space="preserve"> to mesh mats, themselves anchored to the seafloor</w:t>
      </w:r>
      <w:r w:rsidR="00024B5B" w:rsidRPr="00772263">
        <w:rPr>
          <w:rFonts w:ascii="Times New Roman" w:hAnsi="Times New Roman" w:cs="Times New Roman"/>
          <w:sz w:val="24"/>
          <w:szCs w:val="24"/>
        </w:rPr>
        <w:t xml:space="preserve"> </w:t>
      </w:r>
      <w:r w:rsidR="00024B5B" w:rsidRPr="00772263">
        <w:rPr>
          <w:rFonts w:ascii="Times New Roman" w:hAnsi="Times New Roman" w:cs="Times New Roman"/>
          <w:sz w:val="24"/>
          <w:szCs w:val="24"/>
        </w:rPr>
        <w:fldChar w:fldCharType="begin" w:fldLock="1"/>
      </w:r>
      <w:r w:rsidR="00E61770" w:rsidRPr="00772263">
        <w:rPr>
          <w:rFonts w:ascii="Times New Roman" w:hAnsi="Times New Roman" w:cs="Times New Roman"/>
          <w:sz w:val="24"/>
          <w:szCs w:val="24"/>
        </w:rPr>
        <w:instrText>ADDIN CSL_CITATION {"citationItems":[{"id":"ITEM-1","itemData":{"ISSN":"1932-6203","author":[{"dropping-particle":"","family":"Campbell","given":"Alexandra H","non-dropping-particle":"","parse-names":false,"suffix":""},{"dropping-particle":"","family":"Marzinelli","given":"Ezequiel M","non-dropping-particle":"","parse-names":false,"suffix":""},{"dropping-particle":"","family":"Vergés","given":"Adriana","non-dropping-particle":"","parse-names":false,"suffix":""},{"dropping-particle":"","family":"Coleman","given":"Melinda A","non-dropping-particle":"","parse-names":false,"suffix":""},{"dropping-particle":"","family":"Steinberg","given":"Peter D","non-dropping-particle":"","parse-names":false,"suffix":""}],"container-title":"PloS one","id":"ITEM-1","issue":"1","issued":{"date-parts":[["2014"]]},"page":"e84106","publisher":"Public Library of Science","title":"Towards restoration of missing underwater forests","type":"article-journal","volume":"9"},"uris":["http://www.mendeley.com/documents/?uuid=64074fa0-4c83-4d84-8c01-1fb4b758f6a0"]}],"mendeley":{"formattedCitation":"(Campbell &lt;i&gt;et al.&lt;/i&gt;, 2014)","plainTextFormattedCitation":"(Campbell et al., 2014)","previouslyFormattedCitation":"(Campbell &lt;i&gt;et al.&lt;/i&gt;, 2014)"},"properties":{"noteIndex":0},"schema":"https://github.com/citation-style-language/schema/raw/master/csl-citation.json"}</w:instrText>
      </w:r>
      <w:r w:rsidR="00024B5B" w:rsidRPr="00772263">
        <w:rPr>
          <w:rFonts w:ascii="Times New Roman" w:hAnsi="Times New Roman" w:cs="Times New Roman"/>
          <w:sz w:val="24"/>
          <w:szCs w:val="24"/>
        </w:rPr>
        <w:fldChar w:fldCharType="separate"/>
      </w:r>
      <w:r w:rsidR="005F6A18" w:rsidRPr="00772263">
        <w:rPr>
          <w:rFonts w:ascii="Times New Roman" w:hAnsi="Times New Roman" w:cs="Times New Roman"/>
          <w:noProof/>
          <w:sz w:val="24"/>
          <w:szCs w:val="24"/>
        </w:rPr>
        <w:t xml:space="preserve">(Campbell </w:t>
      </w:r>
      <w:r w:rsidR="005F6A18" w:rsidRPr="00772263">
        <w:rPr>
          <w:rFonts w:ascii="Times New Roman" w:hAnsi="Times New Roman" w:cs="Times New Roman"/>
          <w:i/>
          <w:noProof/>
          <w:sz w:val="24"/>
          <w:szCs w:val="24"/>
        </w:rPr>
        <w:t>et al.</w:t>
      </w:r>
      <w:r w:rsidR="005F6A18" w:rsidRPr="00772263">
        <w:rPr>
          <w:rFonts w:ascii="Times New Roman" w:hAnsi="Times New Roman" w:cs="Times New Roman"/>
          <w:noProof/>
          <w:sz w:val="24"/>
          <w:szCs w:val="24"/>
        </w:rPr>
        <w:t>, 2014)</w:t>
      </w:r>
      <w:r w:rsidR="00024B5B" w:rsidRPr="00772263">
        <w:rPr>
          <w:rFonts w:ascii="Times New Roman" w:hAnsi="Times New Roman" w:cs="Times New Roman"/>
          <w:sz w:val="24"/>
          <w:szCs w:val="24"/>
        </w:rPr>
        <w:fldChar w:fldCharType="end"/>
      </w:r>
      <w:r w:rsidR="00F65D52" w:rsidRPr="00772263">
        <w:rPr>
          <w:rFonts w:ascii="Times New Roman" w:hAnsi="Times New Roman" w:cs="Times New Roman"/>
          <w:sz w:val="24"/>
          <w:szCs w:val="24"/>
        </w:rPr>
        <w:t xml:space="preserve"> or to artificial substrata</w:t>
      </w:r>
      <w:r w:rsidR="00BB1F10" w:rsidRPr="00772263">
        <w:rPr>
          <w:rFonts w:ascii="Times New Roman" w:hAnsi="Times New Roman" w:cs="Times New Roman"/>
          <w:sz w:val="24"/>
          <w:szCs w:val="24"/>
        </w:rPr>
        <w:t xml:space="preserve"> </w:t>
      </w:r>
      <w:r w:rsidR="006B658D" w:rsidRPr="00772263">
        <w:rPr>
          <w:rFonts w:ascii="Times New Roman" w:hAnsi="Times New Roman" w:cs="Times New Roman"/>
          <w:sz w:val="24"/>
          <w:szCs w:val="24"/>
        </w:rPr>
        <w:fldChar w:fldCharType="begin" w:fldLock="1"/>
      </w:r>
      <w:r w:rsidR="004143EF" w:rsidRPr="00772263">
        <w:rPr>
          <w:rFonts w:ascii="Times New Roman" w:hAnsi="Times New Roman" w:cs="Times New Roman"/>
          <w:sz w:val="24"/>
          <w:szCs w:val="24"/>
        </w:rPr>
        <w:instrText>ADDIN CSL_CITATION {"citationItems":[{"id":"ITEM-1","itemData":{"ISSN":"1939-9170","author":[{"dropping-particle":"","family":"Marzinelli","given":"E M","non-dropping-particle":"","parse-names":false,"suffix":""},{"dropping-particle":"","family":"Zagal","given":"C J","non-dropping-particle":"","parse-names":false,"suffix":""},{"dropping-particle":"","family":"Chapman","given":"M G","non-dropping-particle":"","parse-names":false,"suffix":""},{"dropping-particle":"","family":"Underwood","given":"A J","non-dropping-particle":"","parse-names":false,"suffix":""}],"container-title":"Ecology","id":"ITEM-1","issue":"10","issued":{"date-parts":[["2009"]]},"page":"2948-2955","publisher":"Wiley Online Library","title":"Do modified habitats have direct or indirect effects on epifauna?","type":"article-journal","volume":"90"},"uris":["http://www.mendeley.com/documents/?uuid=82cc5af3-6798-4c91-95cc-2bec684790b6"]}],"mendeley":{"formattedCitation":"(Marzinelli &lt;i&gt;et al.&lt;/i&gt;, 2009)","plainTextFormattedCitation":"(Marzinelli et al., 2009)","previouslyFormattedCitation":"(Marzinelli &lt;i&gt;et al.&lt;/i&gt;, 2009)"},"properties":{"noteIndex":0},"schema":"https://github.com/citation-style-language/schema/raw/master/csl-citation.json"}</w:instrText>
      </w:r>
      <w:r w:rsidR="006B658D" w:rsidRPr="00772263">
        <w:rPr>
          <w:rFonts w:ascii="Times New Roman" w:hAnsi="Times New Roman" w:cs="Times New Roman"/>
          <w:sz w:val="24"/>
          <w:szCs w:val="24"/>
        </w:rPr>
        <w:fldChar w:fldCharType="separate"/>
      </w:r>
      <w:r w:rsidR="006B658D" w:rsidRPr="00772263">
        <w:rPr>
          <w:rFonts w:ascii="Times New Roman" w:hAnsi="Times New Roman" w:cs="Times New Roman"/>
          <w:noProof/>
          <w:sz w:val="24"/>
          <w:szCs w:val="24"/>
        </w:rPr>
        <w:t xml:space="preserve">(Marzinelli </w:t>
      </w:r>
      <w:r w:rsidR="006B658D" w:rsidRPr="00772263">
        <w:rPr>
          <w:rFonts w:ascii="Times New Roman" w:hAnsi="Times New Roman" w:cs="Times New Roman"/>
          <w:i/>
          <w:noProof/>
          <w:sz w:val="24"/>
          <w:szCs w:val="24"/>
        </w:rPr>
        <w:t>et al.</w:t>
      </w:r>
      <w:r w:rsidR="006B658D" w:rsidRPr="00772263">
        <w:rPr>
          <w:rFonts w:ascii="Times New Roman" w:hAnsi="Times New Roman" w:cs="Times New Roman"/>
          <w:noProof/>
          <w:sz w:val="24"/>
          <w:szCs w:val="24"/>
        </w:rPr>
        <w:t>, 2009)</w:t>
      </w:r>
      <w:r w:rsidR="006B658D"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The key limitation with each of these techniques is the scalability and </w:t>
      </w:r>
      <w:r w:rsidR="00E92050" w:rsidRPr="00772263">
        <w:rPr>
          <w:rFonts w:ascii="Times New Roman" w:hAnsi="Times New Roman" w:cs="Times New Roman"/>
          <w:sz w:val="24"/>
          <w:szCs w:val="24"/>
        </w:rPr>
        <w:t>how well</w:t>
      </w:r>
      <w:r w:rsidRPr="00772263">
        <w:rPr>
          <w:rFonts w:ascii="Times New Roman" w:hAnsi="Times New Roman" w:cs="Times New Roman"/>
          <w:sz w:val="24"/>
          <w:szCs w:val="24"/>
        </w:rPr>
        <w:t xml:space="preserve"> the plant can </w:t>
      </w:r>
      <w:r w:rsidR="007D43F9" w:rsidRPr="00772263">
        <w:rPr>
          <w:rFonts w:ascii="Times New Roman" w:hAnsi="Times New Roman" w:cs="Times New Roman"/>
          <w:sz w:val="24"/>
          <w:szCs w:val="24"/>
        </w:rPr>
        <w:t>attach</w:t>
      </w:r>
      <w:r w:rsidRPr="00772263">
        <w:rPr>
          <w:rFonts w:ascii="Times New Roman" w:hAnsi="Times New Roman" w:cs="Times New Roman"/>
          <w:sz w:val="24"/>
          <w:szCs w:val="24"/>
        </w:rPr>
        <w:t xml:space="preserve"> to the seafloor. Physical transplantation of kelp is a laborious process and manual installation will likely prove cost prohibitive for large scale restoration projects</w:t>
      </w:r>
      <w:r w:rsidR="008C69FA" w:rsidRPr="00772263">
        <w:rPr>
          <w:rFonts w:ascii="Times New Roman" w:hAnsi="Times New Roman" w:cs="Times New Roman"/>
          <w:sz w:val="24"/>
          <w:szCs w:val="24"/>
        </w:rPr>
        <w:t xml:space="preserve">. The benefit of transplanting is that it immediately introduces plants into the environment and these plants can </w:t>
      </w:r>
      <w:r w:rsidR="00753131" w:rsidRPr="00772263">
        <w:rPr>
          <w:rFonts w:ascii="Times New Roman" w:hAnsi="Times New Roman" w:cs="Times New Roman"/>
          <w:sz w:val="24"/>
          <w:szCs w:val="24"/>
        </w:rPr>
        <w:t xml:space="preserve">create conditions more suitable for new recruits </w:t>
      </w:r>
      <w:r w:rsidR="00753131" w:rsidRPr="00772263">
        <w:rPr>
          <w:rFonts w:ascii="Times New Roman" w:hAnsi="Times New Roman" w:cs="Times New Roman"/>
          <w:sz w:val="24"/>
          <w:szCs w:val="24"/>
        </w:rPr>
        <w:fldChar w:fldCharType="begin" w:fldLock="1"/>
      </w:r>
      <w:r w:rsidR="008370C3" w:rsidRPr="00772263">
        <w:rPr>
          <w:rFonts w:ascii="Times New Roman" w:hAnsi="Times New Roman" w:cs="Times New Roman"/>
          <w:sz w:val="24"/>
          <w:szCs w:val="24"/>
        </w:rPr>
        <w:instrText>ADDIN CSL_CITATION {"citationItems":[{"id":"ITEM-1","itemData":{"author":[{"dropping-particle":"","family":"Layton","given":"Cayne","non-dropping-particle":"","parse-names":false,"suffix":""},{"dropping-particle":"","family":"Shelamoff","given":"Victor","non-dropping-particle":"","parse-names":false,"suffix":""},{"dropping-particle":"","family":"Cameron","given":"Matthew J","non-dropping-particle":"","parse-names":false,"suffix":""},{"dropping-particle":"","family":"Tatsumi","given":"Masayuki","non-dropping-particle":"","parse-names":false,"suffix":""},{"dropping-particle":"","family":"Wright","given":"Jeffrey T","non-dropping-particle":"","parse-names":false,"suffix":""},{"dropping-particle":"","family":"Johnson","given":"Craig R","non-dropping-particle":"","parse-names":false,"suffix":""}],"container-title":"PloS one","id":"ITEM-1","issue":"1","issued":{"date-parts":[["2019"]]},"page":"e0210220","publisher":"Public Library of Science","title":"Resilience and stability of kelp forests: The importance of patch dynamics and environment-engineer feedbacks","type":"article-journal","volume":"14"},"uris":["http://www.mendeley.com/documents/?uuid=4b8ac8fe-76c4-4382-9f5e-61bed7aeb539"]}],"mendeley":{"formattedCitation":"(Layton &lt;i&gt;et al.&lt;/i&gt;, 2019)","plainTextFormattedCitation":"(Layton et al., 2019)","previouslyFormattedCitation":"(Layton &lt;i&gt;et al.&lt;/i&gt;, 2019)"},"properties":{"noteIndex":0},"schema":"https://github.com/citation-style-language/schema/raw/master/csl-citation.json"}</w:instrText>
      </w:r>
      <w:r w:rsidR="00753131" w:rsidRPr="00772263">
        <w:rPr>
          <w:rFonts w:ascii="Times New Roman" w:hAnsi="Times New Roman" w:cs="Times New Roman"/>
          <w:sz w:val="24"/>
          <w:szCs w:val="24"/>
        </w:rPr>
        <w:fldChar w:fldCharType="separate"/>
      </w:r>
      <w:r w:rsidR="00753131" w:rsidRPr="00772263">
        <w:rPr>
          <w:rFonts w:ascii="Times New Roman" w:hAnsi="Times New Roman" w:cs="Times New Roman"/>
          <w:noProof/>
          <w:sz w:val="24"/>
          <w:szCs w:val="24"/>
        </w:rPr>
        <w:t xml:space="preserve">(Layton </w:t>
      </w:r>
      <w:r w:rsidR="00753131" w:rsidRPr="00772263">
        <w:rPr>
          <w:rFonts w:ascii="Times New Roman" w:hAnsi="Times New Roman" w:cs="Times New Roman"/>
          <w:i/>
          <w:noProof/>
          <w:sz w:val="24"/>
          <w:szCs w:val="24"/>
        </w:rPr>
        <w:t>et al.</w:t>
      </w:r>
      <w:r w:rsidR="00753131" w:rsidRPr="00772263">
        <w:rPr>
          <w:rFonts w:ascii="Times New Roman" w:hAnsi="Times New Roman" w:cs="Times New Roman"/>
          <w:noProof/>
          <w:sz w:val="24"/>
          <w:szCs w:val="24"/>
        </w:rPr>
        <w:t>, 2019)</w:t>
      </w:r>
      <w:r w:rsidR="00753131" w:rsidRPr="00772263">
        <w:rPr>
          <w:rFonts w:ascii="Times New Roman" w:hAnsi="Times New Roman" w:cs="Times New Roman"/>
          <w:sz w:val="24"/>
          <w:szCs w:val="24"/>
        </w:rPr>
        <w:fldChar w:fldCharType="end"/>
      </w:r>
      <w:r w:rsidR="00647790" w:rsidRPr="00772263">
        <w:rPr>
          <w:rFonts w:ascii="Times New Roman" w:hAnsi="Times New Roman" w:cs="Times New Roman"/>
          <w:sz w:val="24"/>
          <w:szCs w:val="24"/>
        </w:rPr>
        <w:t>.</w:t>
      </w:r>
      <w:r w:rsidR="00806A8A" w:rsidRPr="00772263">
        <w:rPr>
          <w:rFonts w:ascii="Times New Roman" w:hAnsi="Times New Roman" w:cs="Times New Roman"/>
          <w:sz w:val="24"/>
          <w:szCs w:val="24"/>
        </w:rPr>
        <w:t xml:space="preserve"> Transplanting may therefore </w:t>
      </w:r>
      <w:r w:rsidR="00C62DE8" w:rsidRPr="00772263">
        <w:rPr>
          <w:rFonts w:ascii="Times New Roman" w:hAnsi="Times New Roman" w:cs="Times New Roman"/>
          <w:sz w:val="24"/>
          <w:szCs w:val="24"/>
        </w:rPr>
        <w:t xml:space="preserve">be a necessary first step </w:t>
      </w:r>
      <w:r w:rsidR="002F30A2" w:rsidRPr="00772263">
        <w:rPr>
          <w:rFonts w:ascii="Times New Roman" w:hAnsi="Times New Roman" w:cs="Times New Roman"/>
          <w:sz w:val="24"/>
          <w:szCs w:val="24"/>
        </w:rPr>
        <w:t xml:space="preserve">that can establish source populations that then self-propagate. However, our results show that these patches </w:t>
      </w:r>
      <w:r w:rsidR="003A5E5A" w:rsidRPr="00772263">
        <w:rPr>
          <w:rFonts w:ascii="Times New Roman" w:hAnsi="Times New Roman" w:cs="Times New Roman"/>
          <w:sz w:val="24"/>
          <w:szCs w:val="24"/>
        </w:rPr>
        <w:t xml:space="preserve">need to be close to other existing populations to </w:t>
      </w:r>
      <w:r w:rsidR="00831EC0" w:rsidRPr="00772263">
        <w:rPr>
          <w:rFonts w:ascii="Times New Roman" w:hAnsi="Times New Roman" w:cs="Times New Roman"/>
          <w:sz w:val="24"/>
          <w:szCs w:val="24"/>
        </w:rPr>
        <w:t>survive</w:t>
      </w:r>
      <w:r w:rsidR="004143EF" w:rsidRPr="00772263">
        <w:rPr>
          <w:rFonts w:ascii="Times New Roman" w:hAnsi="Times New Roman" w:cs="Times New Roman"/>
          <w:sz w:val="24"/>
          <w:szCs w:val="24"/>
        </w:rPr>
        <w:t xml:space="preserve"> </w:t>
      </w:r>
      <w:r w:rsidR="004143EF" w:rsidRPr="00772263">
        <w:rPr>
          <w:rFonts w:ascii="Times New Roman" w:hAnsi="Times New Roman" w:cs="Times New Roman"/>
          <w:sz w:val="24"/>
          <w:szCs w:val="24"/>
        </w:rPr>
        <w:fldChar w:fldCharType="begin" w:fldLock="1"/>
      </w:r>
      <w:r w:rsidR="003721F2" w:rsidRPr="00772263">
        <w:rPr>
          <w:rFonts w:ascii="Times New Roman" w:hAnsi="Times New Roman" w:cs="Times New Roman"/>
          <w:sz w:val="24"/>
          <w:szCs w:val="24"/>
        </w:rPr>
        <w:instrText>ADDIN CSL_CITATION {"citationItems":[{"id":"ITEM-1","itemData":{"ISBN":"2296-7745","abstract":"Kelp forests are highly productive foundation species along much of the world’s coastline. As a result, kelp are crucial to the ecological, social, and economic well-being of coastal communities. Yet, due to a combination of acute and chronic stressors, kelp forests are under threat and have declined in many locations worldwide. Active restoration of kelp ecosystems is an emerging field that aims to reverse these declines by mitigating negative stressors and then, if needed, introducing biotic material into the environment. To date, few restoration efforts have incorporated positive species interactions. This gap presents a potential shortcoming for the field as evidence from other marine ecosystems illustrates that the inclusion of positive species interactions can enhance restoration success. Additionally, as the climate continues to warm, this approach will be particularly pertinent as positive interactions can also expand the range of physical conditions under which species can persist. Here, we highlight how practitioners can use positive density dependence within and amongst kelp species to increase the chances of restoration success. At higher trophic levels, we emphasize how co-restoring predators can prime ecosystems for restoration. We also investigate how emerging technologies in genetic and microbial selection and manipulation can increase the tolerance of target species to warming and other stressors. Finally, we provide examples of how we can use existing anthropogenic activities to facilitate restoration while performing alternative purposes. As kelp forests continue to decline and the field of kelp restoration continues to develop, it is also important that we monitor these potential advancements and ensure they do not have unintended ecosystem effects, particularly with untested techniques such as genetic and microbial manipulations. Nevertheless, incorporating positive species interactions into future restoration practice stands to promote a more holistic form of restoration that also increases the likelihood of success in a shifting seascape.","author":[{"dropping-particle":"","family":"Eger","given":"Aaron M","non-dropping-particle":"","parse-names":false,"suffix":""},{"dropping-particle":"","family":"Marzinelli","given":"Ezequiel","non-dropping-particle":"","parse-names":false,"suffix":""},{"dropping-particle":"","family":"Gribben","given":"Paul","non-dropping-particle":"","parse-names":false,"suffix":""},{"dropping-particle":"","family":"Johnson","given":"Craig R","non-dropping-particle":"","parse-names":false,"suffix":""},{"dropping-particle":"","family":"Layton","given":"Cayne","non-dropping-particle":"","parse-names":false,"suffix":""},{"dropping-particle":"","family":"Steinberg","given":"Peter D","non-dropping-particle":"","parse-names":false,"suffix":""},{"dropping-particle":"","family":"Wood","given":"Georgina","non-dropping-particle":"","parse-names":false,"suffix":""},{"dropping-particle":"","family":"Silliman","given":"Brian R","non-dropping-particle":"","parse-names":false,"suffix":""},{"dropping-particle":"","family":"Vergés","given":"Adriana","non-dropping-particle":"","parse-names":false,"suffix":""}],"container-title":"Frontiers in Marine Science","id":"ITEM-1","issued":{"date-parts":[["2020"]]},"page":"544","title":"Playing to the Positives: Using Synergies to Enhance Kelp Forest Restoration","type":"article-journal","volume":"7"},"uris":["http://www.mendeley.com/documents/?uuid=ab20cff8-f0df-4879-ae1f-59bb45b6624c"]},{"id":"ITEM-2","itemData":{"ISSN":"0171-8630","author":[{"dropping-particle":"","family":"Layton","given":"Cayne","non-dropping-particle":"","parse-names":false,"suffix":""},{"dropping-particle":"","family":"Cameron","given":"Matthew J","non-dropping-particle":"","parse-names":false,"suffix":""},{"dropping-particle":"","family":"Tatsumi","given":"Masayuki","non-dropping-particle":"","parse-names":false,"suffix":""},{"dropping-particle":"","family":"Shelamoff","given":"Victor","non-dropping-particle":"","parse-names":false,"suffix":""},{"dropping-particle":"","family":"Wright","given":"Jeffrey T","non-dropping-particle":"","parse-names":false,"suffix":""},{"dropping-particle":"","family":"Johnson","given":"Craig R","non-dropping-particle":"","parse-names":false,"suffix":""}],"container-title":"Marine Ecology Progress Series","id":"ITEM-2","issued":{"date-parts":[["2020"]]},"page":"111-123","title":"Habitat fragmentation causes collapse of kelp recruitment","type":"article-journal","volume":"648"},"uris":["http://www.mendeley.com/documents/?uuid=3007a765-d0f3-4a9a-ab9a-b879d1d19933"]}],"mendeley":{"formattedCitation":"(Eger &lt;i&gt;et al.&lt;/i&gt;, 2020a; Layton &lt;i&gt;et al.&lt;/i&gt;, 2020a)","plainTextFormattedCitation":"(Eger et al., 2020a; Layton et al., 2020a)","previouslyFormattedCitation":"(Eger &lt;i&gt;et al.&lt;/i&gt;, 2020a; Layton &lt;i&gt;et al.&lt;/i&gt;, 2020a)"},"properties":{"noteIndex":0},"schema":"https://github.com/citation-style-language/schema/raw/master/csl-citation.json"}</w:instrText>
      </w:r>
      <w:r w:rsidR="004143EF" w:rsidRPr="00772263">
        <w:rPr>
          <w:rFonts w:ascii="Times New Roman" w:hAnsi="Times New Roman" w:cs="Times New Roman"/>
          <w:sz w:val="24"/>
          <w:szCs w:val="24"/>
        </w:rPr>
        <w:fldChar w:fldCharType="separate"/>
      </w:r>
      <w:r w:rsidR="00582321" w:rsidRPr="00772263">
        <w:rPr>
          <w:rFonts w:ascii="Times New Roman" w:hAnsi="Times New Roman" w:cs="Times New Roman"/>
          <w:noProof/>
          <w:sz w:val="24"/>
          <w:szCs w:val="24"/>
        </w:rPr>
        <w:t xml:space="preserve">(Eger </w:t>
      </w:r>
      <w:r w:rsidR="00582321" w:rsidRPr="00772263">
        <w:rPr>
          <w:rFonts w:ascii="Times New Roman" w:hAnsi="Times New Roman" w:cs="Times New Roman"/>
          <w:i/>
          <w:noProof/>
          <w:sz w:val="24"/>
          <w:szCs w:val="24"/>
        </w:rPr>
        <w:t>et al.</w:t>
      </w:r>
      <w:r w:rsidR="00582321" w:rsidRPr="00772263">
        <w:rPr>
          <w:rFonts w:ascii="Times New Roman" w:hAnsi="Times New Roman" w:cs="Times New Roman"/>
          <w:noProof/>
          <w:sz w:val="24"/>
          <w:szCs w:val="24"/>
        </w:rPr>
        <w:t xml:space="preserve">, 2020a; Layton </w:t>
      </w:r>
      <w:r w:rsidR="00582321" w:rsidRPr="00772263">
        <w:rPr>
          <w:rFonts w:ascii="Times New Roman" w:hAnsi="Times New Roman" w:cs="Times New Roman"/>
          <w:i/>
          <w:noProof/>
          <w:sz w:val="24"/>
          <w:szCs w:val="24"/>
        </w:rPr>
        <w:t>et al.</w:t>
      </w:r>
      <w:r w:rsidR="00582321" w:rsidRPr="00772263">
        <w:rPr>
          <w:rFonts w:ascii="Times New Roman" w:hAnsi="Times New Roman" w:cs="Times New Roman"/>
          <w:noProof/>
          <w:sz w:val="24"/>
          <w:szCs w:val="24"/>
        </w:rPr>
        <w:t>, 2020a)</w:t>
      </w:r>
      <w:r w:rsidR="004143EF" w:rsidRPr="00772263">
        <w:rPr>
          <w:rFonts w:ascii="Times New Roman" w:hAnsi="Times New Roman" w:cs="Times New Roman"/>
          <w:sz w:val="24"/>
          <w:szCs w:val="24"/>
        </w:rPr>
        <w:fldChar w:fldCharType="end"/>
      </w:r>
      <w:r w:rsidR="003A5E5A" w:rsidRPr="00772263">
        <w:rPr>
          <w:rFonts w:ascii="Times New Roman" w:hAnsi="Times New Roman" w:cs="Times New Roman"/>
          <w:sz w:val="24"/>
          <w:szCs w:val="24"/>
        </w:rPr>
        <w:t>.</w:t>
      </w:r>
      <w:r w:rsidR="002F30A2" w:rsidRPr="00772263">
        <w:rPr>
          <w:rFonts w:ascii="Times New Roman" w:hAnsi="Times New Roman" w:cs="Times New Roman"/>
          <w:sz w:val="24"/>
          <w:szCs w:val="24"/>
        </w:rPr>
        <w:t xml:space="preserve"> </w:t>
      </w:r>
      <w:r w:rsidRPr="00772263">
        <w:rPr>
          <w:rFonts w:ascii="Times New Roman" w:hAnsi="Times New Roman" w:cs="Times New Roman"/>
          <w:sz w:val="24"/>
          <w:szCs w:val="24"/>
        </w:rPr>
        <w:t xml:space="preserve"> </w:t>
      </w:r>
    </w:p>
    <w:p w14:paraId="0EBB0F69" w14:textId="3293E74D" w:rsidR="002967FA" w:rsidRPr="00772263" w:rsidRDefault="002967FA" w:rsidP="008458A1">
      <w:pPr>
        <w:rPr>
          <w:rFonts w:ascii="Times New Roman" w:hAnsi="Times New Roman" w:cs="Times New Roman"/>
          <w:sz w:val="24"/>
          <w:szCs w:val="24"/>
        </w:rPr>
      </w:pPr>
      <w:r w:rsidRPr="00772263">
        <w:rPr>
          <w:rFonts w:ascii="Times New Roman" w:hAnsi="Times New Roman" w:cs="Times New Roman"/>
          <w:noProof/>
          <w:lang w:val="en-US" w:eastAsia="ko-KR"/>
        </w:rPr>
        <w:drawing>
          <wp:inline distT="0" distB="0" distL="0" distR="0" wp14:anchorId="0B1B05F6" wp14:editId="66F529F0">
            <wp:extent cx="5731508" cy="3280749"/>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08" cy="3280749"/>
                    </a:xfrm>
                    <a:prstGeom prst="rect">
                      <a:avLst/>
                    </a:prstGeom>
                  </pic:spPr>
                </pic:pic>
              </a:graphicData>
            </a:graphic>
          </wp:inline>
        </w:drawing>
      </w:r>
    </w:p>
    <w:p w14:paraId="6F1D4897" w14:textId="66B6AFF5" w:rsidR="002967FA" w:rsidRPr="00772263" w:rsidRDefault="002967FA" w:rsidP="008458A1">
      <w:pPr>
        <w:rPr>
          <w:rFonts w:ascii="Times New Roman" w:hAnsi="Times New Roman" w:cs="Times New Roman"/>
          <w:sz w:val="24"/>
          <w:szCs w:val="24"/>
        </w:rPr>
      </w:pPr>
      <w:r w:rsidRPr="00772263">
        <w:rPr>
          <w:rFonts w:ascii="Times New Roman" w:hAnsi="Times New Roman" w:cs="Times New Roman"/>
          <w:sz w:val="24"/>
          <w:szCs w:val="24"/>
        </w:rPr>
        <w:t xml:space="preserve">Figure 5: Methods used in kelp forest restoration </w:t>
      </w:r>
      <w:r w:rsidR="007C5C10" w:rsidRPr="00772263">
        <w:rPr>
          <w:rFonts w:ascii="Times New Roman" w:hAnsi="Times New Roman" w:cs="Times New Roman"/>
          <w:sz w:val="24"/>
          <w:szCs w:val="24"/>
        </w:rPr>
        <w:t>(</w:t>
      </w:r>
      <w:r w:rsidR="00BF342A" w:rsidRPr="00772263">
        <w:rPr>
          <w:rFonts w:ascii="Times New Roman" w:hAnsi="Times New Roman" w:cs="Times New Roman"/>
          <w:sz w:val="24"/>
          <w:szCs w:val="24"/>
        </w:rPr>
        <w:t xml:space="preserve">Credit left-right, top-bottom: Operation Crayweed, FIRA, Parks Canada, FIRA, NOAA, Green Gravel, FIRA, NIVA, University of Tasmania, </w:t>
      </w:r>
      <w:r w:rsidR="00352CA1" w:rsidRPr="00772263">
        <w:rPr>
          <w:rFonts w:ascii="Times New Roman" w:hAnsi="Times New Roman" w:cs="Times New Roman"/>
          <w:sz w:val="24"/>
          <w:szCs w:val="24"/>
        </w:rPr>
        <w:t xml:space="preserve">Urchinomics, </w:t>
      </w:r>
      <w:proofErr w:type="spellStart"/>
      <w:r w:rsidR="00856C8E" w:rsidRPr="00772263">
        <w:rPr>
          <w:rFonts w:ascii="Times New Roman" w:hAnsi="Times New Roman" w:cs="Times New Roman"/>
          <w:sz w:val="24"/>
          <w:szCs w:val="24"/>
        </w:rPr>
        <w:t>Pixabay</w:t>
      </w:r>
      <w:proofErr w:type="spellEnd"/>
      <w:r w:rsidR="007C5C10" w:rsidRPr="00772263">
        <w:rPr>
          <w:rFonts w:ascii="Times New Roman" w:hAnsi="Times New Roman" w:cs="Times New Roman"/>
          <w:sz w:val="24"/>
          <w:szCs w:val="24"/>
        </w:rPr>
        <w:t>)</w:t>
      </w:r>
    </w:p>
    <w:p w14:paraId="6E20E2CF" w14:textId="1249986D" w:rsidR="00E36AF4" w:rsidRPr="00772263" w:rsidRDefault="00E92050" w:rsidP="008458A1">
      <w:pPr>
        <w:rPr>
          <w:rFonts w:ascii="Times New Roman" w:hAnsi="Times New Roman" w:cs="Times New Roman"/>
          <w:sz w:val="24"/>
          <w:szCs w:val="24"/>
        </w:rPr>
      </w:pPr>
      <w:r w:rsidRPr="00772263">
        <w:rPr>
          <w:rFonts w:ascii="Times New Roman" w:hAnsi="Times New Roman" w:cs="Times New Roman"/>
          <w:sz w:val="24"/>
          <w:szCs w:val="24"/>
        </w:rPr>
        <w:t xml:space="preserve">Controlling grazers relies on manual removal or exclusion of the animal from the </w:t>
      </w:r>
      <w:r w:rsidR="00831EC0" w:rsidRPr="00772263">
        <w:rPr>
          <w:rFonts w:ascii="Times New Roman" w:hAnsi="Times New Roman" w:cs="Times New Roman"/>
          <w:sz w:val="24"/>
          <w:szCs w:val="24"/>
        </w:rPr>
        <w:t>targeted restoration area</w:t>
      </w:r>
      <w:r w:rsidRPr="00772263">
        <w:rPr>
          <w:rFonts w:ascii="Times New Roman" w:hAnsi="Times New Roman" w:cs="Times New Roman"/>
          <w:sz w:val="24"/>
          <w:szCs w:val="24"/>
        </w:rPr>
        <w:t xml:space="preserve">. For sea urchins this can entail crushing them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{"citationItems":[{"id":"ITEM-1","itemData":{"ISSN":"0029-8549","author":[{"dropping-particle":"","family":"Leinaas","given":"Hans Petter","non-dropping-particle":"","parse-names":false,"suffix":""},{"dropping-particle":"","family":"Christie","given":"Hartvig","non-dropping-particle":"","parse-names":false,"suffix":""}],"container-title":"Oecologia","id":"ITEM-1","issue":"4","issued":{"date-parts":[["1996"]]},"page":"524-536","publisher":"Springer","title":"Effects of removing sea urchins (Strongylocentrotus droebachiensis): stability of the barren state and succession of kelp forest recovery in the east Atlantic","type":"article-journal","volume":"105"},"uris":["http://www.mendeley.com/documents/?uuid=e44a37a5-5f74-4f3d-aa6b-112b42c37eb2"]}],"mendeley":{"formattedCitation":"(Leinaas &amp; Christie, 1996)","plainTextFormattedCitation":"(Leinaas &amp; Christie, 1996)","previouslyFormattedCitation":"(Leinaas &amp; Christie, 1996)"},"properties":{"noteIndex":0},"schema":"https://github.com/citation-style-language/schema/raw/master/csl-citation.json"}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(Leinaas &amp; Christie, 1996)</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relocating them (Caruso, Pers. Comm), harvesting them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ISSN":"0272-7714","author":[{"dropping-particle":"","family":"Piazzi","given":"L","non-dropping-particle":"","parse-names":false,"suffix":""},{"dropping-particle":"","family":"Ceccherelli","given":"G","non-dropping-particle":"","parse-names":false,"suffix":""}],"container-title":"Estuarine, Coastal and Shelf Science","id":"ITEM-1","issued":{"date-parts":[["2019"]]},"page":"273-277","publisher":"Elsevier","title":"Effect of sea urchin human harvest in promoting canopy forming algae restoration","type":"article-journal","volume":"219"},"uris":["http://www.mendeley.com/documents/?uuid=5b6f726c-6423-409a-9e62-ec1caadcae59"]}],"mendeley":{"formattedCitation":"(Piazzi &amp; Ceccherelli, 2019)","plainTextFormattedCitation":"(Piazzi &amp; Ceccherelli, 2019)","previouslyFormattedCitation":"(Piazzi &amp; Ceccherelli, 2019)"},"properties":{"noteIndex":0},"schema":"https://github.com/citation-style-language/schema/raw/master/csl-citation.json"}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(Piazzi &amp; Ceccherelli, 2019)</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or killing them with quicklime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{"citationItems":[{"id":"ITEM-1","itemData":{"author":[{"dropping-particle":"","family":"Bernstein","given":"B B","non-dropping-particle":"","parse-names":false,"suffix":""},{"dropping-particle":"","family":"Welsford","given":"Richard W","non-dropping-particle":"","parse-names":false,"suffix":""}],"id":"ITEM-1","issued":{"date-parts":[["1982"]]},"publisher":"Department of Supply and Services","title":"An Assessment of Feasibility of Using High-calcium Quicklime as an Exerimental Tool for Research Into Kelp Bed-Sea Urchin Ecosystems in Nova Scotia","type":"book"},"uris":["http://www.mendeley.com/documents/?uuid=88a7cf2a-27d0-4c80-8de4-8703ded41937"]}],"mendeley":{"formattedCitation":"(Bernstein &amp; Welsford, 1982)","plainTextFormattedCitation":"(Bernstein &amp; Welsford, 1982)","previouslyFormattedCitation":"(Bernstein &amp; Welsford, 1982)"},"properties":{"noteIndex":0},"schema":"https://github.com/citation-style-language/schema/raw/master/csl-citation.json"}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(Bernstein &amp; Welsford, 1982)</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These processes are restricted by their labour investments</w:t>
      </w:r>
      <w:r w:rsidR="00831EC0" w:rsidRPr="00772263">
        <w:rPr>
          <w:rFonts w:ascii="Times New Roman" w:hAnsi="Times New Roman" w:cs="Times New Roman"/>
          <w:sz w:val="24"/>
          <w:szCs w:val="24"/>
        </w:rPr>
        <w:t xml:space="preserve">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{"citationItems":[{"id":"ITEM-1","itemData":{"DOI":"10.1007/s10530-015-0845-z","ISSN":"1387-3547","author":[{"dropping-particle":"","family":"Tracey","given":"Sean R.","non-dropping-particle":"","parse-names":false,"suffix":""},{"dropping-particle":"","family":"Baulch","given":"Travis","non-dropping-particle":"","parse-names":false,"suffix":""},{"dropping-particle":"","family":"Hartmann","given":"Klaas","non-dropping-particle":"","parse-names":false,"suffix":""},{"dropping-particle":"","family":"Ling","given":"Scott D.","non-dropping-particle":"","parse-names":false,"suffix":""},{"dropping-particle":"","family":"Lucieer","given":"Vanessa","non-dropping-particle":"","parse-names":false,"suffix":""},{"dropping-particle":"","family":"Marzloff","given":"Martin P.","non-dropping-particle":"","parse-names":false,"suffix":""},{"dropping-particle":"","family":"Mundy","given":"Craig","non-dropping-particle":"","parse-names":false,"suffix":""}],"container-title":"Biological Invasions","id":"ITEM-1","issue":"6","issued":{"date-parts":[["2015","6","12"]]},"page":"1885-1896","publisher":"Springer International Publishing","title":"Systematic culling controls a climate driven, habitat modifying invader","type":"article-journal","volume":"17"},"uris":["http://www.mendeley.com/documents/?uuid=5d4a6caf-1251-39ed-8b54-3d3b6181d6de"]}],"mendeley":{"formattedCitation":"(Tracey &lt;i&gt;et al.&lt;/i&gt;, 2015)","plainTextFormattedCitation":"(Tracey et al., 2015)","previouslyFormattedCitation":"(Tracey &lt;i&gt;et al.&lt;/i&gt;, 2015)"},"properties":{"noteIndex":0},"schema":"https://github.com/citation-style-language/schema/raw/master/csl-citation.json"}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 xml:space="preserve">(Tracey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2015)</w:t>
      </w:r>
      <w:r w:rsidRPr="00772263">
        <w:rPr>
          <w:rFonts w:ascii="Times New Roman" w:hAnsi="Times New Roman" w:cs="Times New Roman"/>
          <w:sz w:val="24"/>
          <w:szCs w:val="24"/>
        </w:rPr>
        <w:fldChar w:fldCharType="end"/>
      </w:r>
      <w:r w:rsidR="00831EC0" w:rsidRPr="00772263">
        <w:rPr>
          <w:rFonts w:ascii="Times New Roman" w:hAnsi="Times New Roman" w:cs="Times New Roman"/>
          <w:sz w:val="24"/>
          <w:szCs w:val="24"/>
        </w:rPr>
        <w:t xml:space="preserve"> and feasibility in a spatially explicit location</w:t>
      </w:r>
      <w:r w:rsidR="005332AE" w:rsidRPr="00772263">
        <w:rPr>
          <w:rFonts w:ascii="Times New Roman" w:hAnsi="Times New Roman" w:cs="Times New Roman"/>
          <w:sz w:val="24"/>
          <w:szCs w:val="24"/>
        </w:rPr>
        <w:t>.</w:t>
      </w:r>
      <w:r w:rsidR="00D35B3C" w:rsidRPr="00772263">
        <w:rPr>
          <w:rFonts w:ascii="Times New Roman" w:hAnsi="Times New Roman" w:cs="Times New Roman"/>
          <w:sz w:val="24"/>
          <w:szCs w:val="24"/>
        </w:rPr>
        <w:t xml:space="preserve"> </w:t>
      </w:r>
      <w:r w:rsidR="00EF6C45" w:rsidRPr="00772263">
        <w:rPr>
          <w:rFonts w:ascii="Times New Roman" w:hAnsi="Times New Roman" w:cs="Times New Roman"/>
          <w:sz w:val="24"/>
          <w:szCs w:val="24"/>
        </w:rPr>
        <w:t>Physically killing or removing urchins</w:t>
      </w:r>
      <w:r w:rsidR="008370C3" w:rsidRPr="00772263">
        <w:rPr>
          <w:rFonts w:ascii="Times New Roman" w:hAnsi="Times New Roman" w:cs="Times New Roman"/>
          <w:sz w:val="24"/>
          <w:szCs w:val="24"/>
        </w:rPr>
        <w:t xml:space="preserve"> is </w:t>
      </w:r>
      <w:r w:rsidR="00D35B3C" w:rsidRPr="00772263">
        <w:rPr>
          <w:rFonts w:ascii="Times New Roman" w:hAnsi="Times New Roman" w:cs="Times New Roman"/>
          <w:sz w:val="24"/>
          <w:szCs w:val="24"/>
        </w:rPr>
        <w:t>labour</w:t>
      </w:r>
      <w:r w:rsidR="008370C3" w:rsidRPr="00772263">
        <w:rPr>
          <w:rFonts w:ascii="Times New Roman" w:hAnsi="Times New Roman" w:cs="Times New Roman"/>
          <w:sz w:val="24"/>
          <w:szCs w:val="24"/>
        </w:rPr>
        <w:t xml:space="preserve"> intensive and</w:t>
      </w:r>
      <w:r w:rsidR="00EF6C45" w:rsidRPr="00772263">
        <w:rPr>
          <w:rFonts w:ascii="Times New Roman" w:hAnsi="Times New Roman" w:cs="Times New Roman"/>
          <w:sz w:val="24"/>
          <w:szCs w:val="24"/>
        </w:rPr>
        <w:t xml:space="preserve"> requires</w:t>
      </w:r>
      <w:r w:rsidR="004957B4" w:rsidRPr="00772263">
        <w:rPr>
          <w:rFonts w:ascii="Times New Roman" w:hAnsi="Times New Roman" w:cs="Times New Roman"/>
          <w:sz w:val="24"/>
          <w:szCs w:val="24"/>
        </w:rPr>
        <w:t xml:space="preserve"> approximately</w:t>
      </w:r>
      <w:r w:rsidR="00EF6C45" w:rsidRPr="00772263">
        <w:rPr>
          <w:rFonts w:ascii="Times New Roman" w:hAnsi="Times New Roman" w:cs="Times New Roman"/>
          <w:sz w:val="24"/>
          <w:szCs w:val="24"/>
        </w:rPr>
        <w:t xml:space="preserve"> </w:t>
      </w:r>
      <w:r w:rsidR="008370C3" w:rsidRPr="00772263">
        <w:rPr>
          <w:rFonts w:ascii="Times New Roman" w:hAnsi="Times New Roman" w:cs="Times New Roman"/>
          <w:sz w:val="24"/>
          <w:szCs w:val="24"/>
        </w:rPr>
        <w:t xml:space="preserve">13 dive days per hectare </w:t>
      </w:r>
      <w:r w:rsidR="008370C3" w:rsidRPr="00772263">
        <w:rPr>
          <w:rFonts w:ascii="Times New Roman" w:hAnsi="Times New Roman" w:cs="Times New Roman"/>
          <w:sz w:val="24"/>
          <w:szCs w:val="24"/>
        </w:rPr>
        <w:fldChar w:fldCharType="begin" w:fldLock="1"/>
      </w:r>
      <w:r w:rsidR="00435B2D" w:rsidRPr="00772263">
        <w:rPr>
          <w:rFonts w:ascii="Times New Roman" w:hAnsi="Times New Roman" w:cs="Times New Roman"/>
          <w:sz w:val="24"/>
          <w:szCs w:val="24"/>
        </w:rPr>
        <w:instrText>ADDIN CSL_CITATION {"citationItems":[{"id":"ITEM-1","itemData":{"DOI":"10.1007/s10530-015-0845-z","ISSN":"1387-3547","author":[{"dropping-particle":"","family":"Tracey","given":"Sean R.","non-dropping-particle":"","parse-names":false,"suffix":""},{"dropping-particle":"","family":"Baulch","given":"Travis","non-dropping-particle":"","parse-names":false,"suffix":""},{"dropping-particle":"","family":"Hartmann","given":"Klaas","non-dropping-particle":"","parse-names":false,"suffix":""},{"dropping-particle":"","family":"Ling","given":"Scott D.","non-dropping-particle":"","parse-names":false,"suffix":""},{"dropping-particle":"","family":"Lucieer","given":"Vanessa","non-dropping-particle":"","parse-names":false,"suffix":""},{"dropping-particle":"","family":"Marzloff","given":"Martin P.","non-dropping-particle":"","parse-names":false,"suffix":""},{"dropping-particle":"","family":"Mundy","given":"Craig","non-dropping-particle":"","parse-names":false,"suffix":""}],"container-title":"Biological Invasions","id":"ITEM-1","issue":"6","issued":{"date-parts":[["2015","6","12"]]},"page":"1885-1896","publisher":"Springer International Publishing","title":"Systematic culling controls a climate driven, habitat modifying invader","type":"article-journal","volume":"17"},"uris":["http://www.mendeley.com/documents/?uuid=5d4a6caf-1251-39ed-8b54-3d3b6181d6de"]}],"mendeley":{"formattedCitation":"(Tracey &lt;i&gt;et al.&lt;/i&gt;, 2015)","plainTextFormattedCitation":"(Tracey et al., 2015)","previouslyFormattedCitation":"(Tracey &lt;i&gt;et al.&lt;/i&gt;, 2015)"},"properties":{"noteIndex":0},"schema":"https://github.com/citation-style-language/schema/raw/master/csl-citation.json"}</w:instrText>
      </w:r>
      <w:r w:rsidR="008370C3" w:rsidRPr="00772263">
        <w:rPr>
          <w:rFonts w:ascii="Times New Roman" w:hAnsi="Times New Roman" w:cs="Times New Roman"/>
          <w:sz w:val="24"/>
          <w:szCs w:val="24"/>
        </w:rPr>
        <w:fldChar w:fldCharType="separate"/>
      </w:r>
      <w:r w:rsidR="008370C3" w:rsidRPr="00772263">
        <w:rPr>
          <w:rFonts w:ascii="Times New Roman" w:hAnsi="Times New Roman" w:cs="Times New Roman"/>
          <w:noProof/>
          <w:sz w:val="24"/>
          <w:szCs w:val="24"/>
        </w:rPr>
        <w:t xml:space="preserve">(Tracey </w:t>
      </w:r>
      <w:r w:rsidR="008370C3" w:rsidRPr="00772263">
        <w:rPr>
          <w:rFonts w:ascii="Times New Roman" w:hAnsi="Times New Roman" w:cs="Times New Roman"/>
          <w:i/>
          <w:noProof/>
          <w:sz w:val="24"/>
          <w:szCs w:val="24"/>
        </w:rPr>
        <w:t>et al.</w:t>
      </w:r>
      <w:r w:rsidR="008370C3" w:rsidRPr="00772263">
        <w:rPr>
          <w:rFonts w:ascii="Times New Roman" w:hAnsi="Times New Roman" w:cs="Times New Roman"/>
          <w:noProof/>
          <w:sz w:val="24"/>
          <w:szCs w:val="24"/>
        </w:rPr>
        <w:t>, 2015)</w:t>
      </w:r>
      <w:r w:rsidR="008370C3" w:rsidRPr="00772263">
        <w:rPr>
          <w:rFonts w:ascii="Times New Roman" w:hAnsi="Times New Roman" w:cs="Times New Roman"/>
          <w:sz w:val="24"/>
          <w:szCs w:val="24"/>
        </w:rPr>
        <w:fldChar w:fldCharType="end"/>
      </w:r>
      <w:r w:rsidR="00351C0A" w:rsidRPr="00772263">
        <w:rPr>
          <w:rFonts w:ascii="Times New Roman" w:hAnsi="Times New Roman" w:cs="Times New Roman"/>
          <w:sz w:val="24"/>
          <w:szCs w:val="24"/>
        </w:rPr>
        <w:t xml:space="preserve">, though the </w:t>
      </w:r>
      <w:r w:rsidR="00935061" w:rsidRPr="00772263">
        <w:rPr>
          <w:rFonts w:ascii="Times New Roman" w:hAnsi="Times New Roman" w:cs="Times New Roman"/>
          <w:sz w:val="24"/>
          <w:szCs w:val="24"/>
        </w:rPr>
        <w:t xml:space="preserve">exact removal rate </w:t>
      </w:r>
      <w:r w:rsidR="00351C0A" w:rsidRPr="00772263">
        <w:rPr>
          <w:rFonts w:ascii="Times New Roman" w:hAnsi="Times New Roman" w:cs="Times New Roman"/>
          <w:sz w:val="24"/>
          <w:szCs w:val="24"/>
        </w:rPr>
        <w:t>of urchin</w:t>
      </w:r>
      <w:r w:rsidR="00935061" w:rsidRPr="00772263">
        <w:rPr>
          <w:rFonts w:ascii="Times New Roman" w:hAnsi="Times New Roman" w:cs="Times New Roman"/>
          <w:sz w:val="24"/>
          <w:szCs w:val="24"/>
        </w:rPr>
        <w:t>s</w:t>
      </w:r>
      <w:r w:rsidR="00351C0A" w:rsidRPr="00772263">
        <w:rPr>
          <w:rFonts w:ascii="Times New Roman" w:hAnsi="Times New Roman" w:cs="Times New Roman"/>
          <w:sz w:val="24"/>
          <w:szCs w:val="24"/>
        </w:rPr>
        <w:t xml:space="preserve"> is </w:t>
      </w:r>
      <w:r w:rsidR="00935061" w:rsidRPr="00772263">
        <w:rPr>
          <w:rFonts w:ascii="Times New Roman" w:hAnsi="Times New Roman" w:cs="Times New Roman"/>
          <w:sz w:val="24"/>
          <w:szCs w:val="24"/>
        </w:rPr>
        <w:t>dictated by the urchin density, depth, water conditions, and typography.</w:t>
      </w:r>
      <w:r w:rsidR="00EF6C45" w:rsidRPr="00772263">
        <w:rPr>
          <w:rFonts w:ascii="Times New Roman" w:hAnsi="Times New Roman" w:cs="Times New Roman"/>
          <w:sz w:val="24"/>
          <w:szCs w:val="24"/>
        </w:rPr>
        <w:t xml:space="preserve"> </w:t>
      </w:r>
      <w:r w:rsidR="00935061" w:rsidRPr="00772263">
        <w:rPr>
          <w:rFonts w:ascii="Times New Roman" w:hAnsi="Times New Roman" w:cs="Times New Roman"/>
          <w:sz w:val="24"/>
          <w:szCs w:val="24"/>
        </w:rPr>
        <w:t xml:space="preserve">Though urchin management is </w:t>
      </w:r>
      <w:r w:rsidR="00EF6C45" w:rsidRPr="00772263">
        <w:rPr>
          <w:rFonts w:ascii="Times New Roman" w:hAnsi="Times New Roman" w:cs="Times New Roman"/>
          <w:sz w:val="24"/>
          <w:szCs w:val="24"/>
        </w:rPr>
        <w:t xml:space="preserve">more </w:t>
      </w:r>
      <w:r w:rsidR="00D7013F" w:rsidRPr="00772263">
        <w:rPr>
          <w:rFonts w:ascii="Times New Roman" w:hAnsi="Times New Roman" w:cs="Times New Roman"/>
          <w:sz w:val="24"/>
          <w:szCs w:val="24"/>
        </w:rPr>
        <w:t>scalable</w:t>
      </w:r>
      <w:r w:rsidR="00EF6C45" w:rsidRPr="00772263">
        <w:rPr>
          <w:rFonts w:ascii="Times New Roman" w:hAnsi="Times New Roman" w:cs="Times New Roman"/>
          <w:sz w:val="24"/>
          <w:szCs w:val="24"/>
        </w:rPr>
        <w:t xml:space="preserve"> than transplanting, </w:t>
      </w:r>
      <w:r w:rsidR="00B21E41" w:rsidRPr="00772263">
        <w:rPr>
          <w:rFonts w:ascii="Times New Roman" w:hAnsi="Times New Roman" w:cs="Times New Roman"/>
          <w:sz w:val="24"/>
          <w:szCs w:val="24"/>
        </w:rPr>
        <w:t xml:space="preserve">it </w:t>
      </w:r>
      <w:r w:rsidR="002323B0" w:rsidRPr="00772263">
        <w:rPr>
          <w:rFonts w:ascii="Times New Roman" w:hAnsi="Times New Roman" w:cs="Times New Roman"/>
          <w:sz w:val="24"/>
          <w:szCs w:val="24"/>
        </w:rPr>
        <w:t>still require</w:t>
      </w:r>
      <w:r w:rsidR="00B21E41" w:rsidRPr="00772263">
        <w:rPr>
          <w:rFonts w:ascii="Times New Roman" w:hAnsi="Times New Roman" w:cs="Times New Roman"/>
          <w:sz w:val="24"/>
          <w:szCs w:val="24"/>
        </w:rPr>
        <w:t>s</w:t>
      </w:r>
      <w:r w:rsidR="002323B0" w:rsidRPr="00772263">
        <w:rPr>
          <w:rFonts w:ascii="Times New Roman" w:hAnsi="Times New Roman" w:cs="Times New Roman"/>
          <w:sz w:val="24"/>
          <w:szCs w:val="24"/>
        </w:rPr>
        <w:t xml:space="preserve"> substantial resources</w:t>
      </w:r>
      <w:r w:rsidR="00343B7D" w:rsidRPr="00772263">
        <w:rPr>
          <w:rFonts w:ascii="Times New Roman" w:hAnsi="Times New Roman" w:cs="Times New Roman"/>
          <w:sz w:val="24"/>
          <w:szCs w:val="24"/>
        </w:rPr>
        <w:t>.</w:t>
      </w:r>
      <w:r w:rsidR="008823EA" w:rsidRPr="00772263">
        <w:rPr>
          <w:rFonts w:ascii="Times New Roman" w:hAnsi="Times New Roman" w:cs="Times New Roman"/>
          <w:sz w:val="24"/>
          <w:szCs w:val="24"/>
        </w:rPr>
        <w:t xml:space="preserve"> </w:t>
      </w:r>
      <w:r w:rsidR="0028469B" w:rsidRPr="00772263">
        <w:rPr>
          <w:rFonts w:ascii="Times New Roman" w:hAnsi="Times New Roman" w:cs="Times New Roman"/>
          <w:sz w:val="24"/>
          <w:szCs w:val="24"/>
        </w:rPr>
        <w:t>Urchins have been successful</w:t>
      </w:r>
      <w:r w:rsidR="00BD7894" w:rsidRPr="00772263">
        <w:rPr>
          <w:rFonts w:ascii="Times New Roman" w:hAnsi="Times New Roman" w:cs="Times New Roman"/>
          <w:sz w:val="24"/>
          <w:szCs w:val="24"/>
        </w:rPr>
        <w:t>ly</w:t>
      </w:r>
      <w:r w:rsidR="0028469B" w:rsidRPr="00772263">
        <w:rPr>
          <w:rFonts w:ascii="Times New Roman" w:hAnsi="Times New Roman" w:cs="Times New Roman"/>
          <w:sz w:val="24"/>
          <w:szCs w:val="24"/>
        </w:rPr>
        <w:t xml:space="preserve"> baited to help congregate their numbers and therefore make removal more efficient </w:t>
      </w:r>
      <w:r w:rsidR="004F2739" w:rsidRPr="00772263">
        <w:rPr>
          <w:rFonts w:ascii="Times New Roman" w:hAnsi="Times New Roman" w:cs="Times New Roman"/>
          <w:sz w:val="24"/>
          <w:szCs w:val="24"/>
        </w:rPr>
        <w:fldChar w:fldCharType="begin" w:fldLock="1"/>
      </w:r>
      <w:r w:rsidR="00632B89" w:rsidRPr="00772263">
        <w:rPr>
          <w:rFonts w:ascii="Times New Roman" w:hAnsi="Times New Roman" w:cs="Times New Roman"/>
          <w:sz w:val="24"/>
          <w:szCs w:val="24"/>
        </w:rPr>
        <w:instrText>ADDIN CSL_CITATION {"citationItems":[{"id":"ITEM-1","itemData":{"author":[{"dropping-particle":"","family":"Japanese Fisheries Agency","given":"","non-dropping-particle":"","parse-names":false,"suffix":""}],"id":"ITEM-1","issued":{"date-parts":[["2015"]]},"number-of-pages":"199","publisher-place":"Tokyo, Japan","title":"Isoyake Taisaku Guidelines 2nd Edition","type":"report"},"uris":["http://www.mendeley.com/documents/?uuid=7e60d22a-612f-4bfe-8752-11ecb5c7c9e6"]}],"mendeley":{"formattedCitation":"(Japanese Fisheries Agency, 2015)","plainTextFormattedCitation":"(Japanese Fisheries Agency, 2015)","previouslyFormattedCitation":"(Japanese Fisheries Agency, 2015)"},"properties":{"noteIndex":0},"schema":"https://github.com/citation-style-language/schema/raw/master/csl-citation.json"}</w:instrText>
      </w:r>
      <w:r w:rsidR="004F2739" w:rsidRPr="00772263">
        <w:rPr>
          <w:rFonts w:ascii="Times New Roman" w:hAnsi="Times New Roman" w:cs="Times New Roman"/>
          <w:sz w:val="24"/>
          <w:szCs w:val="24"/>
        </w:rPr>
        <w:fldChar w:fldCharType="separate"/>
      </w:r>
      <w:r w:rsidR="004F2739" w:rsidRPr="00772263">
        <w:rPr>
          <w:rFonts w:ascii="Times New Roman" w:hAnsi="Times New Roman" w:cs="Times New Roman"/>
          <w:noProof/>
          <w:sz w:val="24"/>
          <w:szCs w:val="24"/>
        </w:rPr>
        <w:t>(Japanese Fisheries Agency, 2015)</w:t>
      </w:r>
      <w:r w:rsidR="004F2739" w:rsidRPr="00772263">
        <w:rPr>
          <w:rFonts w:ascii="Times New Roman" w:hAnsi="Times New Roman" w:cs="Times New Roman"/>
          <w:sz w:val="24"/>
          <w:szCs w:val="24"/>
        </w:rPr>
        <w:fldChar w:fldCharType="end"/>
      </w:r>
      <w:r w:rsidR="0028469B" w:rsidRPr="00772263">
        <w:rPr>
          <w:rFonts w:ascii="Times New Roman" w:hAnsi="Times New Roman" w:cs="Times New Roman"/>
          <w:sz w:val="24"/>
          <w:szCs w:val="24"/>
        </w:rPr>
        <w:t xml:space="preserve">. </w:t>
      </w:r>
      <w:r w:rsidR="00D111D8" w:rsidRPr="00772263">
        <w:rPr>
          <w:rFonts w:ascii="Times New Roman" w:hAnsi="Times New Roman" w:cs="Times New Roman"/>
          <w:sz w:val="24"/>
          <w:szCs w:val="24"/>
        </w:rPr>
        <w:t xml:space="preserve">Another solution to the scale </w:t>
      </w:r>
      <w:r w:rsidR="00EF6C45" w:rsidRPr="00772263">
        <w:rPr>
          <w:rFonts w:ascii="Times New Roman" w:hAnsi="Times New Roman" w:cs="Times New Roman"/>
          <w:sz w:val="24"/>
          <w:szCs w:val="24"/>
        </w:rPr>
        <w:t xml:space="preserve">issue </w:t>
      </w:r>
      <w:r w:rsidR="00D111D8" w:rsidRPr="00772263">
        <w:rPr>
          <w:rFonts w:ascii="Times New Roman" w:hAnsi="Times New Roman" w:cs="Times New Roman"/>
          <w:sz w:val="24"/>
          <w:szCs w:val="24"/>
        </w:rPr>
        <w:t xml:space="preserve">is </w:t>
      </w:r>
      <w:r w:rsidR="00EF6C45" w:rsidRPr="00772263">
        <w:rPr>
          <w:rFonts w:ascii="Times New Roman" w:hAnsi="Times New Roman" w:cs="Times New Roman"/>
          <w:sz w:val="24"/>
          <w:szCs w:val="24"/>
        </w:rPr>
        <w:t xml:space="preserve">potentially addressed </w:t>
      </w:r>
      <w:r w:rsidR="00D111D8" w:rsidRPr="00772263">
        <w:rPr>
          <w:rFonts w:ascii="Times New Roman" w:hAnsi="Times New Roman" w:cs="Times New Roman"/>
          <w:sz w:val="24"/>
          <w:szCs w:val="24"/>
        </w:rPr>
        <w:t xml:space="preserve">by </w:t>
      </w:r>
      <w:r w:rsidR="00EF6C45" w:rsidRPr="00772263">
        <w:rPr>
          <w:rFonts w:ascii="Times New Roman" w:hAnsi="Times New Roman" w:cs="Times New Roman"/>
          <w:sz w:val="24"/>
          <w:szCs w:val="24"/>
        </w:rPr>
        <w:t xml:space="preserve">using quicklime </w:t>
      </w:r>
      <w:r w:rsidR="00D111D8" w:rsidRPr="00772263">
        <w:rPr>
          <w:rFonts w:ascii="Times New Roman" w:hAnsi="Times New Roman" w:cs="Times New Roman"/>
          <w:sz w:val="24"/>
          <w:szCs w:val="24"/>
        </w:rPr>
        <w:t xml:space="preserve">(CaO) </w:t>
      </w:r>
      <w:r w:rsidR="00EF6C45" w:rsidRPr="00772263">
        <w:rPr>
          <w:rFonts w:ascii="Times New Roman" w:hAnsi="Times New Roman" w:cs="Times New Roman"/>
          <w:sz w:val="24"/>
          <w:szCs w:val="24"/>
        </w:rPr>
        <w:t xml:space="preserve">over urchin barrens. Because urchin barrens are </w:t>
      </w:r>
      <w:r w:rsidR="00EF6C45" w:rsidRPr="00772263">
        <w:rPr>
          <w:rFonts w:ascii="Times New Roman" w:hAnsi="Times New Roman" w:cs="Times New Roman"/>
          <w:sz w:val="24"/>
          <w:szCs w:val="24"/>
        </w:rPr>
        <w:lastRenderedPageBreak/>
        <w:t xml:space="preserve">relatively depauperate of other species, the collateral damage has been shown to be minimal, </w:t>
      </w:r>
      <w:r w:rsidR="00773003" w:rsidRPr="00772263">
        <w:rPr>
          <w:rFonts w:ascii="Times New Roman" w:hAnsi="Times New Roman" w:cs="Times New Roman"/>
          <w:sz w:val="24"/>
          <w:szCs w:val="24"/>
        </w:rPr>
        <w:t>though other echinoderms can be damaged or killed</w:t>
      </w:r>
      <w:r w:rsidR="00CD7E65" w:rsidRPr="00772263">
        <w:rPr>
          <w:rFonts w:ascii="Times New Roman" w:hAnsi="Times New Roman" w:cs="Times New Roman"/>
          <w:sz w:val="24"/>
          <w:szCs w:val="24"/>
        </w:rPr>
        <w:t xml:space="preserve"> </w:t>
      </w:r>
      <w:r w:rsidR="00CD7E65" w:rsidRPr="00772263">
        <w:rPr>
          <w:rFonts w:ascii="Times New Roman" w:hAnsi="Times New Roman" w:cs="Times New Roman"/>
          <w:sz w:val="24"/>
          <w:szCs w:val="24"/>
        </w:rPr>
        <w:fldChar w:fldCharType="begin" w:fldLock="1"/>
      </w:r>
      <w:r w:rsidR="00E61770" w:rsidRPr="00772263">
        <w:rPr>
          <w:rFonts w:ascii="Times New Roman" w:hAnsi="Times New Roman" w:cs="Times New Roman"/>
          <w:sz w:val="24"/>
          <w:szCs w:val="24"/>
        </w:rPr>
        <w:instrText>ADDIN CSL_CITATION {"citationItems":[{"id":"ITEM-1","itemData":{"author":[{"dropping-particle":"","family":"Strand","given":"H K","non-dropping-particle":"","parse-names":false,"suffix":""},{"dropping-particle":"","family":"Christie","given":"Hartvig C","non-dropping-particle":"","parse-names":false,"suffix":""},{"dropping-particle":"","family":"Fagerli","given":"Camilla W.","non-dropping-particle":"","parse-names":false,"suffix":""},{"dropping-particle":"","family":"Mengede","given":"M","non-dropping-particle":"","parse-names":false,"suffix":""},{"dropping-particle":"","family":"Moy","given":"F E","non-dropping-particle":"","parse-names":false,"suffix":""}],"container-title":"Ecological Engineering","id":"ITEM-1","issued":{"date-parts":[["2020"]]},"title":"Optimizing the use of quicklime (CaO) for sea urchin decimation – a lab and field study.","type":"article-journal","volume":"In Press"},"uris":["http://www.mendeley.com/documents/?uuid=35cb8107-d540-4dba-a83e-a6f711e30aac"]}],"mendeley":{"formattedCitation":"(Strand &lt;i&gt;et al.&lt;/i&gt;, 2020)","plainTextFormattedCitation":"(Strand et al., 2020)","previouslyFormattedCitation":"(Strand &lt;i&gt;et al.&lt;/i&gt;, 2020)"},"properties":{"noteIndex":0},"schema":"https://github.com/citation-style-language/schema/raw/master/csl-citation.json"}</w:instrText>
      </w:r>
      <w:r w:rsidR="00CD7E65" w:rsidRPr="00772263">
        <w:rPr>
          <w:rFonts w:ascii="Times New Roman" w:hAnsi="Times New Roman" w:cs="Times New Roman"/>
          <w:sz w:val="24"/>
          <w:szCs w:val="24"/>
        </w:rPr>
        <w:fldChar w:fldCharType="separate"/>
      </w:r>
      <w:r w:rsidR="005F6A18" w:rsidRPr="00772263">
        <w:rPr>
          <w:rFonts w:ascii="Times New Roman" w:hAnsi="Times New Roman" w:cs="Times New Roman"/>
          <w:noProof/>
          <w:sz w:val="24"/>
          <w:szCs w:val="24"/>
        </w:rPr>
        <w:t xml:space="preserve">(Strand </w:t>
      </w:r>
      <w:r w:rsidR="005F6A18" w:rsidRPr="00772263">
        <w:rPr>
          <w:rFonts w:ascii="Times New Roman" w:hAnsi="Times New Roman" w:cs="Times New Roman"/>
          <w:i/>
          <w:noProof/>
          <w:sz w:val="24"/>
          <w:szCs w:val="24"/>
        </w:rPr>
        <w:t>et al.</w:t>
      </w:r>
      <w:r w:rsidR="005F6A18" w:rsidRPr="00772263">
        <w:rPr>
          <w:rFonts w:ascii="Times New Roman" w:hAnsi="Times New Roman" w:cs="Times New Roman"/>
          <w:noProof/>
          <w:sz w:val="24"/>
          <w:szCs w:val="24"/>
        </w:rPr>
        <w:t>, 2020)</w:t>
      </w:r>
      <w:r w:rsidR="00CD7E65" w:rsidRPr="00772263">
        <w:rPr>
          <w:rFonts w:ascii="Times New Roman" w:hAnsi="Times New Roman" w:cs="Times New Roman"/>
          <w:sz w:val="24"/>
          <w:szCs w:val="24"/>
        </w:rPr>
        <w:fldChar w:fldCharType="end"/>
      </w:r>
      <w:r w:rsidR="00EF6C45" w:rsidRPr="00772263">
        <w:rPr>
          <w:rFonts w:ascii="Times New Roman" w:hAnsi="Times New Roman" w:cs="Times New Roman"/>
          <w:sz w:val="24"/>
          <w:szCs w:val="24"/>
        </w:rPr>
        <w:t xml:space="preserve">. The ultimate morality of this approach is beyond our consideration, but </w:t>
      </w:r>
      <w:r w:rsidR="00247D82" w:rsidRPr="00772263">
        <w:rPr>
          <w:rFonts w:ascii="Times New Roman" w:hAnsi="Times New Roman" w:cs="Times New Roman"/>
          <w:sz w:val="24"/>
          <w:szCs w:val="24"/>
        </w:rPr>
        <w:t xml:space="preserve">technically, it </w:t>
      </w:r>
      <w:r w:rsidR="00EF6C45" w:rsidRPr="00772263">
        <w:rPr>
          <w:rFonts w:ascii="Times New Roman" w:hAnsi="Times New Roman" w:cs="Times New Roman"/>
          <w:sz w:val="24"/>
          <w:szCs w:val="24"/>
        </w:rPr>
        <w:t>work</w:t>
      </w:r>
      <w:r w:rsidR="00247D82" w:rsidRPr="00772263">
        <w:rPr>
          <w:rFonts w:ascii="Times New Roman" w:hAnsi="Times New Roman" w:cs="Times New Roman"/>
          <w:sz w:val="24"/>
          <w:szCs w:val="24"/>
        </w:rPr>
        <w:t>s</w:t>
      </w:r>
      <w:r w:rsidR="00EF6C45" w:rsidRPr="00772263">
        <w:rPr>
          <w:rFonts w:ascii="Times New Roman" w:hAnsi="Times New Roman" w:cs="Times New Roman"/>
          <w:sz w:val="24"/>
          <w:szCs w:val="24"/>
        </w:rPr>
        <w:t xml:space="preserve"> over large areas. The second </w:t>
      </w:r>
      <w:r w:rsidR="00BD7894" w:rsidRPr="00772263">
        <w:rPr>
          <w:rFonts w:ascii="Times New Roman" w:hAnsi="Times New Roman" w:cs="Times New Roman"/>
          <w:sz w:val="24"/>
          <w:szCs w:val="24"/>
        </w:rPr>
        <w:t>challenge</w:t>
      </w:r>
      <w:r w:rsidR="00EF6C45" w:rsidRPr="00772263">
        <w:rPr>
          <w:rFonts w:ascii="Times New Roman" w:hAnsi="Times New Roman" w:cs="Times New Roman"/>
          <w:sz w:val="24"/>
          <w:szCs w:val="24"/>
        </w:rPr>
        <w:t xml:space="preserve"> is to maintain sites that have had urchins removed. </w:t>
      </w:r>
      <w:r w:rsidR="001C6903" w:rsidRPr="00772263">
        <w:rPr>
          <w:rFonts w:ascii="Times New Roman" w:hAnsi="Times New Roman" w:cs="Times New Roman"/>
          <w:sz w:val="24"/>
          <w:szCs w:val="24"/>
        </w:rPr>
        <w:t xml:space="preserve">Many projects have demonstrated that if </w:t>
      </w:r>
      <w:r w:rsidR="00EF6C45" w:rsidRPr="00772263">
        <w:rPr>
          <w:rFonts w:ascii="Times New Roman" w:hAnsi="Times New Roman" w:cs="Times New Roman"/>
          <w:sz w:val="24"/>
          <w:szCs w:val="24"/>
        </w:rPr>
        <w:t xml:space="preserve">sites are not maintained, urchins will </w:t>
      </w:r>
      <w:r w:rsidR="001C6903" w:rsidRPr="00772263">
        <w:rPr>
          <w:rFonts w:ascii="Times New Roman" w:hAnsi="Times New Roman" w:cs="Times New Roman"/>
          <w:sz w:val="24"/>
          <w:szCs w:val="24"/>
        </w:rPr>
        <w:t xml:space="preserve">often </w:t>
      </w:r>
      <w:r w:rsidR="00EF6C45" w:rsidRPr="00772263">
        <w:rPr>
          <w:rFonts w:ascii="Times New Roman" w:hAnsi="Times New Roman" w:cs="Times New Roman"/>
          <w:sz w:val="24"/>
          <w:szCs w:val="24"/>
        </w:rPr>
        <w:t>return</w:t>
      </w:r>
      <w:r w:rsidR="001C6903" w:rsidRPr="00772263">
        <w:rPr>
          <w:rFonts w:ascii="Times New Roman" w:hAnsi="Times New Roman" w:cs="Times New Roman"/>
          <w:sz w:val="24"/>
          <w:szCs w:val="24"/>
        </w:rPr>
        <w:t xml:space="preserve"> and remove</w:t>
      </w:r>
      <w:r w:rsidR="00CC5BFA" w:rsidRPr="00772263">
        <w:rPr>
          <w:rFonts w:ascii="Times New Roman" w:hAnsi="Times New Roman" w:cs="Times New Roman"/>
          <w:sz w:val="24"/>
          <w:szCs w:val="24"/>
        </w:rPr>
        <w:t xml:space="preserve"> kelp</w:t>
      </w:r>
      <w:r w:rsidR="001C6903" w:rsidRPr="00772263">
        <w:rPr>
          <w:rFonts w:ascii="Times New Roman" w:hAnsi="Times New Roman" w:cs="Times New Roman"/>
          <w:sz w:val="24"/>
          <w:szCs w:val="24"/>
        </w:rPr>
        <w:t xml:space="preserve"> transplants or </w:t>
      </w:r>
      <w:r w:rsidR="00CC5BFA" w:rsidRPr="00772263">
        <w:rPr>
          <w:rFonts w:ascii="Times New Roman" w:hAnsi="Times New Roman" w:cs="Times New Roman"/>
          <w:sz w:val="24"/>
          <w:szCs w:val="24"/>
        </w:rPr>
        <w:t>recruits</w:t>
      </w:r>
      <w:r w:rsidR="00EF6C45" w:rsidRPr="00772263">
        <w:rPr>
          <w:rFonts w:ascii="Times New Roman" w:hAnsi="Times New Roman" w:cs="Times New Roman"/>
          <w:sz w:val="24"/>
          <w:szCs w:val="24"/>
        </w:rPr>
        <w:t>.</w:t>
      </w:r>
      <w:r w:rsidR="00CC5BFA" w:rsidRPr="00772263">
        <w:rPr>
          <w:rFonts w:ascii="Times New Roman" w:hAnsi="Times New Roman" w:cs="Times New Roman"/>
          <w:sz w:val="24"/>
          <w:szCs w:val="24"/>
        </w:rPr>
        <w:t xml:space="preserve"> </w:t>
      </w:r>
      <w:r w:rsidR="00EF6C45" w:rsidRPr="00772263">
        <w:rPr>
          <w:rFonts w:ascii="Times New Roman" w:hAnsi="Times New Roman" w:cs="Times New Roman"/>
          <w:sz w:val="24"/>
          <w:szCs w:val="24"/>
        </w:rPr>
        <w:t>Current evidence suggests that</w:t>
      </w:r>
      <w:r w:rsidR="00247D82" w:rsidRPr="00772263">
        <w:rPr>
          <w:rFonts w:ascii="Times New Roman" w:hAnsi="Times New Roman" w:cs="Times New Roman"/>
          <w:sz w:val="24"/>
          <w:szCs w:val="24"/>
        </w:rPr>
        <w:t xml:space="preserve"> we must keep</w:t>
      </w:r>
      <w:r w:rsidR="00EF6C45" w:rsidRPr="00772263">
        <w:rPr>
          <w:rFonts w:ascii="Times New Roman" w:hAnsi="Times New Roman" w:cs="Times New Roman"/>
          <w:sz w:val="24"/>
          <w:szCs w:val="24"/>
        </w:rPr>
        <w:t xml:space="preserve"> sea urchins </w:t>
      </w:r>
      <w:r w:rsidR="00247D82" w:rsidRPr="00772263">
        <w:rPr>
          <w:rFonts w:ascii="Times New Roman" w:hAnsi="Times New Roman" w:cs="Times New Roman"/>
          <w:sz w:val="24"/>
          <w:szCs w:val="24"/>
        </w:rPr>
        <w:t xml:space="preserve">below densities of </w:t>
      </w:r>
      <w:r w:rsidR="00EF6C45" w:rsidRPr="00772263">
        <w:rPr>
          <w:rFonts w:ascii="Times New Roman" w:hAnsi="Times New Roman" w:cs="Times New Roman"/>
          <w:sz w:val="24"/>
          <w:szCs w:val="24"/>
        </w:rPr>
        <w:t xml:space="preserve"> 1.5 urchins per m</w:t>
      </w:r>
      <w:r w:rsidR="00EF6C45" w:rsidRPr="00772263">
        <w:rPr>
          <w:rFonts w:ascii="Times New Roman" w:hAnsi="Times New Roman" w:cs="Times New Roman"/>
          <w:sz w:val="24"/>
          <w:szCs w:val="24"/>
          <w:vertAlign w:val="superscript"/>
        </w:rPr>
        <w:t>2</w:t>
      </w:r>
      <w:r w:rsidR="00EF6C45" w:rsidRPr="00772263">
        <w:rPr>
          <w:rFonts w:ascii="Times New Roman" w:hAnsi="Times New Roman" w:cs="Times New Roman"/>
          <w:sz w:val="24"/>
          <w:szCs w:val="24"/>
        </w:rPr>
        <w:t xml:space="preserve"> and in some cases, closer to 0 urchins per m</w:t>
      </w:r>
      <w:r w:rsidR="00EF6C45" w:rsidRPr="00772263">
        <w:rPr>
          <w:rFonts w:ascii="Times New Roman" w:hAnsi="Times New Roman" w:cs="Times New Roman"/>
          <w:sz w:val="24"/>
          <w:szCs w:val="24"/>
          <w:vertAlign w:val="superscript"/>
        </w:rPr>
        <w:t>2</w:t>
      </w:r>
      <w:r w:rsidR="00CD7E65" w:rsidRPr="00772263">
        <w:rPr>
          <w:rFonts w:ascii="Times New Roman" w:hAnsi="Times New Roman" w:cs="Times New Roman"/>
          <w:sz w:val="24"/>
          <w:szCs w:val="24"/>
        </w:rPr>
        <w:t xml:space="preserve"> </w:t>
      </w:r>
      <w:r w:rsidR="00CD7E65" w:rsidRPr="00772263">
        <w:rPr>
          <w:rFonts w:ascii="Times New Roman" w:hAnsi="Times New Roman" w:cs="Times New Roman"/>
          <w:sz w:val="24"/>
          <w:szCs w:val="24"/>
        </w:rPr>
        <w:fldChar w:fldCharType="begin" w:fldLock="1"/>
      </w:r>
      <w:r w:rsidR="00E61770" w:rsidRPr="00772263">
        <w:rPr>
          <w:rFonts w:ascii="Times New Roman" w:hAnsi="Times New Roman" w:cs="Times New Roman"/>
          <w:sz w:val="24"/>
          <w:szCs w:val="24"/>
        </w:rPr>
        <w:instrText>ADDIN CSL_CITATION {"citationItems":[{"id":"ITEM-1","itemData":{"DOI":"10.1073/pnas.0907529106","ISSN":"1091-6490","PMID":"20018706","abstract":"A key consideration in assessing impacts of climate change is the possibility of synergistic effects with other human-induced stressors. In the ocean realm, climate change and overfishing pose two of the greatest challenges to the structure and functioning of marine ecosystems. In eastern Tasmania, temperate coastal waters are warming at approximately four times the global ocean warming average, representing the fastest rate of warming in the Southern Hemisphere. This has driven range extension of the ecologically important long-spined sea urchin (Centrostephanus rodgersii), which has now commenced catastrophic overgrazing of productive Tasmanian kelp beds leading to loss of biodiversity and important rocky reef ecosystem services. Coincident with the overgrazing is heavy fishing of reef-based predators including the spiny lobster Jasus edwardsii. By conducting experiments inside and outside Marine Protected Areas we show that fishing, by removing large predatory lobsters, has reduced the resilience of kelp beds against the climate-driven threat of the sea urchin and thus increased risk of catastrophic shift to widespread sea urchin barrens. This shows that interactions between multiple human-induced stressors can exacerbate nonlinear responses of ecosystems to climate change and limit the adaptive capacity of these systems. Management actions focused on reducing the risk of catastrophic phase shift in ecosystems are particularly urgent in the face of ongoing warming and unprecedented levels of predator removal from the world's oceans.","author":[{"dropping-particle":"","family":"Ling","given":"S D","non-dropping-particle":"","parse-names":false,"suffix":""},{"dropping-particle":"","family":"Johnson","given":"C R","non-dropping-particle":"","parse-names":false,"suffix":""},{"dropping-particle":"","family":"Frusher","given":"S D","non-dropping-particle":"","parse-names":false,"suffix":""},{"dropping-particle":"","family":"Ridgway","given":"K R","non-dropping-particle":"","parse-names":false,"suffix":""}],"container-title":"Proceedings of the National Academy of Sciences of the United States of America","id":"ITEM-1","issue":"52","issued":{"date-parts":[["2009","12","29"]]},"page":"22341-5","publisher":"National Academy of Sciences","title":"Overfishing reduces resilience of kelp beds to climate-driven catastrophic phase shift.","type":"article-journal","volume":"106"},"uris":["http://www.mendeley.com/documents/?uuid=a6bffafe-28dc-357c-b43d-04866b3217f5"]}],"mendeley":{"formattedCitation":"(Ling &lt;i&gt;et al.&lt;/i&gt;, 2009)","plainTextFormattedCitation":"(Ling et al., 2009)","previouslyFormattedCitation":"(Ling &lt;i&gt;et al.&lt;/i&gt;, 2009)"},"properties":{"noteIndex":0},"schema":"https://github.com/citation-style-language/schema/raw/master/csl-citation.json"}</w:instrText>
      </w:r>
      <w:r w:rsidR="00CD7E65" w:rsidRPr="00772263">
        <w:rPr>
          <w:rFonts w:ascii="Times New Roman" w:hAnsi="Times New Roman" w:cs="Times New Roman"/>
          <w:sz w:val="24"/>
          <w:szCs w:val="24"/>
        </w:rPr>
        <w:fldChar w:fldCharType="separate"/>
      </w:r>
      <w:r w:rsidR="005F6A18" w:rsidRPr="00772263">
        <w:rPr>
          <w:rFonts w:ascii="Times New Roman" w:hAnsi="Times New Roman" w:cs="Times New Roman"/>
          <w:noProof/>
          <w:sz w:val="24"/>
          <w:szCs w:val="24"/>
        </w:rPr>
        <w:t xml:space="preserve">(Ling </w:t>
      </w:r>
      <w:r w:rsidR="005F6A18" w:rsidRPr="00772263">
        <w:rPr>
          <w:rFonts w:ascii="Times New Roman" w:hAnsi="Times New Roman" w:cs="Times New Roman"/>
          <w:i/>
          <w:noProof/>
          <w:sz w:val="24"/>
          <w:szCs w:val="24"/>
        </w:rPr>
        <w:t>et al.</w:t>
      </w:r>
      <w:r w:rsidR="005F6A18" w:rsidRPr="00772263">
        <w:rPr>
          <w:rFonts w:ascii="Times New Roman" w:hAnsi="Times New Roman" w:cs="Times New Roman"/>
          <w:noProof/>
          <w:sz w:val="24"/>
          <w:szCs w:val="24"/>
        </w:rPr>
        <w:t>, 2009)</w:t>
      </w:r>
      <w:r w:rsidR="00CD7E65" w:rsidRPr="00772263">
        <w:rPr>
          <w:rFonts w:ascii="Times New Roman" w:hAnsi="Times New Roman" w:cs="Times New Roman"/>
          <w:sz w:val="24"/>
          <w:szCs w:val="24"/>
        </w:rPr>
        <w:fldChar w:fldCharType="end"/>
      </w:r>
      <w:r w:rsidR="00EF6C45" w:rsidRPr="00772263">
        <w:rPr>
          <w:rFonts w:ascii="Times New Roman" w:hAnsi="Times New Roman" w:cs="Times New Roman"/>
          <w:sz w:val="24"/>
          <w:szCs w:val="24"/>
        </w:rPr>
        <w:t xml:space="preserve">. </w:t>
      </w:r>
      <w:r w:rsidR="00B319F4" w:rsidRPr="00772263">
        <w:rPr>
          <w:rFonts w:ascii="Times New Roman" w:hAnsi="Times New Roman" w:cs="Times New Roman"/>
          <w:sz w:val="24"/>
          <w:szCs w:val="24"/>
        </w:rPr>
        <w:t xml:space="preserve">As an addition or an alternative to </w:t>
      </w:r>
      <w:r w:rsidR="004D05BE" w:rsidRPr="00772263">
        <w:rPr>
          <w:rFonts w:ascii="Times New Roman" w:hAnsi="Times New Roman" w:cs="Times New Roman"/>
          <w:sz w:val="24"/>
          <w:szCs w:val="24"/>
        </w:rPr>
        <w:t xml:space="preserve">continual site maintenance, restoring healthy predator populations alongside </w:t>
      </w:r>
      <w:r w:rsidR="00396F7B" w:rsidRPr="00772263">
        <w:rPr>
          <w:rFonts w:ascii="Times New Roman" w:hAnsi="Times New Roman" w:cs="Times New Roman"/>
          <w:sz w:val="24"/>
          <w:szCs w:val="24"/>
        </w:rPr>
        <w:t xml:space="preserve">kelp forests </w:t>
      </w:r>
      <w:r w:rsidR="00B319F4" w:rsidRPr="00772263">
        <w:rPr>
          <w:rFonts w:ascii="Times New Roman" w:hAnsi="Times New Roman" w:cs="Times New Roman"/>
          <w:sz w:val="24"/>
          <w:szCs w:val="24"/>
        </w:rPr>
        <w:t xml:space="preserve">that can keep sea urchin numbers low </w:t>
      </w:r>
      <w:r w:rsidR="00396F7B" w:rsidRPr="00772263">
        <w:rPr>
          <w:rFonts w:ascii="Times New Roman" w:hAnsi="Times New Roman" w:cs="Times New Roman"/>
          <w:sz w:val="24"/>
          <w:szCs w:val="24"/>
        </w:rPr>
        <w:t xml:space="preserve">may </w:t>
      </w:r>
      <w:r w:rsidR="001A2B01" w:rsidRPr="00772263">
        <w:rPr>
          <w:rFonts w:ascii="Times New Roman" w:hAnsi="Times New Roman" w:cs="Times New Roman"/>
          <w:sz w:val="24"/>
          <w:szCs w:val="24"/>
        </w:rPr>
        <w:t>also</w:t>
      </w:r>
      <w:r w:rsidR="00B319F4" w:rsidRPr="00772263">
        <w:rPr>
          <w:rFonts w:ascii="Times New Roman" w:hAnsi="Times New Roman" w:cs="Times New Roman"/>
          <w:sz w:val="24"/>
          <w:szCs w:val="24"/>
        </w:rPr>
        <w:t xml:space="preserve"> </w:t>
      </w:r>
      <w:r w:rsidR="00396F7B" w:rsidRPr="00772263">
        <w:rPr>
          <w:rFonts w:ascii="Times New Roman" w:hAnsi="Times New Roman" w:cs="Times New Roman"/>
          <w:sz w:val="24"/>
          <w:szCs w:val="24"/>
        </w:rPr>
        <w:t xml:space="preserve">help create </w:t>
      </w:r>
      <w:r w:rsidR="00967E42" w:rsidRPr="00772263">
        <w:rPr>
          <w:rFonts w:ascii="Times New Roman" w:hAnsi="Times New Roman" w:cs="Times New Roman"/>
          <w:sz w:val="24"/>
          <w:szCs w:val="24"/>
        </w:rPr>
        <w:t>self-sustaining</w:t>
      </w:r>
      <w:r w:rsidR="00396F7B" w:rsidRPr="00772263">
        <w:rPr>
          <w:rFonts w:ascii="Times New Roman" w:hAnsi="Times New Roman" w:cs="Times New Roman"/>
          <w:sz w:val="24"/>
          <w:szCs w:val="24"/>
        </w:rPr>
        <w:t xml:space="preserve"> ecosystems </w:t>
      </w:r>
      <w:r w:rsidR="00396F7B" w:rsidRPr="00772263">
        <w:rPr>
          <w:rFonts w:ascii="Times New Roman" w:hAnsi="Times New Roman" w:cs="Times New Roman"/>
          <w:sz w:val="24"/>
          <w:szCs w:val="24"/>
        </w:rPr>
        <w:fldChar w:fldCharType="begin" w:fldLock="1"/>
      </w:r>
      <w:r w:rsidR="009A2941" w:rsidRPr="00772263">
        <w:rPr>
          <w:rFonts w:ascii="Times New Roman" w:hAnsi="Times New Roman" w:cs="Times New Roman"/>
          <w:sz w:val="24"/>
          <w:szCs w:val="24"/>
        </w:rPr>
        <w:instrText>ADDIN CSL_CITATION {"citationItems":[{"id":"ITEM-1","itemData":{"ISBN":"2296-7745","abstract":"Kelp forests are highly productive foundation species along much of the world’s coastline. As a result, kelp are crucial to the ecological, social, and economic well-being of coastal communities. Yet, due to a combination of acute and chronic stressors, kelp forests are under threat and have declined in many locations worldwide. Active restoration of kelp ecosystems is an emerging field that aims to reverse these declines by mitigating negative stressors and then, if needed, introducing biotic material into the environment. To date, few restoration efforts have incorporated positive species interactions. This gap presents a potential shortcoming for the field as evidence from other marine ecosystems illustrates that the inclusion of positive species interactions can enhance restoration success. Additionally, as the climate continues to warm, this approach will be particularly pertinent as positive interactions can also expand the range of physical conditions under which species can persist. Here, we highlight how practitioners can use positive density dependence within and amongst kelp species to increase the chances of restoration success. At higher trophic levels, we emphasize how co-restoring predators can prime ecosystems for restoration. We also investigate how emerging technologies in genetic and microbial selection and manipulation can increase the tolerance of target species to warming and other stressors. Finally, we provide examples of how we can use existing anthropogenic activities to facilitate restoration while performing alternative purposes. As kelp forests continue to decline and the field of kelp restoration continues to develop, it is also important that we monitor these potential advancements and ensure they do not have unintended ecosystem effects, particularly with untested techniques such as genetic and microbial manipulations. Nevertheless, incorporating positive species interactions into future restoration practice stands to promote a more holistic form of restoration that also increases the likelihood of success in a shifting seascape.","author":[{"dropping-particle":"","family":"Eger","given":"Aaron M","non-dropping-particle":"","parse-names":false,"suffix":""},{"dropping-particle":"","family":"Marzinelli","given":"Ezequiel","non-dropping-particle":"","parse-names":false,"suffix":""},{"dropping-particle":"","family":"Gribben","given":"Paul","non-dropping-particle":"","parse-names":false,"suffix":""},{"dropping-particle":"","family":"Johnson","given":"Craig R","non-dropping-particle":"","parse-names":false,"suffix":""},{"dropping-particle":"","family":"Layton","given":"Cayne","non-dropping-particle":"","parse-names":false,"suffix":""},{"dropping-particle":"","family":"Steinberg","given":"Peter D","non-dropping-particle":"","parse-names":false,"suffix":""},{"dropping-particle":"","family":"Wood","given":"Georgina","non-dropping-particle":"","parse-names":false,"suffix":""},{"dropping-particle":"","family":"Silliman","given":"Brian R","non-dropping-particle":"","parse-names":false,"suffix":""},{"dropping-particle":"","family":"Vergés","given":"Adriana","non-dropping-particle":"","parse-names":false,"suffix":""}],"container-title":"Frontiers in Marine Science","id":"ITEM-1","issued":{"date-parts":[["2020"]]},"page":"544","title":"Playing to the Positives: Using Synergies to Enhance Kelp Forest Restoration","type":"article-journal","volume":"7"},"uris":["http://www.mendeley.com/documents/?uuid=ab20cff8-f0df-4879-ae1f-59bb45b6624c"]}],"mendeley":{"formattedCitation":"(Eger &lt;i&gt;et al.&lt;/i&gt;, 2020a)","plainTextFormattedCitation":"(Eger et al., 2020a)","previouslyFormattedCitation":"(Eger &lt;i&gt;et al.&lt;/i&gt;, 2020a)"},"properties":{"noteIndex":0},"schema":"https://github.com/citation-style-language/schema/raw/master/csl-citation.json"}</w:instrText>
      </w:r>
      <w:r w:rsidR="00396F7B" w:rsidRPr="00772263">
        <w:rPr>
          <w:rFonts w:ascii="Times New Roman" w:hAnsi="Times New Roman" w:cs="Times New Roman"/>
          <w:sz w:val="24"/>
          <w:szCs w:val="24"/>
        </w:rPr>
        <w:fldChar w:fldCharType="separate"/>
      </w:r>
      <w:r w:rsidR="00396F7B" w:rsidRPr="00772263">
        <w:rPr>
          <w:rFonts w:ascii="Times New Roman" w:hAnsi="Times New Roman" w:cs="Times New Roman"/>
          <w:noProof/>
          <w:sz w:val="24"/>
          <w:szCs w:val="24"/>
        </w:rPr>
        <w:t xml:space="preserve">(Eger </w:t>
      </w:r>
      <w:r w:rsidR="00396F7B" w:rsidRPr="00772263">
        <w:rPr>
          <w:rFonts w:ascii="Times New Roman" w:hAnsi="Times New Roman" w:cs="Times New Roman"/>
          <w:i/>
          <w:noProof/>
          <w:sz w:val="24"/>
          <w:szCs w:val="24"/>
        </w:rPr>
        <w:t>et al.</w:t>
      </w:r>
      <w:r w:rsidR="00396F7B" w:rsidRPr="00772263">
        <w:rPr>
          <w:rFonts w:ascii="Times New Roman" w:hAnsi="Times New Roman" w:cs="Times New Roman"/>
          <w:noProof/>
          <w:sz w:val="24"/>
          <w:szCs w:val="24"/>
        </w:rPr>
        <w:t>, 2020a)</w:t>
      </w:r>
      <w:r w:rsidR="00396F7B" w:rsidRPr="00772263">
        <w:rPr>
          <w:rFonts w:ascii="Times New Roman" w:hAnsi="Times New Roman" w:cs="Times New Roman"/>
          <w:sz w:val="24"/>
          <w:szCs w:val="24"/>
        </w:rPr>
        <w:fldChar w:fldCharType="end"/>
      </w:r>
      <w:r w:rsidR="00396F7B" w:rsidRPr="00772263">
        <w:rPr>
          <w:rFonts w:ascii="Times New Roman" w:hAnsi="Times New Roman" w:cs="Times New Roman"/>
          <w:sz w:val="24"/>
          <w:szCs w:val="24"/>
        </w:rPr>
        <w:t>.</w:t>
      </w:r>
      <w:r w:rsidR="00B85225" w:rsidRPr="00772263">
        <w:rPr>
          <w:rFonts w:ascii="Times New Roman" w:hAnsi="Times New Roman" w:cs="Times New Roman"/>
          <w:sz w:val="24"/>
          <w:szCs w:val="24"/>
        </w:rPr>
        <w:t xml:space="preserve"> Regardless of the solution,</w:t>
      </w:r>
      <w:r w:rsidR="00396F7B" w:rsidRPr="00772263">
        <w:rPr>
          <w:rFonts w:ascii="Times New Roman" w:hAnsi="Times New Roman" w:cs="Times New Roman"/>
          <w:sz w:val="24"/>
          <w:szCs w:val="24"/>
        </w:rPr>
        <w:t xml:space="preserve"> </w:t>
      </w:r>
      <w:r w:rsidR="00B85225" w:rsidRPr="00772263">
        <w:rPr>
          <w:rFonts w:ascii="Times New Roman" w:hAnsi="Times New Roman" w:cs="Times New Roman"/>
          <w:sz w:val="24"/>
          <w:szCs w:val="24"/>
        </w:rPr>
        <w:t>r</w:t>
      </w:r>
      <w:r w:rsidR="00D1086D" w:rsidRPr="00772263">
        <w:rPr>
          <w:rFonts w:ascii="Times New Roman" w:hAnsi="Times New Roman" w:cs="Times New Roman"/>
          <w:sz w:val="24"/>
          <w:szCs w:val="24"/>
        </w:rPr>
        <w:t>estorationists will</w:t>
      </w:r>
      <w:r w:rsidR="00247D82" w:rsidRPr="00772263">
        <w:rPr>
          <w:rFonts w:ascii="Times New Roman" w:hAnsi="Times New Roman" w:cs="Times New Roman"/>
          <w:sz w:val="24"/>
          <w:szCs w:val="24"/>
        </w:rPr>
        <w:t xml:space="preserve"> need to address this problem </w:t>
      </w:r>
      <w:r w:rsidR="00B85225" w:rsidRPr="00772263">
        <w:rPr>
          <w:rFonts w:ascii="Times New Roman" w:hAnsi="Times New Roman" w:cs="Times New Roman"/>
          <w:sz w:val="24"/>
          <w:szCs w:val="24"/>
        </w:rPr>
        <w:t>to ensure long term viability.</w:t>
      </w:r>
    </w:p>
    <w:p w14:paraId="0AD259FF" w14:textId="6DCADBFD" w:rsidR="00B40FA6" w:rsidRPr="00772263" w:rsidRDefault="00EF6C45" w:rsidP="008458A1">
      <w:pPr>
        <w:rPr>
          <w:rFonts w:ascii="Times New Roman" w:hAnsi="Times New Roman" w:cs="Times New Roman"/>
          <w:sz w:val="24"/>
          <w:szCs w:val="24"/>
        </w:rPr>
      </w:pPr>
      <w:r w:rsidRPr="00772263">
        <w:rPr>
          <w:rFonts w:ascii="Times New Roman" w:hAnsi="Times New Roman" w:cs="Times New Roman"/>
          <w:sz w:val="24"/>
          <w:szCs w:val="24"/>
        </w:rPr>
        <w:t xml:space="preserve">There are </w:t>
      </w:r>
      <w:r w:rsidR="00AE02DA" w:rsidRPr="00772263">
        <w:rPr>
          <w:rFonts w:ascii="Times New Roman" w:hAnsi="Times New Roman" w:cs="Times New Roman"/>
          <w:sz w:val="24"/>
          <w:szCs w:val="24"/>
        </w:rPr>
        <w:t xml:space="preserve">three </w:t>
      </w:r>
      <w:r w:rsidR="00586014" w:rsidRPr="00772263">
        <w:rPr>
          <w:rFonts w:ascii="Times New Roman" w:hAnsi="Times New Roman" w:cs="Times New Roman"/>
          <w:sz w:val="24"/>
          <w:szCs w:val="24"/>
        </w:rPr>
        <w:t xml:space="preserve">alternative </w:t>
      </w:r>
      <w:r w:rsidRPr="00772263">
        <w:rPr>
          <w:rFonts w:ascii="Times New Roman" w:hAnsi="Times New Roman" w:cs="Times New Roman"/>
          <w:sz w:val="24"/>
          <w:szCs w:val="24"/>
        </w:rPr>
        <w:t>solutions</w:t>
      </w:r>
      <w:r w:rsidR="003001A4" w:rsidRPr="00772263">
        <w:rPr>
          <w:rFonts w:ascii="Times New Roman" w:hAnsi="Times New Roman" w:cs="Times New Roman"/>
          <w:sz w:val="24"/>
          <w:szCs w:val="24"/>
        </w:rPr>
        <w:t xml:space="preserve"> for managing grazer populations</w:t>
      </w:r>
      <w:r w:rsidRPr="00772263">
        <w:rPr>
          <w:rFonts w:ascii="Times New Roman" w:hAnsi="Times New Roman" w:cs="Times New Roman"/>
          <w:sz w:val="24"/>
          <w:szCs w:val="24"/>
        </w:rPr>
        <w:t>. First</w:t>
      </w:r>
      <w:r w:rsidR="0041545B" w:rsidRPr="00772263">
        <w:rPr>
          <w:rFonts w:ascii="Times New Roman" w:hAnsi="Times New Roman" w:cs="Times New Roman"/>
          <w:sz w:val="24"/>
          <w:szCs w:val="24"/>
        </w:rPr>
        <w:t>,</w:t>
      </w:r>
      <w:r w:rsidRPr="00772263">
        <w:rPr>
          <w:rFonts w:ascii="Times New Roman" w:hAnsi="Times New Roman" w:cs="Times New Roman"/>
          <w:sz w:val="24"/>
          <w:szCs w:val="24"/>
        </w:rPr>
        <w:t xml:space="preserve"> the establishment of a fishery or ranching program</w:t>
      </w:r>
      <w:r w:rsidR="00A22224" w:rsidRPr="00772263">
        <w:rPr>
          <w:rFonts w:ascii="Times New Roman" w:hAnsi="Times New Roman" w:cs="Times New Roman"/>
          <w:sz w:val="24"/>
          <w:szCs w:val="24"/>
        </w:rPr>
        <w:t xml:space="preserve"> which removes the animals from the ocean for </w:t>
      </w:r>
      <w:r w:rsidR="004D6461" w:rsidRPr="00772263">
        <w:rPr>
          <w:rFonts w:ascii="Times New Roman" w:hAnsi="Times New Roman" w:cs="Times New Roman"/>
          <w:sz w:val="24"/>
          <w:szCs w:val="24"/>
        </w:rPr>
        <w:t xml:space="preserve">food and-or </w:t>
      </w:r>
      <w:r w:rsidR="00A22224" w:rsidRPr="00772263">
        <w:rPr>
          <w:rFonts w:ascii="Times New Roman" w:hAnsi="Times New Roman" w:cs="Times New Roman"/>
          <w:sz w:val="24"/>
          <w:szCs w:val="24"/>
        </w:rPr>
        <w:t>profit</w:t>
      </w:r>
      <w:r w:rsidRPr="00772263">
        <w:rPr>
          <w:rFonts w:ascii="Times New Roman" w:hAnsi="Times New Roman" w:cs="Times New Roman"/>
          <w:sz w:val="24"/>
          <w:szCs w:val="24"/>
        </w:rPr>
        <w:t xml:space="preserve">. These market-based solutions have the added benefit of providing employment and </w:t>
      </w:r>
      <w:r w:rsidR="00F64D6A" w:rsidRPr="00772263">
        <w:rPr>
          <w:rFonts w:ascii="Times New Roman" w:hAnsi="Times New Roman" w:cs="Times New Roman"/>
          <w:sz w:val="24"/>
          <w:szCs w:val="24"/>
        </w:rPr>
        <w:t xml:space="preserve">increasing the </w:t>
      </w:r>
      <w:r w:rsidR="004D6461" w:rsidRPr="00772263">
        <w:rPr>
          <w:rFonts w:ascii="Times New Roman" w:hAnsi="Times New Roman" w:cs="Times New Roman"/>
          <w:sz w:val="24"/>
          <w:szCs w:val="24"/>
        </w:rPr>
        <w:t>perceived</w:t>
      </w:r>
      <w:r w:rsidR="00F64D6A" w:rsidRPr="00772263">
        <w:rPr>
          <w:rFonts w:ascii="Times New Roman" w:hAnsi="Times New Roman" w:cs="Times New Roman"/>
          <w:sz w:val="24"/>
          <w:szCs w:val="24"/>
        </w:rPr>
        <w:t xml:space="preserve"> value of the</w:t>
      </w:r>
      <w:r w:rsidRPr="00772263">
        <w:rPr>
          <w:rFonts w:ascii="Times New Roman" w:hAnsi="Times New Roman" w:cs="Times New Roman"/>
          <w:sz w:val="24"/>
          <w:szCs w:val="24"/>
        </w:rPr>
        <w:t xml:space="preserve"> kelp forests, hopefully spurring further conservation.</w:t>
      </w:r>
      <w:r w:rsidR="00BB6075" w:rsidRPr="00772263">
        <w:rPr>
          <w:rFonts w:ascii="Times New Roman" w:hAnsi="Times New Roman" w:cs="Times New Roman"/>
          <w:sz w:val="24"/>
          <w:szCs w:val="24"/>
        </w:rPr>
        <w:t xml:space="preserve"> </w:t>
      </w:r>
      <w:r w:rsidR="006F057E" w:rsidRPr="00772263">
        <w:rPr>
          <w:rFonts w:ascii="Times New Roman" w:hAnsi="Times New Roman" w:cs="Times New Roman"/>
          <w:sz w:val="24"/>
          <w:szCs w:val="24"/>
        </w:rPr>
        <w:t>A limited number of c</w:t>
      </w:r>
      <w:r w:rsidR="00BB6075" w:rsidRPr="00772263">
        <w:rPr>
          <w:rFonts w:ascii="Times New Roman" w:hAnsi="Times New Roman" w:cs="Times New Roman"/>
          <w:sz w:val="24"/>
          <w:szCs w:val="24"/>
        </w:rPr>
        <w:t>ompanies are currently exploring these solutions in Norway, California, and Japan</w:t>
      </w:r>
      <w:r w:rsidR="006F057E" w:rsidRPr="00772263">
        <w:rPr>
          <w:rFonts w:ascii="Times New Roman" w:hAnsi="Times New Roman" w:cs="Times New Roman"/>
          <w:sz w:val="24"/>
          <w:szCs w:val="24"/>
        </w:rPr>
        <w:t xml:space="preserve">. </w:t>
      </w:r>
      <w:r w:rsidRPr="00772263">
        <w:rPr>
          <w:rFonts w:ascii="Times New Roman" w:hAnsi="Times New Roman" w:cs="Times New Roman"/>
          <w:sz w:val="24"/>
          <w:szCs w:val="24"/>
        </w:rPr>
        <w:t>The second option is to work to restore natural predators of the sea urchins, either through marine reserves which may allow them to recover without further intervention</w:t>
      </w:r>
      <w:r w:rsidR="00454038" w:rsidRPr="00772263">
        <w:rPr>
          <w:rFonts w:ascii="Times New Roman" w:hAnsi="Times New Roman" w:cs="Times New Roman"/>
          <w:sz w:val="24"/>
          <w:szCs w:val="24"/>
        </w:rPr>
        <w:t xml:space="preserve"> </w:t>
      </w:r>
      <w:r w:rsidR="00644B6D" w:rsidRPr="00772263">
        <w:rPr>
          <w:rFonts w:ascii="Times New Roman" w:hAnsi="Times New Roman" w:cs="Times New Roman"/>
          <w:sz w:val="24"/>
          <w:szCs w:val="24"/>
        </w:rPr>
        <w:fldChar w:fldCharType="begin" w:fldLock="1"/>
      </w:r>
      <w:r w:rsidR="004D6100" w:rsidRPr="00772263">
        <w:rPr>
          <w:rFonts w:ascii="Times New Roman" w:hAnsi="Times New Roman" w:cs="Times New Roman"/>
          <w:sz w:val="24"/>
          <w:szCs w:val="24"/>
        </w:rPr>
        <w:instrText>ADDIN CSL_CITATION {"citationItems":[{"id":"ITEM-1","itemData":{"abstract":"ABSTRACT: Predators can exert top-down control on lower trophic levels, such that their removal or addition may trigger trophic cascades. Despite coastal ecosystems containing well known trophic cascades, there remains uncertainty about the abiotic and biotic factors governing the occurrence and strength of these cascades. Here, we sought to explain the variability of trophic cascades in benthic marine ecosystems by conducting a meta-analysis of experimental (n = 17) and observational (n = 22) studies that recorded herbivore and producer populations in the presence and absence of a predator. From these data (147 predator-herbivore-producer measurements), we show that predators decreased herbivore populations between 2.1-4.76 times and increased producer populations by 1.62-2.83 times their original biomass, abundance, or density. Contrary to past research, these values are comparable to other ecosystems. Biotic factors related to species body size were most influential in determining herbivore population responses to the presence of predators, while abiotic factors, including nutrient concentration, best determined producer population responses. Our results also show that producers responded more strongly to changes in herbivore populations in high-nutrient and low-temperature environments. We found that herbivore populations in marine reserves were 2.83 times lower on average compared to areas outside the reserve, while producer populations were on average 1.90 times higher. Overall, this work advances understanding of factors modulating trophic cascade strength, demonstrates that reserves can have ecosystem-wide impacts, and provides new information about the average strength of trophic cascades in benthic marine ecosystems.","author":[{"dropping-particle":"","family":"Eger","given":"Aaron M","non-dropping-particle":"","parse-names":false,"suffix":""},{"dropping-particle":"","family":"Baum","given":"Julia K","non-dropping-particle":"","parse-names":false,"suffix":""}],"container-title":"Marine Ecology Progress Series","id":"ITEM-1","issued":{"date-parts":[["2020"]]},"note":"10.3354/meps13430","page":"ITRSav3","title":"Trophic cascades and connectivity in coastal benthic marine ecosystems: a meta-analysis of experimental and observational research","type":"article-journal","volume":"ITRS"},"uris":["http://www.mendeley.com/documents/?uuid=3857af8f-5f01-446a-8d9c-ea5b0ef8cb2c"]}],"mendeley":{"formattedCitation":"(Eger &amp; Baum, 2020)","plainTextFormattedCitation":"(Eger &amp; Baum, 2020)","previouslyFormattedCitation":"(Eger &amp; Baum, 2020)"},"properties":{"noteIndex":0},"schema":"https://github.com/citation-style-language/schema/raw/master/csl-citation.json"}</w:instrText>
      </w:r>
      <w:r w:rsidR="00644B6D" w:rsidRPr="00772263">
        <w:rPr>
          <w:rFonts w:ascii="Times New Roman" w:hAnsi="Times New Roman" w:cs="Times New Roman"/>
          <w:sz w:val="24"/>
          <w:szCs w:val="24"/>
        </w:rPr>
        <w:fldChar w:fldCharType="separate"/>
      </w:r>
      <w:r w:rsidR="00644B6D" w:rsidRPr="00772263">
        <w:rPr>
          <w:rFonts w:ascii="Times New Roman" w:hAnsi="Times New Roman" w:cs="Times New Roman"/>
          <w:noProof/>
          <w:sz w:val="24"/>
          <w:szCs w:val="24"/>
        </w:rPr>
        <w:t>(Eger &amp; Baum, 2020)</w:t>
      </w:r>
      <w:r w:rsidR="00644B6D"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or through planned reintroductions</w:t>
      </w:r>
      <w:r w:rsidR="00E81B20" w:rsidRPr="00772263">
        <w:rPr>
          <w:rFonts w:ascii="Times New Roman" w:hAnsi="Times New Roman" w:cs="Times New Roman"/>
          <w:sz w:val="24"/>
          <w:szCs w:val="24"/>
        </w:rPr>
        <w:t xml:space="preserve"> </w:t>
      </w:r>
      <w:r w:rsidR="008071D6" w:rsidRPr="00772263">
        <w:rPr>
          <w:rFonts w:ascii="Times New Roman" w:hAnsi="Times New Roman" w:cs="Times New Roman"/>
          <w:sz w:val="24"/>
          <w:szCs w:val="24"/>
        </w:rPr>
        <w:fldChar w:fldCharType="begin" w:fldLock="1"/>
      </w:r>
      <w:r w:rsidR="00644B6D" w:rsidRPr="00772263">
        <w:rPr>
          <w:rFonts w:ascii="Times New Roman" w:hAnsi="Times New Roman" w:cs="Times New Roman"/>
          <w:sz w:val="24"/>
          <w:szCs w:val="24"/>
        </w:rPr>
        <w:instrText>ADDIN CSL_CITATION {"citationItems":[{"id":"ITEM-1","itemData":{"ISBN":"2296-7745","abstract":"Kelp forests are highly productive foundation species along much of the world’s coastline. As a result, kelp are crucial to the ecological, social, and economic well-being of coastal communities. Yet, due to a combination of acute and chronic stressors, kelp forests are under threat and have declined in many locations worldwide. Active restoration of kelp ecosystems is an emerging field that aims to reverse these declines by mitigating negative stressors and then, if needed, introducing biotic material into the environment. To date, few restoration efforts have incorporated positive species interactions. This gap presents a potential shortcoming for the field as evidence from other marine ecosystems illustrates that the inclusion of positive species interactions can enhance restoration success. Additionally, as the climate continues to warm, this approach will be particularly pertinent as positive interactions can also expand the range of physical conditions under which species can persist. Here, we highlight how practitioners can use positive density dependence within and amongst kelp species to increase the chances of restoration success. At higher trophic levels, we emphasize how co-restoring predators can prime ecosystems for restoration. We also investigate how emerging technologies in genetic and microbial selection and manipulation can increase the tolerance of target species to warming and other stressors. Finally, we provide examples of how we can use existing anthropogenic activities to facilitate restoration while performing alternative purposes. As kelp forests continue to decline and the field of kelp restoration continues to develop, it is also important that we monitor these potential advancements and ensure they do not have unintended ecosystem effects, particularly with untested techniques such as genetic and microbial manipulations. Nevertheless, incorporating positive species interactions into future restoration practice stands to promote a more holistic form of restoration that also increases the likelihood of success in a shifting seascape.","author":[{"dropping-particle":"","family":"Eger","given":"Aaron M","non-dropping-particle":"","parse-names":false,"suffix":""},{"dropping-particle":"","family":"Marzinelli","given":"Ezequiel","non-dropping-particle":"","parse-names":false,"suffix":""},{"dropping-particle":"","family":"Gribben","given":"Paul","non-dropping-particle":"","parse-names":false,"suffix":""},{"dropping-particle":"","family":"Johnson","given":"Craig R","non-dropping-particle":"","parse-names":false,"suffix":""},{"dropping-particle":"","family":"Layton","given":"Cayne","non-dropping-particle":"","parse-names":false,"suffix":""},{"dropping-particle":"","family":"Steinberg","given":"Peter D","non-dropping-particle":"","parse-names":false,"suffix":""},{"dropping-particle":"","family":"Wood","given":"Georgina","non-dropping-particle":"","parse-names":false,"suffix":""},{"dropping-particle":"","family":"Silliman","given":"Brian R","non-dropping-particle":"","parse-names":false,"suffix":""},{"dropping-particle":"","family":"Vergés","given":"Adriana","non-dropping-particle":"","parse-names":false,"suffix":""}],"container-title":"Frontiers in Marine Science","id":"ITEM-1","issued":{"date-parts":[["2020"]]},"page":"544","title":"Playing to the Positives: Using Synergies to Enhance Kelp Forest Restoration","type":"article-journal","volume":"7"},"uris":["http://www.mendeley.com/documents/?uuid=ab20cff8-f0df-4879-ae1f-59bb45b6624c"]}],"mendeley":{"formattedCitation":"(Eger &lt;i&gt;et al.&lt;/i&gt;, 2020a)","plainTextFormattedCitation":"(Eger et al., 2020a)","previouslyFormattedCitation":"(Eger &lt;i&gt;et al.&lt;/i&gt;, 2020a)"},"properties":{"noteIndex":0},"schema":"https://github.com/citation-style-language/schema/raw/master/csl-citation.json"}</w:instrText>
      </w:r>
      <w:r w:rsidR="008071D6" w:rsidRPr="00772263">
        <w:rPr>
          <w:rFonts w:ascii="Times New Roman" w:hAnsi="Times New Roman" w:cs="Times New Roman"/>
          <w:sz w:val="24"/>
          <w:szCs w:val="24"/>
        </w:rPr>
        <w:fldChar w:fldCharType="separate"/>
      </w:r>
      <w:r w:rsidR="008071D6" w:rsidRPr="00772263">
        <w:rPr>
          <w:rFonts w:ascii="Times New Roman" w:hAnsi="Times New Roman" w:cs="Times New Roman"/>
          <w:noProof/>
          <w:sz w:val="24"/>
          <w:szCs w:val="24"/>
        </w:rPr>
        <w:t xml:space="preserve">(Eger </w:t>
      </w:r>
      <w:r w:rsidR="008071D6" w:rsidRPr="00772263">
        <w:rPr>
          <w:rFonts w:ascii="Times New Roman" w:hAnsi="Times New Roman" w:cs="Times New Roman"/>
          <w:i/>
          <w:noProof/>
          <w:sz w:val="24"/>
          <w:szCs w:val="24"/>
        </w:rPr>
        <w:t>et al.</w:t>
      </w:r>
      <w:r w:rsidR="008071D6" w:rsidRPr="00772263">
        <w:rPr>
          <w:rFonts w:ascii="Times New Roman" w:hAnsi="Times New Roman" w:cs="Times New Roman"/>
          <w:noProof/>
          <w:sz w:val="24"/>
          <w:szCs w:val="24"/>
        </w:rPr>
        <w:t>, 2020a)</w:t>
      </w:r>
      <w:r w:rsidR="008071D6"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w:t>
      </w:r>
      <w:r w:rsidR="000731C7" w:rsidRPr="00772263">
        <w:rPr>
          <w:rFonts w:ascii="Times New Roman" w:hAnsi="Times New Roman" w:cs="Times New Roman"/>
          <w:sz w:val="24"/>
          <w:szCs w:val="24"/>
        </w:rPr>
        <w:t>Managers could combine t</w:t>
      </w:r>
      <w:r w:rsidRPr="00772263">
        <w:rPr>
          <w:rFonts w:ascii="Times New Roman" w:hAnsi="Times New Roman" w:cs="Times New Roman"/>
          <w:sz w:val="24"/>
          <w:szCs w:val="24"/>
        </w:rPr>
        <w:t xml:space="preserve">hese reserves and reintroductions </w:t>
      </w:r>
      <w:r w:rsidR="002A16DD" w:rsidRPr="00772263">
        <w:rPr>
          <w:rFonts w:ascii="Times New Roman" w:hAnsi="Times New Roman" w:cs="Times New Roman"/>
          <w:sz w:val="24"/>
          <w:szCs w:val="24"/>
        </w:rPr>
        <w:t xml:space="preserve">with </w:t>
      </w:r>
      <w:r w:rsidRPr="00772263">
        <w:rPr>
          <w:rFonts w:ascii="Times New Roman" w:hAnsi="Times New Roman" w:cs="Times New Roman"/>
          <w:sz w:val="24"/>
          <w:szCs w:val="24"/>
        </w:rPr>
        <w:t>active restoration efforts for maximum</w:t>
      </w:r>
      <w:r w:rsidR="002A16DD" w:rsidRPr="00772263">
        <w:rPr>
          <w:rFonts w:ascii="Times New Roman" w:hAnsi="Times New Roman" w:cs="Times New Roman"/>
          <w:sz w:val="24"/>
          <w:szCs w:val="24"/>
        </w:rPr>
        <w:t xml:space="preserve"> chances of</w:t>
      </w:r>
      <w:r w:rsidRPr="00772263">
        <w:rPr>
          <w:rFonts w:ascii="Times New Roman" w:hAnsi="Times New Roman" w:cs="Times New Roman"/>
          <w:sz w:val="24"/>
          <w:szCs w:val="24"/>
        </w:rPr>
        <w:t xml:space="preserve"> success. Grazing of kelps by fishes is less common than urchins but is a consistent problem in some areas such as Southern California, Eastern Japan, and </w:t>
      </w:r>
      <w:r w:rsidR="00B319F4" w:rsidRPr="00772263">
        <w:rPr>
          <w:rFonts w:ascii="Times New Roman" w:hAnsi="Times New Roman" w:cs="Times New Roman"/>
          <w:sz w:val="24"/>
          <w:szCs w:val="24"/>
        </w:rPr>
        <w:t>some regions of Australia</w:t>
      </w:r>
      <w:r w:rsidR="001A2B01" w:rsidRPr="00772263">
        <w:rPr>
          <w:rFonts w:ascii="Times New Roman" w:hAnsi="Times New Roman" w:cs="Times New Roman"/>
          <w:sz w:val="24"/>
          <w:szCs w:val="24"/>
        </w:rPr>
        <w:t xml:space="preserve"> </w:t>
      </w:r>
      <w:r w:rsidR="001A2B01" w:rsidRPr="00772263">
        <w:rPr>
          <w:rFonts w:ascii="Times New Roman" w:hAnsi="Times New Roman" w:cs="Times New Roman"/>
          <w:sz w:val="24"/>
          <w:szCs w:val="24"/>
        </w:rPr>
        <w:fldChar w:fldCharType="begin" w:fldLock="1"/>
      </w:r>
      <w:r w:rsidR="003107CC" w:rsidRPr="00772263">
        <w:rPr>
          <w:rFonts w:ascii="Times New Roman" w:hAnsi="Times New Roman" w:cs="Times New Roman"/>
          <w:sz w:val="24"/>
          <w:szCs w:val="24"/>
        </w:rPr>
        <w:instrText>ADDIN CSL_CITATION {"citationItems":[{"id":"ITEM-1","itemData":{"DOI":"10.1098/rspb.2014.0846","ISSN":"0962-8452","author":[{"dropping-particle":"","family":"Vergés","given":"Adriana","non-dropping-particle":"","parse-names":false,"suffix":""},{"dropping-particle":"","family":"Steinberg","given":"Peter D.","non-dropping-particle":"","parse-names":false,"suffix":""},{"dropping-particle":"","family":"Hay","given":"Mark E.","non-dropping-particle":"","parse-names":false,"suffix":""},{"dropping-particle":"","family":"Poore","given":"Alistair G. B.","non-dropping-particle":"","parse-names":false,"suffix":""},{"dropping-particle":"","family":"Campbell","given":"Alexandra H.","non-dropping-particle":"","parse-names":false,"suffix":""},{"dropping-particle":"","family":"Ballesteros","given":"Enric","non-dropping-particle":"","parse-names":false,"suffix":""},{"dropping-particle":"","family":"Heck","given":"Kenneth L.","non-dropping-particle":"","parse-names":false,"suffix":""},{"dropping-particle":"","family":"Booth","given":"David J.","non-dropping-particle":"","parse-names":false,"suffix":""},{"dropping-particle":"","family":"Coleman","given":"Melinda A.","non-dropping-particle":"","parse-names":false,"suffix":""},{"dropping-particle":"","family":"Feary","given":"David A.","non-dropping-particle":"","parse-names":false,"suffix":""},{"dropping-particle":"","family":"Figueira","given":"Will","non-dropping-particle":"","parse-names":false,"suffix":""},{"dropping-particle":"","family":"Langlois","given":"Tim","non-dropping-particle":"","parse-names":false,"suffix":""},{"dropping-particle":"","family":"Marzinelli","given":"Ezequiel M.","non-dropping-particle":"","parse-names":false,"suffix":""},{"dropping-particle":"","family":"Mizerek","given":"Toni","non-dropping-particle":"","parse-names":false,"suffix":""},{"dropping-particle":"","family":"Mumby","given":"Peter J.","non-dropping-particle":"","parse-names":false,"suffix":""},{"dropping-particle":"","family":"Nakamura","given":"Yohei","non-dropping-particle":"","parse-names":false,"suffix":""},{"dropping-particle":"","family":"Roughan","given":"Moninya","non-dropping-particle":"","parse-names":false,"suffix":""},{"dropping-particle":"","family":"Sebille","given":"Erik","non-dropping-particle":"van","parse-names":false,"suffix":""},{"dropping-particle":"Sen","family":"Gupta","given":"Alex","non-dropping-particle":"","parse-names":false,"suffix":""},{"dropping-particle":"","family":"Smale","given":"Dan A.","non-dropping-particle":"","parse-names":false,"suffix":""},{"dropping-particle":"","family":"Tomas","given":"Fiona","non-dropping-particle":"","parse-names":false,"suffix":""},{"dropping-particle":"","family":"Wernberg","given":"Thomas","non-dropping-particle":"","parse-names":false,"suffix":""},{"dropping-particle":"","family":"Wilson","given":"Shaun K.","non-dropping-particle":"","parse-names":false,"suffix":""}],"container-title":"Proceedings of the Royal Society B: Biological Sciences","id":"ITEM-1","issue":"1789","issued":{"date-parts":[["2014","8","22"]]},"page":"20140846","title":"The tropicalization of temperate marine ecosystems: climate-mediated changes in herbivory and community phase shifts","type":"article-journal","volume":"281"},"uris":["http://www.mendeley.com/documents/?uuid=443773bc-b5c2-33bc-9010-aa6213a9df0f"]}],"mendeley":{"formattedCitation":"(Vergés &lt;i&gt;et al.&lt;/i&gt;, 2014b)","plainTextFormattedCitation":"(Vergés et al., 2014b)","previouslyFormattedCitation":"(Vergés &lt;i&gt;et al.&lt;/i&gt;, 2014b)"},"properties":{"noteIndex":0},"schema":"https://github.com/citation-style-language/schema/raw/master/csl-citation.json"}</w:instrText>
      </w:r>
      <w:r w:rsidR="001A2B01" w:rsidRPr="00772263">
        <w:rPr>
          <w:rFonts w:ascii="Times New Roman" w:hAnsi="Times New Roman" w:cs="Times New Roman"/>
          <w:sz w:val="24"/>
          <w:szCs w:val="24"/>
        </w:rPr>
        <w:fldChar w:fldCharType="separate"/>
      </w:r>
      <w:r w:rsidR="001A2B01" w:rsidRPr="00772263">
        <w:rPr>
          <w:rFonts w:ascii="Times New Roman" w:hAnsi="Times New Roman" w:cs="Times New Roman"/>
          <w:noProof/>
          <w:sz w:val="24"/>
          <w:szCs w:val="24"/>
        </w:rPr>
        <w:t xml:space="preserve">(Vergés </w:t>
      </w:r>
      <w:r w:rsidR="001A2B01" w:rsidRPr="00772263">
        <w:rPr>
          <w:rFonts w:ascii="Times New Roman" w:hAnsi="Times New Roman" w:cs="Times New Roman"/>
          <w:i/>
          <w:noProof/>
          <w:sz w:val="24"/>
          <w:szCs w:val="24"/>
        </w:rPr>
        <w:t>et al.</w:t>
      </w:r>
      <w:r w:rsidR="001A2B01" w:rsidRPr="00772263">
        <w:rPr>
          <w:rFonts w:ascii="Times New Roman" w:hAnsi="Times New Roman" w:cs="Times New Roman"/>
          <w:noProof/>
          <w:sz w:val="24"/>
          <w:szCs w:val="24"/>
        </w:rPr>
        <w:t>, 2014b)</w:t>
      </w:r>
      <w:r w:rsidR="001A2B01" w:rsidRPr="00772263">
        <w:rPr>
          <w:rFonts w:ascii="Times New Roman" w:hAnsi="Times New Roman" w:cs="Times New Roman"/>
          <w:sz w:val="24"/>
          <w:szCs w:val="24"/>
        </w:rPr>
        <w:fldChar w:fldCharType="end"/>
      </w:r>
      <w:r w:rsidR="00B319F4" w:rsidRPr="00772263">
        <w:rPr>
          <w:rFonts w:ascii="Times New Roman" w:hAnsi="Times New Roman" w:cs="Times New Roman"/>
          <w:sz w:val="24"/>
          <w:szCs w:val="24"/>
        </w:rPr>
        <w:t>.</w:t>
      </w:r>
      <w:r w:rsidRPr="00772263">
        <w:rPr>
          <w:rFonts w:ascii="Times New Roman" w:hAnsi="Times New Roman" w:cs="Times New Roman"/>
          <w:sz w:val="24"/>
          <w:szCs w:val="24"/>
        </w:rPr>
        <w:t xml:space="preserve"> The same problems and potential solutions apply to controlling</w:t>
      </w:r>
      <w:r w:rsidR="004D6461" w:rsidRPr="00772263">
        <w:rPr>
          <w:rFonts w:ascii="Times New Roman" w:hAnsi="Times New Roman" w:cs="Times New Roman"/>
          <w:sz w:val="24"/>
          <w:szCs w:val="24"/>
        </w:rPr>
        <w:t xml:space="preserve"> grazing</w:t>
      </w:r>
      <w:r w:rsidRPr="00772263">
        <w:rPr>
          <w:rFonts w:ascii="Times New Roman" w:hAnsi="Times New Roman" w:cs="Times New Roman"/>
          <w:sz w:val="24"/>
          <w:szCs w:val="24"/>
        </w:rPr>
        <w:t xml:space="preserve"> fish populations as described above, though we are likely to see an increase in the interaction between kelp and fish as sea temperatures rise</w:t>
      </w:r>
      <w:r w:rsidR="00454038" w:rsidRPr="00772263">
        <w:rPr>
          <w:rFonts w:ascii="Times New Roman" w:hAnsi="Times New Roman" w:cs="Times New Roman"/>
          <w:sz w:val="24"/>
          <w:szCs w:val="24"/>
        </w:rPr>
        <w:t xml:space="preserve"> </w:t>
      </w:r>
      <w:r w:rsidR="00454038" w:rsidRPr="00772263">
        <w:rPr>
          <w:rFonts w:ascii="Times New Roman" w:hAnsi="Times New Roman" w:cs="Times New Roman"/>
          <w:sz w:val="24"/>
          <w:szCs w:val="24"/>
        </w:rPr>
        <w:fldChar w:fldCharType="begin" w:fldLock="1"/>
      </w:r>
      <w:r w:rsidR="00177B39" w:rsidRPr="00772263">
        <w:rPr>
          <w:rFonts w:ascii="Times New Roman" w:hAnsi="Times New Roman" w:cs="Times New Roman"/>
          <w:sz w:val="24"/>
          <w:szCs w:val="24"/>
        </w:rPr>
        <w:instrText>ADDIN CSL_CITATION {"citationItems":[{"id":"ITEM-1","itemData":{"DOI":"10.1111/1365-2435.13310","ISSN":"0269-8463","author":[{"dropping-particle":"","family":"Vergés","given":"Adriana","non-dropping-particle":"","parse-names":false,"suffix":""},{"dropping-particle":"","family":"McCosker","given":"Erin","non-dropping-particle":"","parse-names":false,"suffix":""},{"dropping-particle":"","family":"Mayer‐Pinto","given":"Mariana","non-dropping-particle":"","parse-names":false,"suffix":""},{"dropping-particle":"","family":"Coleman","given":"Melinda A.","non-dropping-particle":"","parse-names":false,"suffix":""},{"dropping-particle":"","family":"Wernberg","given":"Thomas","non-dropping-particle":"","parse-names":false,"suffix":""},{"dropping-particle":"","family":"Ainsworth","given":"Tracy","non-dropping-particle":"","parse-names":false,"suffix":""},{"dropping-particle":"","family":"Steinberg","given":"Peter D.","non-dropping-particle":"","parse-names":false,"suffix":""}],"container-title":"Functional Ecology","editor":[{"dropping-particle":"","family":"Williams","given":"Gareth","non-dropping-particle":"","parse-names":false,"suffix":""}],"id":"ITEM-1","issue":"6","issued":{"date-parts":[["2019","3","11"]]},"page":"1365-2435.13310","publisher":"John Wiley &amp; Sons, Ltd (10.1111)","title":"Tropicalisation of temperate reefs: Implications for ecosystem functions and management actions","type":"article-journal","volume":"33"},"uris":["http://www.mendeley.com/documents/?uuid=4bbd811a-e4a5-3d62-a1f2-128d47124dbf"]}],"mendeley":{"formattedCitation":"(Vergés &lt;i&gt;et al.&lt;/i&gt;, 2019)","plainTextFormattedCitation":"(Vergés et al., 2019)","previouslyFormattedCitation":"(Vergés &lt;i&gt;et al.&lt;/i&gt;, 2019)"},"properties":{"noteIndex":0},"schema":"https://github.com/citation-style-language/schema/raw/master/csl-citation.json"}</w:instrText>
      </w:r>
      <w:r w:rsidR="00454038" w:rsidRPr="00772263">
        <w:rPr>
          <w:rFonts w:ascii="Times New Roman" w:hAnsi="Times New Roman" w:cs="Times New Roman"/>
          <w:sz w:val="24"/>
          <w:szCs w:val="24"/>
        </w:rPr>
        <w:fldChar w:fldCharType="separate"/>
      </w:r>
      <w:r w:rsidR="00454038" w:rsidRPr="00772263">
        <w:rPr>
          <w:rFonts w:ascii="Times New Roman" w:hAnsi="Times New Roman" w:cs="Times New Roman"/>
          <w:noProof/>
          <w:sz w:val="24"/>
          <w:szCs w:val="24"/>
        </w:rPr>
        <w:t xml:space="preserve">(Vergés </w:t>
      </w:r>
      <w:r w:rsidR="00454038" w:rsidRPr="00772263">
        <w:rPr>
          <w:rFonts w:ascii="Times New Roman" w:hAnsi="Times New Roman" w:cs="Times New Roman"/>
          <w:i/>
          <w:noProof/>
          <w:sz w:val="24"/>
          <w:szCs w:val="24"/>
        </w:rPr>
        <w:t>et al.</w:t>
      </w:r>
      <w:r w:rsidR="00454038" w:rsidRPr="00772263">
        <w:rPr>
          <w:rFonts w:ascii="Times New Roman" w:hAnsi="Times New Roman" w:cs="Times New Roman"/>
          <w:noProof/>
          <w:sz w:val="24"/>
          <w:szCs w:val="24"/>
        </w:rPr>
        <w:t>, 2019)</w:t>
      </w:r>
      <w:r w:rsidR="00454038"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w:t>
      </w:r>
      <w:r w:rsidR="00861771" w:rsidRPr="00772263">
        <w:rPr>
          <w:rFonts w:ascii="Times New Roman" w:hAnsi="Times New Roman" w:cs="Times New Roman"/>
          <w:sz w:val="24"/>
          <w:szCs w:val="24"/>
        </w:rPr>
        <w:t xml:space="preserve">Finally, increased </w:t>
      </w:r>
      <w:r w:rsidR="00B319F4" w:rsidRPr="00772263">
        <w:rPr>
          <w:rFonts w:ascii="Times New Roman" w:hAnsi="Times New Roman" w:cs="Times New Roman"/>
          <w:sz w:val="24"/>
          <w:szCs w:val="24"/>
        </w:rPr>
        <w:t xml:space="preserve">kelp </w:t>
      </w:r>
      <w:r w:rsidR="00861771" w:rsidRPr="00772263">
        <w:rPr>
          <w:rFonts w:ascii="Times New Roman" w:hAnsi="Times New Roman" w:cs="Times New Roman"/>
          <w:sz w:val="24"/>
          <w:szCs w:val="24"/>
        </w:rPr>
        <w:t>population sizes</w:t>
      </w:r>
      <w:r w:rsidR="009E755F" w:rsidRPr="00772263">
        <w:rPr>
          <w:rFonts w:ascii="Times New Roman" w:hAnsi="Times New Roman" w:cs="Times New Roman"/>
          <w:sz w:val="24"/>
          <w:szCs w:val="24"/>
        </w:rPr>
        <w:t xml:space="preserve"> </w:t>
      </w:r>
      <w:r w:rsidR="00861771" w:rsidRPr="00772263">
        <w:rPr>
          <w:rFonts w:ascii="Times New Roman" w:hAnsi="Times New Roman" w:cs="Times New Roman"/>
          <w:sz w:val="24"/>
          <w:szCs w:val="24"/>
        </w:rPr>
        <w:t xml:space="preserve">can help mitigate the damage caused by grazers by </w:t>
      </w:r>
      <w:r w:rsidR="00496AF3" w:rsidRPr="00772263">
        <w:rPr>
          <w:rFonts w:ascii="Times New Roman" w:hAnsi="Times New Roman" w:cs="Times New Roman"/>
          <w:sz w:val="24"/>
          <w:szCs w:val="24"/>
        </w:rPr>
        <w:t>distributing grazing pressure over many plants as opposed to a few</w:t>
      </w:r>
      <w:r w:rsidR="009E755F" w:rsidRPr="00772263">
        <w:rPr>
          <w:rFonts w:ascii="Times New Roman" w:hAnsi="Times New Roman" w:cs="Times New Roman"/>
          <w:sz w:val="24"/>
          <w:szCs w:val="24"/>
        </w:rPr>
        <w:t>. Similarly, focusing restoration efforts during times of the year when herbivores are less active or less abundant can also enhance survival</w:t>
      </w:r>
      <w:r w:rsidR="003107CC" w:rsidRPr="00772263">
        <w:rPr>
          <w:rFonts w:ascii="Times New Roman" w:hAnsi="Times New Roman" w:cs="Times New Roman"/>
          <w:sz w:val="24"/>
          <w:szCs w:val="24"/>
        </w:rPr>
        <w:t xml:space="preserve"> </w:t>
      </w:r>
      <w:r w:rsidR="003107CC" w:rsidRPr="00772263">
        <w:rPr>
          <w:rFonts w:ascii="Times New Roman" w:hAnsi="Times New Roman" w:cs="Times New Roman"/>
          <w:sz w:val="24"/>
          <w:szCs w:val="24"/>
        </w:rPr>
        <w:fldChar w:fldCharType="begin" w:fldLock="1"/>
      </w:r>
      <w:r w:rsidR="00152403" w:rsidRPr="00772263">
        <w:rPr>
          <w:rFonts w:ascii="Times New Roman" w:hAnsi="Times New Roman" w:cs="Times New Roman"/>
          <w:sz w:val="24"/>
          <w:szCs w:val="24"/>
        </w:rPr>
        <w:instrText>ADDIN CSL_CITATION {"citationItems":[{"id":"ITEM-1","itemData":{"ISSN":"0171-8630","author":[{"dropping-particle":"","family":"Carney","given":"Laura T","non-dropping-particle":"","parse-names":false,"suffix":""},{"dropping-particle":"","family":"Waaland","given":"J Robert","non-dropping-particle":"","parse-names":false,"suffix":""},{"dropping-particle":"","family":"Klinger","given":"Terrie","non-dropping-particle":"","parse-names":false,"suffix":""},{"dropping-particle":"","family":"Ewing","given":"Kern","non-dropping-particle":"","parse-names":false,"suffix":""}],"container-title":"Marine Ecology Progress Series","id":"ITEM-1","issued":{"date-parts":[["2005"]]},"page":"49-61","title":"Restoration of the bull kelp Nereocystis luetkeana in nearshore rocky habitats","type":"article-journal","volume":"302"},"uris":["http://www.mendeley.com/documents/?uuid=c8ee0801-dc8f-42e7-b867-fa7bedf23e80"]}],"mendeley":{"formattedCitation":"(Carney &lt;i&gt;et al.&lt;/i&gt;, 2005)","plainTextFormattedCitation":"(Carney et al., 2005)","previouslyFormattedCitation":"(Carney &lt;i&gt;et al.&lt;/i&gt;, 2005)"},"properties":{"noteIndex":0},"schema":"https://github.com/citation-style-language/schema/raw/master/csl-citation.json"}</w:instrText>
      </w:r>
      <w:r w:rsidR="003107CC" w:rsidRPr="00772263">
        <w:rPr>
          <w:rFonts w:ascii="Times New Roman" w:hAnsi="Times New Roman" w:cs="Times New Roman"/>
          <w:sz w:val="24"/>
          <w:szCs w:val="24"/>
        </w:rPr>
        <w:fldChar w:fldCharType="separate"/>
      </w:r>
      <w:r w:rsidR="003107CC" w:rsidRPr="00772263">
        <w:rPr>
          <w:rFonts w:ascii="Times New Roman" w:hAnsi="Times New Roman" w:cs="Times New Roman"/>
          <w:noProof/>
          <w:sz w:val="24"/>
          <w:szCs w:val="24"/>
        </w:rPr>
        <w:t xml:space="preserve">(Carney </w:t>
      </w:r>
      <w:r w:rsidR="003107CC" w:rsidRPr="00772263">
        <w:rPr>
          <w:rFonts w:ascii="Times New Roman" w:hAnsi="Times New Roman" w:cs="Times New Roman"/>
          <w:i/>
          <w:noProof/>
          <w:sz w:val="24"/>
          <w:szCs w:val="24"/>
        </w:rPr>
        <w:t>et al.</w:t>
      </w:r>
      <w:r w:rsidR="003107CC" w:rsidRPr="00772263">
        <w:rPr>
          <w:rFonts w:ascii="Times New Roman" w:hAnsi="Times New Roman" w:cs="Times New Roman"/>
          <w:noProof/>
          <w:sz w:val="24"/>
          <w:szCs w:val="24"/>
        </w:rPr>
        <w:t>, 2005)</w:t>
      </w:r>
      <w:r w:rsidR="003107CC" w:rsidRPr="00772263">
        <w:rPr>
          <w:rFonts w:ascii="Times New Roman" w:hAnsi="Times New Roman" w:cs="Times New Roman"/>
          <w:sz w:val="24"/>
          <w:szCs w:val="24"/>
        </w:rPr>
        <w:fldChar w:fldCharType="end"/>
      </w:r>
      <w:r w:rsidR="00496AF3" w:rsidRPr="00772263">
        <w:rPr>
          <w:rFonts w:ascii="Times New Roman" w:hAnsi="Times New Roman" w:cs="Times New Roman"/>
          <w:sz w:val="24"/>
          <w:szCs w:val="24"/>
        </w:rPr>
        <w:t>.</w:t>
      </w:r>
      <w:r w:rsidR="00A059FE" w:rsidRPr="00772263">
        <w:rPr>
          <w:rFonts w:ascii="Times New Roman" w:hAnsi="Times New Roman" w:cs="Times New Roman"/>
          <w:sz w:val="24"/>
          <w:szCs w:val="24"/>
        </w:rPr>
        <w:t xml:space="preserve"> Future restoration projects should therefore aim to create large populations as opposed to small patches</w:t>
      </w:r>
      <w:r w:rsidR="00B319F4" w:rsidRPr="00772263">
        <w:rPr>
          <w:rFonts w:ascii="Times New Roman" w:hAnsi="Times New Roman" w:cs="Times New Roman"/>
          <w:sz w:val="24"/>
          <w:szCs w:val="24"/>
        </w:rPr>
        <w:t xml:space="preserve"> where grazing may be </w:t>
      </w:r>
      <w:r w:rsidR="003107CC" w:rsidRPr="00772263">
        <w:rPr>
          <w:rFonts w:ascii="Times New Roman" w:hAnsi="Times New Roman" w:cs="Times New Roman"/>
          <w:sz w:val="24"/>
          <w:szCs w:val="24"/>
        </w:rPr>
        <w:t>concentrated and</w:t>
      </w:r>
      <w:r w:rsidR="009E755F" w:rsidRPr="00772263">
        <w:rPr>
          <w:rFonts w:ascii="Times New Roman" w:hAnsi="Times New Roman" w:cs="Times New Roman"/>
          <w:sz w:val="24"/>
          <w:szCs w:val="24"/>
        </w:rPr>
        <w:t xml:space="preserve"> </w:t>
      </w:r>
      <w:proofErr w:type="gramStart"/>
      <w:r w:rsidR="009E755F" w:rsidRPr="00772263">
        <w:rPr>
          <w:rFonts w:ascii="Times New Roman" w:hAnsi="Times New Roman" w:cs="Times New Roman"/>
          <w:sz w:val="24"/>
          <w:szCs w:val="24"/>
        </w:rPr>
        <w:t>take into account</w:t>
      </w:r>
      <w:proofErr w:type="gramEnd"/>
      <w:r w:rsidR="009E755F" w:rsidRPr="00772263">
        <w:rPr>
          <w:rFonts w:ascii="Times New Roman" w:hAnsi="Times New Roman" w:cs="Times New Roman"/>
          <w:sz w:val="24"/>
          <w:szCs w:val="24"/>
        </w:rPr>
        <w:t xml:space="preserve"> seasonal variations in herbivory</w:t>
      </w:r>
      <w:r w:rsidR="00A059FE" w:rsidRPr="00772263">
        <w:rPr>
          <w:rFonts w:ascii="Times New Roman" w:hAnsi="Times New Roman" w:cs="Times New Roman"/>
          <w:sz w:val="24"/>
          <w:szCs w:val="24"/>
        </w:rPr>
        <w:t xml:space="preserve">. </w:t>
      </w:r>
    </w:p>
    <w:p w14:paraId="49826E9D" w14:textId="7238CEEE" w:rsidR="009E74C3" w:rsidRPr="00772263" w:rsidRDefault="00EF6C45" w:rsidP="008458A1">
      <w:pPr>
        <w:rPr>
          <w:rFonts w:ascii="Times New Roman" w:hAnsi="Times New Roman" w:cs="Times New Roman"/>
          <w:sz w:val="24"/>
          <w:szCs w:val="24"/>
        </w:rPr>
      </w:pPr>
      <w:r w:rsidRPr="00772263">
        <w:rPr>
          <w:rFonts w:ascii="Times New Roman" w:hAnsi="Times New Roman" w:cs="Times New Roman"/>
          <w:sz w:val="24"/>
          <w:szCs w:val="24"/>
        </w:rPr>
        <w:t>Seeding kelp populations has received much less attention than transplantation</w:t>
      </w:r>
      <w:r w:rsidR="007826D7" w:rsidRPr="00772263">
        <w:rPr>
          <w:rFonts w:ascii="Times New Roman" w:hAnsi="Times New Roman" w:cs="Times New Roman"/>
          <w:sz w:val="24"/>
          <w:szCs w:val="24"/>
        </w:rPr>
        <w:t>.</w:t>
      </w:r>
      <w:r w:rsidRPr="00772263">
        <w:rPr>
          <w:rFonts w:ascii="Times New Roman" w:hAnsi="Times New Roman" w:cs="Times New Roman"/>
          <w:sz w:val="24"/>
          <w:szCs w:val="24"/>
        </w:rPr>
        <w:t xml:space="preserve"> </w:t>
      </w:r>
      <w:r w:rsidR="007826D7" w:rsidRPr="00772263">
        <w:rPr>
          <w:rFonts w:ascii="Times New Roman" w:hAnsi="Times New Roman" w:cs="Times New Roman"/>
          <w:sz w:val="24"/>
          <w:szCs w:val="24"/>
        </w:rPr>
        <w:t>T</w:t>
      </w:r>
      <w:r w:rsidRPr="00772263">
        <w:rPr>
          <w:rFonts w:ascii="Times New Roman" w:hAnsi="Times New Roman" w:cs="Times New Roman"/>
          <w:sz w:val="24"/>
          <w:szCs w:val="24"/>
        </w:rPr>
        <w:t>his may be due to the extremely high mortality of kelp propagules</w:t>
      </w:r>
      <w:r w:rsidR="00177B39" w:rsidRPr="00772263">
        <w:rPr>
          <w:rFonts w:ascii="Times New Roman" w:hAnsi="Times New Roman" w:cs="Times New Roman"/>
          <w:sz w:val="24"/>
          <w:szCs w:val="24"/>
        </w:rPr>
        <w:t xml:space="preserve"> </w:t>
      </w:r>
      <w:r w:rsidR="00177B39" w:rsidRPr="00772263">
        <w:rPr>
          <w:rFonts w:ascii="Times New Roman" w:hAnsi="Times New Roman" w:cs="Times New Roman"/>
          <w:sz w:val="24"/>
          <w:szCs w:val="24"/>
        </w:rPr>
        <w:fldChar w:fldCharType="begin" w:fldLock="1"/>
      </w:r>
      <w:r w:rsidR="001C4119" w:rsidRPr="00772263">
        <w:rPr>
          <w:rFonts w:ascii="Times New Roman" w:hAnsi="Times New Roman" w:cs="Times New Roman"/>
          <w:sz w:val="24"/>
          <w:szCs w:val="24"/>
        </w:rPr>
        <w:instrText>ADDIN CSL_CITATION {"citationItems":[{"id":"ITEM-1","itemData":{"ISSN":"1543-592X","author":[{"dropping-particle":"","family":"Schiel","given":"David R","non-dropping-particle":"","parse-names":false,"suffix":""},{"dropping-particle":"","family":"Foster","given":"Michael S","non-dropping-particle":"","parse-names":false,"suffix":""}],"container-title":"Annu. Rev. Ecol. Evol. Syst.","id":"ITEM-1","issued":{"date-parts":[["2006"]]},"page":"343-372","publisher":"Annual Reviews","title":"The population biology of large brown seaweeds: ecological consequences of multiphase life histories in dynamic coastal environments","type":"article-journal","volume":"37"},"uris":["http://www.mendeley.com/documents/?uuid=3071180a-dc39-4d9f-a840-9532ce2c7faf"]}],"mendeley":{"formattedCitation":"(Schiel &amp; Foster, 2006)","plainTextFormattedCitation":"(Schiel &amp; Foster, 2006)","previouslyFormattedCitation":"(Schiel &amp; Foster, 2006)"},"properties":{"noteIndex":0},"schema":"https://github.com/citation-style-language/schema/raw/master/csl-citation.json"}</w:instrText>
      </w:r>
      <w:r w:rsidR="00177B39" w:rsidRPr="00772263">
        <w:rPr>
          <w:rFonts w:ascii="Times New Roman" w:hAnsi="Times New Roman" w:cs="Times New Roman"/>
          <w:sz w:val="24"/>
          <w:szCs w:val="24"/>
        </w:rPr>
        <w:fldChar w:fldCharType="separate"/>
      </w:r>
      <w:r w:rsidR="00177B39" w:rsidRPr="00772263">
        <w:rPr>
          <w:rFonts w:ascii="Times New Roman" w:hAnsi="Times New Roman" w:cs="Times New Roman"/>
          <w:noProof/>
          <w:sz w:val="24"/>
          <w:szCs w:val="24"/>
        </w:rPr>
        <w:t>(Schiel &amp; Foster, 2006)</w:t>
      </w:r>
      <w:r w:rsidR="00177B39"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and the perceived advantage of focusing on sporophytes where survival is many orders of magnitude higher. The projects that have used seeding have usually weighted mesh bags filled with fertile kelp material to the bottom on the sea floor</w:t>
      </w:r>
      <w:r w:rsidR="00231C9A" w:rsidRPr="00772263">
        <w:rPr>
          <w:rFonts w:ascii="Times New Roman" w:hAnsi="Times New Roman" w:cs="Times New Roman"/>
          <w:sz w:val="24"/>
          <w:szCs w:val="24"/>
        </w:rPr>
        <w:t xml:space="preserve"> </w:t>
      </w:r>
      <w:r w:rsidR="007E5844" w:rsidRPr="00772263">
        <w:rPr>
          <w:rFonts w:ascii="Times New Roman" w:hAnsi="Times New Roman" w:cs="Times New Roman"/>
          <w:sz w:val="24"/>
          <w:szCs w:val="24"/>
        </w:rPr>
        <w:fldChar w:fldCharType="begin" w:fldLock="1"/>
      </w:r>
      <w:r w:rsidR="00717619" w:rsidRPr="00772263">
        <w:rPr>
          <w:rFonts w:ascii="Times New Roman" w:hAnsi="Times New Roman" w:cs="Times New Roman"/>
          <w:sz w:val="24"/>
          <w:szCs w:val="24"/>
        </w:rPr>
        <w:instrText>ADDIN CSL_CITATION {"citationItems":[{"id":"ITEM-1","itemData":{"ISSN":"0921-8971","author":[{"dropping-particle":"","family":"Westermeier","given":"Renato","non-dropping-particle":"","parse-names":false,"suffix":""},{"dropping-particle":"","family":"Murúa","given":"Pedro","non-dropping-particle":"","parse-names":false,"suffix":""},{"dropping-particle":"","family":"Patiño","given":"David J","non-dropping-particle":"","parse-names":false,"suffix":""},{"dropping-particle":"","family":"Muñoz","given":"Liliana","non-dropping-particle":"","parse-names":false,"suffix":""},{"dropping-particle":"","family":"Atero","given":"Carlos","non-dropping-particle":"","parse-names":false,"suffix":""},{"dropping-particle":"","family":"Müller","given":"Dieter G","non-dropping-particle":"","parse-names":false,"suffix":""}],"container-title":"Journal of applied phycology","id":"ITEM-1","issue":"1","issued":{"date-parts":[["2014"]]},"page":"511-518","publisher":"Springer","title":"Repopulation techniques for Macrocystis integrifolia (Phaeophyceae: Laminariales) in Atacama, Chile","type":"article-journal","volume":"26"},"uris":["http://www.mendeley.com/documents/?uuid=7fc15310-fb44-41a0-af17-713c49ab65a4"]}],"mendeley":{"formattedCitation":"(Westermeier &lt;i&gt;et al.&lt;/i&gt;, 2014)","plainTextFormattedCitation":"(Westermeier et al., 2014)","previouslyFormattedCitation":"(Westermeier &lt;i&gt;et al.&lt;/i&gt;, 2014)"},"properties":{"noteIndex":0},"schema":"https://github.com/citation-style-language/schema/raw/master/csl-citation.json"}</w:instrText>
      </w:r>
      <w:r w:rsidR="007E5844" w:rsidRPr="00772263">
        <w:rPr>
          <w:rFonts w:ascii="Times New Roman" w:hAnsi="Times New Roman" w:cs="Times New Roman"/>
          <w:sz w:val="24"/>
          <w:szCs w:val="24"/>
        </w:rPr>
        <w:fldChar w:fldCharType="separate"/>
      </w:r>
      <w:r w:rsidR="007E5844" w:rsidRPr="00772263">
        <w:rPr>
          <w:rFonts w:ascii="Times New Roman" w:hAnsi="Times New Roman" w:cs="Times New Roman"/>
          <w:noProof/>
          <w:sz w:val="24"/>
          <w:szCs w:val="24"/>
        </w:rPr>
        <w:t xml:space="preserve">(Westermeier </w:t>
      </w:r>
      <w:r w:rsidR="007E5844" w:rsidRPr="00772263">
        <w:rPr>
          <w:rFonts w:ascii="Times New Roman" w:hAnsi="Times New Roman" w:cs="Times New Roman"/>
          <w:i/>
          <w:noProof/>
          <w:sz w:val="24"/>
          <w:szCs w:val="24"/>
        </w:rPr>
        <w:t>et al.</w:t>
      </w:r>
      <w:r w:rsidR="007E5844" w:rsidRPr="00772263">
        <w:rPr>
          <w:rFonts w:ascii="Times New Roman" w:hAnsi="Times New Roman" w:cs="Times New Roman"/>
          <w:noProof/>
          <w:sz w:val="24"/>
          <w:szCs w:val="24"/>
        </w:rPr>
        <w:t>, 2014)</w:t>
      </w:r>
      <w:r w:rsidR="007E5844"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Such projects have had limited success and remain time intensive as divers </w:t>
      </w:r>
      <w:r w:rsidR="009E755F" w:rsidRPr="00772263">
        <w:rPr>
          <w:rFonts w:ascii="Times New Roman" w:hAnsi="Times New Roman" w:cs="Times New Roman"/>
          <w:sz w:val="24"/>
          <w:szCs w:val="24"/>
        </w:rPr>
        <w:t xml:space="preserve">need to </w:t>
      </w:r>
      <w:r w:rsidRPr="00772263">
        <w:rPr>
          <w:rFonts w:ascii="Times New Roman" w:hAnsi="Times New Roman" w:cs="Times New Roman"/>
          <w:sz w:val="24"/>
          <w:szCs w:val="24"/>
        </w:rPr>
        <w:t xml:space="preserve">install and remove the bags from the ocean. </w:t>
      </w:r>
      <w:r w:rsidR="004D4411" w:rsidRPr="00772263">
        <w:rPr>
          <w:rFonts w:ascii="Times New Roman" w:hAnsi="Times New Roman" w:cs="Times New Roman"/>
          <w:sz w:val="24"/>
          <w:szCs w:val="24"/>
        </w:rPr>
        <w:t>Restorationists in coral reef ecosystems are trialling the use of ships to disperse propagules into the ocean</w:t>
      </w:r>
      <w:r w:rsidR="00393A99" w:rsidRPr="00772263">
        <w:rPr>
          <w:rFonts w:ascii="Times New Roman" w:hAnsi="Times New Roman" w:cs="Times New Roman"/>
          <w:sz w:val="24"/>
          <w:szCs w:val="24"/>
        </w:rPr>
        <w:t xml:space="preserve"> </w:t>
      </w:r>
      <w:r w:rsidR="00506D42" w:rsidRPr="00772263">
        <w:rPr>
          <w:rFonts w:ascii="Times New Roman" w:hAnsi="Times New Roman" w:cs="Times New Roman"/>
          <w:sz w:val="24"/>
          <w:szCs w:val="24"/>
        </w:rPr>
        <w:fldChar w:fldCharType="begin" w:fldLock="1"/>
      </w:r>
      <w:r w:rsidR="00756128" w:rsidRPr="00772263">
        <w:rPr>
          <w:rFonts w:ascii="Times New Roman" w:hAnsi="Times New Roman" w:cs="Times New Roman"/>
          <w:sz w:val="24"/>
          <w:szCs w:val="24"/>
        </w:rPr>
        <w:instrText>ADDIN CSL_CITATION {"citationItems":[{"id":"ITEM-1","itemData":{"DOI":"10.1111/rec.12918","ISSN":"10612971","author":[{"dropping-particle":"","family":"Doropoulos","given":"Christopher","non-dropping-particle":"","parse-names":false,"suffix":""},{"dropping-particle":"","family":"Elzinga","given":"Jesper","non-dropping-particle":"","parse-names":false,"suffix":""},{"dropping-particle":"","family":"Hofstede","given":"Remment","non-dropping-particle":"ter","parse-names":false,"suffix":""},{"dropping-particle":"","family":"Koningsveld","given":"Mark","non-dropping-particle":"van","parse-names":false,"suffix":""},{"dropping-particle":"","family":"Babcock","given":"Russell C.","non-dropping-particle":"","parse-names":false,"suffix":""}],"container-title":"Restoration Ecology","id":"ITEM-1","issue":"4","issued":{"date-parts":[["2019","7","1"]]},"page":"758-767","publisher":"John Wiley &amp; Sons, Ltd (10.1111)","title":"Optimizing industrial-scale coral reef restoration: comparing harvesting wild coral spawn slicks and transplanting gravid adult colonies","type":"article-journal","volume":"27"},"uris":["http://www.mendeley.com/documents/?uuid=da7bffe6-db71-3a11-8b11-be4aa1d10726"]}],"mendeley":{"formattedCitation":"(Doropoulos &lt;i&gt;et al.&lt;/i&gt;, 2019)","plainTextFormattedCitation":"(Doropoulos et al., 2019)","previouslyFormattedCitation":"(Doropoulos &lt;i&gt;et al.&lt;/i&gt;, 2019)"},"properties":{"noteIndex":0},"schema":"https://github.com/citation-style-language/schema/raw/master/csl-citation.json"}</w:instrText>
      </w:r>
      <w:r w:rsidR="00506D42" w:rsidRPr="00772263">
        <w:rPr>
          <w:rFonts w:ascii="Times New Roman" w:hAnsi="Times New Roman" w:cs="Times New Roman"/>
          <w:sz w:val="24"/>
          <w:szCs w:val="24"/>
        </w:rPr>
        <w:fldChar w:fldCharType="separate"/>
      </w:r>
      <w:r w:rsidR="00506D42" w:rsidRPr="00772263">
        <w:rPr>
          <w:rFonts w:ascii="Times New Roman" w:hAnsi="Times New Roman" w:cs="Times New Roman"/>
          <w:noProof/>
          <w:sz w:val="24"/>
          <w:szCs w:val="24"/>
        </w:rPr>
        <w:t xml:space="preserve">(Doropoulos </w:t>
      </w:r>
      <w:r w:rsidR="00506D42" w:rsidRPr="00772263">
        <w:rPr>
          <w:rFonts w:ascii="Times New Roman" w:hAnsi="Times New Roman" w:cs="Times New Roman"/>
          <w:i/>
          <w:noProof/>
          <w:sz w:val="24"/>
          <w:szCs w:val="24"/>
        </w:rPr>
        <w:t>et al.</w:t>
      </w:r>
      <w:r w:rsidR="00506D42" w:rsidRPr="00772263">
        <w:rPr>
          <w:rFonts w:ascii="Times New Roman" w:hAnsi="Times New Roman" w:cs="Times New Roman"/>
          <w:noProof/>
          <w:sz w:val="24"/>
          <w:szCs w:val="24"/>
        </w:rPr>
        <w:t>, 2019)</w:t>
      </w:r>
      <w:r w:rsidR="00506D42" w:rsidRPr="00772263">
        <w:rPr>
          <w:rFonts w:ascii="Times New Roman" w:hAnsi="Times New Roman" w:cs="Times New Roman"/>
          <w:sz w:val="24"/>
          <w:szCs w:val="24"/>
        </w:rPr>
        <w:fldChar w:fldCharType="end"/>
      </w:r>
      <w:r w:rsidR="00C97E18" w:rsidRPr="00772263">
        <w:rPr>
          <w:rFonts w:ascii="Times New Roman" w:hAnsi="Times New Roman" w:cs="Times New Roman"/>
          <w:sz w:val="24"/>
          <w:szCs w:val="24"/>
        </w:rPr>
        <w:t xml:space="preserve"> and a similar approach could be trialled, likely more co</w:t>
      </w:r>
      <w:r w:rsidR="009F21CC" w:rsidRPr="00772263">
        <w:rPr>
          <w:rFonts w:ascii="Times New Roman" w:hAnsi="Times New Roman" w:cs="Times New Roman"/>
          <w:sz w:val="24"/>
          <w:szCs w:val="24"/>
        </w:rPr>
        <w:t>st effectively (due to extensive cultivation knowledge), for kelp.</w:t>
      </w:r>
      <w:r w:rsidR="00393A99" w:rsidRPr="00772263">
        <w:rPr>
          <w:rFonts w:ascii="Times New Roman" w:hAnsi="Times New Roman" w:cs="Times New Roman"/>
          <w:sz w:val="24"/>
          <w:szCs w:val="24"/>
        </w:rPr>
        <w:t xml:space="preserve"> </w:t>
      </w:r>
      <w:r w:rsidRPr="00772263">
        <w:rPr>
          <w:rFonts w:ascii="Times New Roman" w:hAnsi="Times New Roman" w:cs="Times New Roman"/>
          <w:sz w:val="24"/>
          <w:szCs w:val="24"/>
        </w:rPr>
        <w:t xml:space="preserve">Nevertheless, there is strong potential in seeding methods, because if successful, they </w:t>
      </w:r>
      <w:r w:rsidR="00BE6EC1" w:rsidRPr="00772263">
        <w:rPr>
          <w:rFonts w:ascii="Times New Roman" w:hAnsi="Times New Roman" w:cs="Times New Roman"/>
          <w:sz w:val="24"/>
          <w:szCs w:val="24"/>
        </w:rPr>
        <w:t>are applicable</w:t>
      </w:r>
      <w:r w:rsidRPr="00772263">
        <w:rPr>
          <w:rFonts w:ascii="Times New Roman" w:hAnsi="Times New Roman" w:cs="Times New Roman"/>
          <w:sz w:val="24"/>
          <w:szCs w:val="24"/>
        </w:rPr>
        <w:t xml:space="preserve"> at a much larger scale </w:t>
      </w:r>
      <w:r w:rsidR="00BE6EC1" w:rsidRPr="00772263">
        <w:rPr>
          <w:rFonts w:ascii="Times New Roman" w:hAnsi="Times New Roman" w:cs="Times New Roman"/>
          <w:sz w:val="24"/>
          <w:szCs w:val="24"/>
        </w:rPr>
        <w:t>and at</w:t>
      </w:r>
      <w:r w:rsidRPr="00772263">
        <w:rPr>
          <w:rFonts w:ascii="Times New Roman" w:hAnsi="Times New Roman" w:cs="Times New Roman"/>
          <w:sz w:val="24"/>
          <w:szCs w:val="24"/>
        </w:rPr>
        <w:t xml:space="preserve"> a much lower cost</w:t>
      </w:r>
      <w:r w:rsidR="001B3945" w:rsidRPr="00772263">
        <w:rPr>
          <w:rFonts w:ascii="Times New Roman" w:hAnsi="Times New Roman" w:cs="Times New Roman"/>
          <w:sz w:val="24"/>
          <w:szCs w:val="24"/>
        </w:rPr>
        <w:t xml:space="preserve"> </w:t>
      </w:r>
      <w:r w:rsidR="001B3945" w:rsidRPr="00772263">
        <w:rPr>
          <w:rFonts w:ascii="Times New Roman" w:hAnsi="Times New Roman" w:cs="Times New Roman"/>
          <w:sz w:val="24"/>
          <w:szCs w:val="24"/>
        </w:rPr>
        <w:fldChar w:fldCharType="begin" w:fldLock="1"/>
      </w:r>
      <w:r w:rsidR="004D6100" w:rsidRPr="00772263">
        <w:rPr>
          <w:rFonts w:ascii="Times New Roman" w:hAnsi="Times New Roman" w:cs="Times New Roman"/>
          <w:sz w:val="24"/>
          <w:szCs w:val="24"/>
        </w:rPr>
        <w:instrText>ADDIN CSL_CITATION {"citationItems":[{"id":"ITEM-1","itemData":{"author":[{"dropping-particle":"","family":"Saunders","given":"Megan I.","non-dropping-particle":"","parse-names":false,"suffix":""},{"dropping-particle":"","family":"Doropoulos","given":"Christopher","non-dropping-particle":"","parse-names":false,"suffix":""},{"dropping-particle":"","family":"Babcock","given":"Russell C.","non-dropping-particle":"","parse-names":false,"suffix":""},{"dropping-particle":"","family":"Bayraktarov","given":"Elisa","non-dropping-particle":"","parse-names":false,"suffix":""},{"dropping-particle":"","family":"Bustamante","given":"Rodrigo H.","non-dropping-particle":"","parse-names":false,"suffix":""},{"dropping-particle":"","family":"Eger","given":"Aaron M","non-dropping-particle":"","parse-names":false,"suffix":""},{"dropping-particle":"","family":"Gilles","given":"Chris","non-dropping-particle":"","parse-names":false,"suffix":""},{"dropping-particle":"","family":"Gorman","given":"Daniel","non-dropping-particle":"","parse-names":false,"suffix":""},{"dropping-particle":"","family":"Steven","given":"Andy","non-dropping-particle":"","parse-names":false,"suffix":""},{"dropping-particle":"","family":"Vanderklift","given":"Mathew A.","non-dropping-particle":"","parse-names":false,"suffix":""},{"dropping-particle":"","family":"Vozzo","given":"Maria","non-dropping-particle":"","parse-names":false,"suffix":""},{"dropping-particle":"","family":"Silliman","given":"Brian. R.","non-dropping-particle":"","parse-names":false,"suffix":""}],"container-title":"Current Biology","id":"ITEM-1","issue":"22","issued":{"date-parts":[["2020"]]},"title":"Bright spots in the emerging field of coastal marine ecosystem restoration","type":"article-journal","volume":"30"},"uris":["http://www.mendeley.com/documents/?uuid=7edddc2c-9407-4959-b22d-954cb4aa5c0f"]}],"mendeley":{"formattedCitation":"(Saunders &lt;i&gt;et al.&lt;/i&gt;, 2020)","plainTextFormattedCitation":"(Saunders et al., 2020)","previouslyFormattedCitation":"(Saunders &lt;i&gt;et al.&lt;/i&gt;, 2020)"},"properties":{"noteIndex":0},"schema":"https://github.com/citation-style-language/schema/raw/master/csl-citation.json"}</w:instrText>
      </w:r>
      <w:r w:rsidR="001B3945" w:rsidRPr="00772263">
        <w:rPr>
          <w:rFonts w:ascii="Times New Roman" w:hAnsi="Times New Roman" w:cs="Times New Roman"/>
          <w:sz w:val="24"/>
          <w:szCs w:val="24"/>
        </w:rPr>
        <w:fldChar w:fldCharType="separate"/>
      </w:r>
      <w:r w:rsidR="005F6A18" w:rsidRPr="00772263">
        <w:rPr>
          <w:rFonts w:ascii="Times New Roman" w:hAnsi="Times New Roman" w:cs="Times New Roman"/>
          <w:noProof/>
          <w:sz w:val="24"/>
          <w:szCs w:val="24"/>
        </w:rPr>
        <w:t xml:space="preserve">(Saunders </w:t>
      </w:r>
      <w:r w:rsidR="005F6A18" w:rsidRPr="00772263">
        <w:rPr>
          <w:rFonts w:ascii="Times New Roman" w:hAnsi="Times New Roman" w:cs="Times New Roman"/>
          <w:i/>
          <w:noProof/>
          <w:sz w:val="24"/>
          <w:szCs w:val="24"/>
        </w:rPr>
        <w:t>et al.</w:t>
      </w:r>
      <w:r w:rsidR="005F6A18" w:rsidRPr="00772263">
        <w:rPr>
          <w:rFonts w:ascii="Times New Roman" w:hAnsi="Times New Roman" w:cs="Times New Roman"/>
          <w:noProof/>
          <w:sz w:val="24"/>
          <w:szCs w:val="24"/>
        </w:rPr>
        <w:t>, 2020)</w:t>
      </w:r>
      <w:r w:rsidR="001B3945"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w:t>
      </w:r>
    </w:p>
    <w:p w14:paraId="3942FB92" w14:textId="353DDE85" w:rsidR="009E74C3" w:rsidRPr="00772263" w:rsidRDefault="00EF6C45" w:rsidP="008458A1">
      <w:pPr>
        <w:rPr>
          <w:rFonts w:ascii="Times New Roman" w:hAnsi="Times New Roman" w:cs="Times New Roman"/>
          <w:sz w:val="24"/>
          <w:szCs w:val="24"/>
        </w:rPr>
      </w:pPr>
      <w:r w:rsidRPr="00772263">
        <w:rPr>
          <w:rFonts w:ascii="Times New Roman" w:hAnsi="Times New Roman" w:cs="Times New Roman"/>
          <w:sz w:val="24"/>
          <w:szCs w:val="24"/>
        </w:rPr>
        <w:t xml:space="preserve">Removing kelp competitors from the sea floor has received very little attention outside of Japan, where they have developed a suite of techniques for clearing rock of other primary producers. Some of these methods can be maintained without continued input, </w:t>
      </w:r>
      <w:proofErr w:type="gramStart"/>
      <w:r w:rsidRPr="00772263">
        <w:rPr>
          <w:rFonts w:ascii="Times New Roman" w:hAnsi="Times New Roman" w:cs="Times New Roman"/>
          <w:sz w:val="24"/>
          <w:szCs w:val="24"/>
        </w:rPr>
        <w:t>e.g.</w:t>
      </w:r>
      <w:proofErr w:type="gramEnd"/>
      <w:r w:rsidRPr="00772263">
        <w:rPr>
          <w:rFonts w:ascii="Times New Roman" w:hAnsi="Times New Roman" w:cs="Times New Roman"/>
          <w:sz w:val="24"/>
          <w:szCs w:val="24"/>
        </w:rPr>
        <w:t xml:space="preserve"> a chain </w:t>
      </w:r>
      <w:r w:rsidRPr="00772263">
        <w:rPr>
          <w:rFonts w:ascii="Times New Roman" w:hAnsi="Times New Roman" w:cs="Times New Roman"/>
          <w:sz w:val="24"/>
          <w:szCs w:val="24"/>
        </w:rPr>
        <w:lastRenderedPageBreak/>
        <w:t xml:space="preserve">spun around by a wave, but others such as manual or mechanical removal are much more labour intensive. </w:t>
      </w:r>
      <w:r w:rsidR="00476E86" w:rsidRPr="00772263">
        <w:rPr>
          <w:rFonts w:ascii="Times New Roman" w:hAnsi="Times New Roman" w:cs="Times New Roman"/>
          <w:sz w:val="24"/>
          <w:szCs w:val="24"/>
        </w:rPr>
        <w:t xml:space="preserve">Regardless of the approach, large scale scraping of the benthos is likely to be untenable and </w:t>
      </w:r>
      <w:r w:rsidR="00D04555" w:rsidRPr="00772263">
        <w:rPr>
          <w:rFonts w:ascii="Times New Roman" w:hAnsi="Times New Roman" w:cs="Times New Roman"/>
          <w:sz w:val="24"/>
          <w:szCs w:val="24"/>
        </w:rPr>
        <w:t>this approach is likely limited to small scale transplants.</w:t>
      </w:r>
    </w:p>
    <w:p w14:paraId="3D01BEAC" w14:textId="38522818" w:rsidR="00F67943" w:rsidRPr="00772263" w:rsidRDefault="00EF6C45" w:rsidP="008458A1">
      <w:pPr>
        <w:rPr>
          <w:rFonts w:ascii="Times New Roman" w:hAnsi="Times New Roman" w:cs="Times New Roman"/>
          <w:sz w:val="24"/>
          <w:szCs w:val="24"/>
        </w:rPr>
      </w:pPr>
      <w:r w:rsidRPr="00772263">
        <w:rPr>
          <w:rFonts w:ascii="Times New Roman" w:hAnsi="Times New Roman" w:cs="Times New Roman"/>
          <w:sz w:val="24"/>
          <w:szCs w:val="24"/>
        </w:rPr>
        <w:t>The last approach, and likely the most common at the global scale is the installation of artificial reefs. Artificial reefs have an extensive history, and the materials used in a reef range from rock, street trolley cars</w:t>
      </w:r>
      <w:r w:rsidR="00545644" w:rsidRPr="00772263">
        <w:rPr>
          <w:rFonts w:ascii="Times New Roman" w:hAnsi="Times New Roman" w:cs="Times New Roman"/>
          <w:sz w:val="24"/>
          <w:szCs w:val="24"/>
        </w:rPr>
        <w:t xml:space="preserve"> </w:t>
      </w:r>
      <w:r w:rsidR="002C4725" w:rsidRPr="00772263">
        <w:rPr>
          <w:rFonts w:ascii="Times New Roman" w:hAnsi="Times New Roman" w:cs="Times New Roman"/>
          <w:sz w:val="24"/>
          <w:szCs w:val="24"/>
        </w:rPr>
        <w:fldChar w:fldCharType="begin" w:fldLock="1"/>
      </w:r>
      <w:r w:rsidR="005B4854" w:rsidRPr="00772263">
        <w:rPr>
          <w:rFonts w:ascii="Times New Roman" w:hAnsi="Times New Roman" w:cs="Times New Roman"/>
          <w:sz w:val="24"/>
          <w:szCs w:val="24"/>
        </w:rPr>
        <w:instrText>ADDIN CSL_CITATION {"citationItems":[{"id":"ITEM-1","itemData":{"author":[{"dropping-particle":"","family":"Carlisle","given":"John G","non-dropping-particle":"","parse-names":false,"suffix":""},{"dropping-particle":"","family":"Turner","given":"Charles H","non-dropping-particle":"","parse-names":false,"suffix":""},{"dropping-particle":"","family":"Ebert","given":"Earl E","non-dropping-particle":"","parse-names":false,"suffix":""}],"id":"ITEM-1","issued":{"date-parts":[["1964"]]},"publisher":"Resources Agency of California, Departament of Fish and Game","title":"Artificial habitat in the marine environment","type":"book"},"uris":["http://www.mendeley.com/documents/?uuid=176ebe0f-33d3-47ef-af5e-43a86d2a6d48"]}],"mendeley":{"formattedCitation":"(Carlisle &lt;i&gt;et al.&lt;/i&gt;, 1964)","plainTextFormattedCitation":"(Carlisle et al., 1964)","previouslyFormattedCitation":"(Carlisle &lt;i&gt;et al.&lt;/i&gt;, 1964)"},"properties":{"noteIndex":0},"schema":"https://github.com/citation-style-language/schema/raw/master/csl-citation.json"}</w:instrText>
      </w:r>
      <w:r w:rsidR="002C4725" w:rsidRPr="00772263">
        <w:rPr>
          <w:rFonts w:ascii="Times New Roman" w:hAnsi="Times New Roman" w:cs="Times New Roman"/>
          <w:sz w:val="24"/>
          <w:szCs w:val="24"/>
        </w:rPr>
        <w:fldChar w:fldCharType="separate"/>
      </w:r>
      <w:r w:rsidR="0066274B" w:rsidRPr="00772263">
        <w:rPr>
          <w:rFonts w:ascii="Times New Roman" w:hAnsi="Times New Roman" w:cs="Times New Roman"/>
          <w:noProof/>
          <w:sz w:val="24"/>
          <w:szCs w:val="24"/>
        </w:rPr>
        <w:t xml:space="preserve">(Carlisle </w:t>
      </w:r>
      <w:r w:rsidR="0066274B" w:rsidRPr="00772263">
        <w:rPr>
          <w:rFonts w:ascii="Times New Roman" w:hAnsi="Times New Roman" w:cs="Times New Roman"/>
          <w:i/>
          <w:noProof/>
          <w:sz w:val="24"/>
          <w:szCs w:val="24"/>
        </w:rPr>
        <w:t>et al.</w:t>
      </w:r>
      <w:r w:rsidR="0066274B" w:rsidRPr="00772263">
        <w:rPr>
          <w:rFonts w:ascii="Times New Roman" w:hAnsi="Times New Roman" w:cs="Times New Roman"/>
          <w:noProof/>
          <w:sz w:val="24"/>
          <w:szCs w:val="24"/>
        </w:rPr>
        <w:t>, 1964)</w:t>
      </w:r>
      <w:r w:rsidR="002C4725" w:rsidRPr="00772263">
        <w:rPr>
          <w:rFonts w:ascii="Times New Roman" w:hAnsi="Times New Roman" w:cs="Times New Roman"/>
          <w:sz w:val="24"/>
          <w:szCs w:val="24"/>
        </w:rPr>
        <w:fldChar w:fldCharType="end"/>
      </w:r>
      <w:r w:rsidRPr="00772263">
        <w:rPr>
          <w:rFonts w:ascii="Times New Roman" w:hAnsi="Times New Roman" w:cs="Times New Roman"/>
          <w:sz w:val="24"/>
          <w:szCs w:val="24"/>
        </w:rPr>
        <w:t>, bombs, ships</w:t>
      </w:r>
      <w:r w:rsidR="002C4725" w:rsidRPr="00772263">
        <w:rPr>
          <w:rFonts w:ascii="Times New Roman" w:hAnsi="Times New Roman" w:cs="Times New Roman"/>
          <w:sz w:val="24"/>
          <w:szCs w:val="24"/>
        </w:rPr>
        <w:t xml:space="preserve"> </w:t>
      </w:r>
      <w:r w:rsidR="00D50C14" w:rsidRPr="00772263">
        <w:rPr>
          <w:rFonts w:ascii="Times New Roman" w:hAnsi="Times New Roman" w:cs="Times New Roman"/>
          <w:sz w:val="24"/>
          <w:szCs w:val="24"/>
        </w:rPr>
        <w:fldChar w:fldCharType="begin" w:fldLock="1"/>
      </w:r>
      <w:r w:rsidR="00C611FA" w:rsidRPr="00772263">
        <w:rPr>
          <w:rFonts w:ascii="Times New Roman" w:hAnsi="Times New Roman" w:cs="Times New Roman"/>
          <w:sz w:val="24"/>
          <w:szCs w:val="24"/>
        </w:rPr>
        <w:instrText>ADDIN CSL_CITATION {"citationItems":[{"id":"ITEM-1","itemData":{"ISSN":"0006-3568","author":[{"dropping-particle":"","family":"Tickell","given":"Sofia Castelló y","non-dropping-particle":"","parse-names":false,"suffix":""},{"dropping-particle":"","family":"Sáenz-Arroyo","given":"Andrea","non-dropping-particle":"","parse-names":false,"suffix":""},{"dropping-particle":"","family":"Milner-Gulland","given":"E J","non-dropping-particle":"","parse-names":false,"suffix":""}],"container-title":"BioScience","id":"ITEM-1","issue":"9","issued":{"date-parts":[["2019"]]},"page":"725-735","publisher":"Oxford University Press","title":"Sunken Worlds: The Past and Future of Human-Made Reefs in Marine Conservation","type":"article-journal","volume":"69"},"uris":["http://www.mendeley.com/documents/?uuid=83f0a65a-4481-451a-bd5e-9e8bf020617b"]}],"mendeley":{"formattedCitation":"(Tickell &lt;i&gt;et al.&lt;/i&gt;, 2019)","plainTextFormattedCitation":"(Tickell et al., 2019)","previouslyFormattedCitation":"(Tickell &lt;i&gt;et al.&lt;/i&gt;, 2019)"},"properties":{"noteIndex":0},"schema":"https://github.com/citation-style-language/schema/raw/master/csl-citation.json"}</w:instrText>
      </w:r>
      <w:r w:rsidR="00D50C14" w:rsidRPr="00772263">
        <w:rPr>
          <w:rFonts w:ascii="Times New Roman" w:hAnsi="Times New Roman" w:cs="Times New Roman"/>
          <w:sz w:val="24"/>
          <w:szCs w:val="24"/>
        </w:rPr>
        <w:fldChar w:fldCharType="separate"/>
      </w:r>
      <w:r w:rsidR="00D51B96" w:rsidRPr="00772263">
        <w:rPr>
          <w:rFonts w:ascii="Times New Roman" w:hAnsi="Times New Roman" w:cs="Times New Roman"/>
          <w:noProof/>
          <w:sz w:val="24"/>
          <w:szCs w:val="24"/>
        </w:rPr>
        <w:t xml:space="preserve">(Tickell </w:t>
      </w:r>
      <w:r w:rsidR="00D51B96" w:rsidRPr="00772263">
        <w:rPr>
          <w:rFonts w:ascii="Times New Roman" w:hAnsi="Times New Roman" w:cs="Times New Roman"/>
          <w:i/>
          <w:noProof/>
          <w:sz w:val="24"/>
          <w:szCs w:val="24"/>
        </w:rPr>
        <w:t>et al.</w:t>
      </w:r>
      <w:r w:rsidR="00D51B96" w:rsidRPr="00772263">
        <w:rPr>
          <w:rFonts w:ascii="Times New Roman" w:hAnsi="Times New Roman" w:cs="Times New Roman"/>
          <w:noProof/>
          <w:sz w:val="24"/>
          <w:szCs w:val="24"/>
        </w:rPr>
        <w:t>, 2019)</w:t>
      </w:r>
      <w:r w:rsidR="00D50C14"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to </w:t>
      </w:r>
      <w:r w:rsidR="00360F8F" w:rsidRPr="00772263">
        <w:rPr>
          <w:rFonts w:ascii="Times New Roman" w:hAnsi="Times New Roman" w:cs="Times New Roman"/>
          <w:sz w:val="24"/>
          <w:szCs w:val="24"/>
        </w:rPr>
        <w:t>materials</w:t>
      </w:r>
      <w:r w:rsidRPr="00772263">
        <w:rPr>
          <w:rFonts w:ascii="Times New Roman" w:hAnsi="Times New Roman" w:cs="Times New Roman"/>
          <w:sz w:val="24"/>
          <w:szCs w:val="24"/>
        </w:rPr>
        <w:t xml:space="preserve"> designed </w:t>
      </w:r>
      <w:r w:rsidR="00360F8F" w:rsidRPr="00772263">
        <w:rPr>
          <w:rFonts w:ascii="Times New Roman" w:hAnsi="Times New Roman" w:cs="Times New Roman"/>
          <w:sz w:val="24"/>
          <w:szCs w:val="24"/>
        </w:rPr>
        <w:t xml:space="preserve">to enhance </w:t>
      </w:r>
      <w:r w:rsidRPr="00772263">
        <w:rPr>
          <w:rFonts w:ascii="Times New Roman" w:hAnsi="Times New Roman" w:cs="Times New Roman"/>
          <w:sz w:val="24"/>
          <w:szCs w:val="24"/>
        </w:rPr>
        <w:t>algae growth</w:t>
      </w:r>
      <w:r w:rsidR="00D04555" w:rsidRPr="00772263">
        <w:rPr>
          <w:rFonts w:ascii="Times New Roman" w:hAnsi="Times New Roman" w:cs="Times New Roman"/>
          <w:sz w:val="24"/>
          <w:szCs w:val="24"/>
        </w:rPr>
        <w:t xml:space="preserve"> </w:t>
      </w:r>
      <w:r w:rsidR="00545644" w:rsidRPr="00772263">
        <w:rPr>
          <w:rFonts w:ascii="Times New Roman" w:hAnsi="Times New Roman" w:cs="Times New Roman"/>
          <w:sz w:val="24"/>
          <w:szCs w:val="24"/>
        </w:rPr>
        <w:fldChar w:fldCharType="begin" w:fldLock="1"/>
      </w:r>
      <w:r w:rsidR="00E61770" w:rsidRPr="00772263">
        <w:rPr>
          <w:rFonts w:ascii="Times New Roman" w:hAnsi="Times New Roman" w:cs="Times New Roman"/>
          <w:sz w:val="24"/>
          <w:szCs w:val="24"/>
        </w:rPr>
        <w:instrText>ADDIN CSL_CITATION {"citationItems":[{"id":"ITEM-1","itemData":{"ISSN":"0921-8971","author":[{"dropping-particle":"","family":"Fujita","given":"Daisuke","non-dropping-particle":"","parse-names":false,"suffix":""},{"dropping-particle":"","family":"Ma","given":"Rai","non-dropping-particle":"","parse-names":false,"suffix":""},{"dropping-particle":"","family":"Akita","given":"Shingo","non-dropping-particle":"","parse-names":false,"suffix":""},{"dropping-particle":"","family":"Kobayashi","given":"Miki","non-dropping-particle":"","parse-names":false,"suffix":""},{"dropping-particle":"","family":"Hayakawa","given":"Yuhi","non-dropping-particle":"","parse-names":false,"suffix":""},{"dropping-particle":"","family":"Miyatani","given":"Toshihiro","non-dropping-particle":"","parse-names":false,"suffix":""},{"dropping-particle":"","family":"Seki","given":"Yuji","non-dropping-particle":"","parse-names":false,"suffix":""},{"dropping-particle":"","family":"Yamahira","given":"Yasuhiro","non-dropping-particle":"","parse-names":false,"suffix":""}],"container-title":"Journal of Applied Phycology","id":"ITEM-1","issue":"5","issued":{"date-parts":[["2017"]]},"page":"2667-2674","publisher":"Springer","title":"Use of fertilized molten slags to create Sargassum forests in subtropical shallow waters","type":"article-journal","volume":"29"},"uris":["http://www.mendeley.com/documents/?uuid=d03fe433-79cd-4562-bda6-75a1897792de"]}],"mendeley":{"formattedCitation":"(Fujita &lt;i&gt;et al.&lt;/i&gt;, 2017)","plainTextFormattedCitation":"(Fujita et al., 2017)","previouslyFormattedCitation":"(Fujita &lt;i&gt;et al.&lt;/i&gt;, 2017)"},"properties":{"noteIndex":0},"schema":"https://github.com/citation-style-language/schema/raw/master/csl-citation.json"}</w:instrText>
      </w:r>
      <w:r w:rsidR="00545644" w:rsidRPr="00772263">
        <w:rPr>
          <w:rFonts w:ascii="Times New Roman" w:hAnsi="Times New Roman" w:cs="Times New Roman"/>
          <w:sz w:val="24"/>
          <w:szCs w:val="24"/>
        </w:rPr>
        <w:fldChar w:fldCharType="separate"/>
      </w:r>
      <w:r w:rsidR="005F6A18" w:rsidRPr="00772263">
        <w:rPr>
          <w:rFonts w:ascii="Times New Roman" w:hAnsi="Times New Roman" w:cs="Times New Roman"/>
          <w:noProof/>
          <w:sz w:val="24"/>
          <w:szCs w:val="24"/>
        </w:rPr>
        <w:t xml:space="preserve">(Fujita </w:t>
      </w:r>
      <w:r w:rsidR="005F6A18" w:rsidRPr="00772263">
        <w:rPr>
          <w:rFonts w:ascii="Times New Roman" w:hAnsi="Times New Roman" w:cs="Times New Roman"/>
          <w:i/>
          <w:noProof/>
          <w:sz w:val="24"/>
          <w:szCs w:val="24"/>
        </w:rPr>
        <w:t>et al.</w:t>
      </w:r>
      <w:r w:rsidR="005F6A18" w:rsidRPr="00772263">
        <w:rPr>
          <w:rFonts w:ascii="Times New Roman" w:hAnsi="Times New Roman" w:cs="Times New Roman"/>
          <w:noProof/>
          <w:sz w:val="24"/>
          <w:szCs w:val="24"/>
        </w:rPr>
        <w:t>, 2017)</w:t>
      </w:r>
      <w:r w:rsidR="00545644"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It should be noted that artificial reefs, though popular, are not true habitat restoration as they are replacing an existing habitat with a new one. This trade off remains a societal decision </w:t>
      </w:r>
      <w:r w:rsidR="00B35898" w:rsidRPr="00772263">
        <w:rPr>
          <w:rFonts w:ascii="Times New Roman" w:hAnsi="Times New Roman" w:cs="Times New Roman"/>
          <w:sz w:val="24"/>
          <w:szCs w:val="24"/>
        </w:rPr>
        <w:t xml:space="preserve">and </w:t>
      </w:r>
      <w:r w:rsidR="003E73EA" w:rsidRPr="00772263">
        <w:rPr>
          <w:rFonts w:ascii="Times New Roman" w:hAnsi="Times New Roman" w:cs="Times New Roman"/>
          <w:sz w:val="24"/>
          <w:szCs w:val="24"/>
        </w:rPr>
        <w:t>one that</w:t>
      </w:r>
      <w:r w:rsidRPr="00772263">
        <w:rPr>
          <w:rFonts w:ascii="Times New Roman" w:hAnsi="Times New Roman" w:cs="Times New Roman"/>
          <w:sz w:val="24"/>
          <w:szCs w:val="24"/>
        </w:rPr>
        <w:t xml:space="preserve"> may be increasingly considered</w:t>
      </w:r>
      <w:r w:rsidR="0018233F" w:rsidRPr="00772263">
        <w:rPr>
          <w:rFonts w:ascii="Times New Roman" w:hAnsi="Times New Roman" w:cs="Times New Roman"/>
          <w:sz w:val="24"/>
          <w:szCs w:val="24"/>
        </w:rPr>
        <w:t xml:space="preserve"> </w:t>
      </w:r>
      <w:r w:rsidR="00435B2D" w:rsidRPr="00772263">
        <w:rPr>
          <w:rFonts w:ascii="Times New Roman" w:hAnsi="Times New Roman" w:cs="Times New Roman"/>
          <w:sz w:val="24"/>
          <w:szCs w:val="24"/>
        </w:rPr>
        <w:fldChar w:fldCharType="begin" w:fldLock="1"/>
      </w:r>
      <w:r w:rsidR="00371BD8" w:rsidRPr="00772263">
        <w:rPr>
          <w:rFonts w:ascii="Times New Roman" w:hAnsi="Times New Roman" w:cs="Times New Roman"/>
          <w:sz w:val="24"/>
          <w:szCs w:val="24"/>
        </w:rPr>
        <w:instrText>ADDIN CSL_CITATION {"citationItems":[{"id":"ITEM-1","itemData":{"DOI":"10.3389/fmars.2020.00282","ISSN":"2296-7745","abstract":"Approaches toward habitat conservation and restoration often include supplementing or enhancing existing, degraded, or lost natural habitats. In aquatic environments, a popular approach toward habitat enhancement is the introduction of underwater human-made structures or artificial reefs. Despite the nearly global prevalence of artificial reefs deployed to enhance habitat, it remains debated whether these structures function similarly to comparable natural reefs. To help resolve this question, we conducted a literature review and accompanying meta-analysis of fish community metrics on artificial reefs within the coastal ocean and made comparisons with naturally-occurring reference reefs (rocky reefs and coral reefs). Our findings from a synthesis of 39 relevant studies revealed that, across reef ecosystems, artificial reefs support comparable levels of fish density, biomass, species richness, and diversity to natural reefs. Additional analyses demonstrated that nuances in these patterns were associated with the geographic setting (ocean basin, latitude zone) and artificial reef material. These findings suggest that, while artificial reefs can mimic natural reefs in terms of the fish assemblages they support, artificial reefs are not one-size-fits-all tools for habitat enhancement. Instead, artificial reefs should be considered strategically based on location-specific scientific assessments and resource needs to maximize benefits of habitat enhancement.","author":[{"dropping-particle":"","family":"Paxton","given":"Avery B.","non-dropping-particle":"","parse-names":false,"suffix":""},{"dropping-particle":"","family":"Shertzer","given":"Kyle W.","non-dropping-particle":"","parse-names":false,"suffix":""},{"dropping-particle":"","family":"Bacheler","given":"Nathan M.","non-dropping-particle":"","parse-names":false,"suffix":""},{"dropping-particle":"","family":"Kellison","given":"G. Todd","non-dropping-particle":"","parse-names":false,"suffix":""},{"dropping-particle":"","family":"Riley","given":"Kenneth L.","non-dropping-particle":"","parse-names":false,"suffix":""},{"dropping-particle":"","family":"Taylor","given":"J. Christopher","non-dropping-particle":"","parse-names":false,"suffix":""}],"container-title":"Frontiers in Marine Science","id":"ITEM-1","issued":{"date-parts":[["2020","5","7"]]},"page":"282","publisher":"Frontiers Media S.A.","title":"Meta-Analysis Reveals Artificial Reefs Can Be Effective Tools for Fish Community Enhancement but Are Not One-Size-Fits-All","type":"article-journal","volume":"7"},"uris":["http://www.mendeley.com/documents/?uuid=cf2bc47b-9a69-3457-9f51-3313aa0e90ef"]}],"mendeley":{"formattedCitation":"(Paxton &lt;i&gt;et al.&lt;/i&gt;, 2020)","plainTextFormattedCitation":"(Paxton et al., 2020)","previouslyFormattedCitation":"(Paxton &lt;i&gt;et al.&lt;/i&gt;, 2020)"},"properties":{"noteIndex":0},"schema":"https://github.com/citation-style-language/schema/raw/master/csl-citation.json"}</w:instrText>
      </w:r>
      <w:r w:rsidR="00435B2D" w:rsidRPr="00772263">
        <w:rPr>
          <w:rFonts w:ascii="Times New Roman" w:hAnsi="Times New Roman" w:cs="Times New Roman"/>
          <w:sz w:val="24"/>
          <w:szCs w:val="24"/>
        </w:rPr>
        <w:fldChar w:fldCharType="separate"/>
      </w:r>
      <w:r w:rsidR="00435B2D" w:rsidRPr="00772263">
        <w:rPr>
          <w:rFonts w:ascii="Times New Roman" w:hAnsi="Times New Roman" w:cs="Times New Roman"/>
          <w:noProof/>
          <w:sz w:val="24"/>
          <w:szCs w:val="24"/>
        </w:rPr>
        <w:t xml:space="preserve">(Paxton </w:t>
      </w:r>
      <w:r w:rsidR="00435B2D" w:rsidRPr="00772263">
        <w:rPr>
          <w:rFonts w:ascii="Times New Roman" w:hAnsi="Times New Roman" w:cs="Times New Roman"/>
          <w:i/>
          <w:noProof/>
          <w:sz w:val="24"/>
          <w:szCs w:val="24"/>
        </w:rPr>
        <w:t>et al.</w:t>
      </w:r>
      <w:r w:rsidR="00435B2D" w:rsidRPr="00772263">
        <w:rPr>
          <w:rFonts w:ascii="Times New Roman" w:hAnsi="Times New Roman" w:cs="Times New Roman"/>
          <w:noProof/>
          <w:sz w:val="24"/>
          <w:szCs w:val="24"/>
        </w:rPr>
        <w:t>, 2020)</w:t>
      </w:r>
      <w:r w:rsidR="00435B2D"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A key benefit to artificial reefs is that managers can place them where they are easily maintained, and transplants can be more easily attached than on the natural sea floor. New materials </w:t>
      </w:r>
      <w:r w:rsidR="00222129" w:rsidRPr="00772263">
        <w:rPr>
          <w:rFonts w:ascii="Times New Roman" w:hAnsi="Times New Roman" w:cs="Times New Roman"/>
          <w:sz w:val="24"/>
          <w:szCs w:val="24"/>
        </w:rPr>
        <w:t xml:space="preserve">for </w:t>
      </w:r>
      <w:r w:rsidRPr="00772263">
        <w:rPr>
          <w:rFonts w:ascii="Times New Roman" w:hAnsi="Times New Roman" w:cs="Times New Roman"/>
          <w:sz w:val="24"/>
          <w:szCs w:val="24"/>
        </w:rPr>
        <w:t xml:space="preserve">artificial reefs </w:t>
      </w:r>
      <w:r w:rsidR="00222129" w:rsidRPr="00772263">
        <w:rPr>
          <w:rFonts w:ascii="Times New Roman" w:hAnsi="Times New Roman" w:cs="Times New Roman"/>
          <w:sz w:val="24"/>
          <w:szCs w:val="24"/>
        </w:rPr>
        <w:t xml:space="preserve">include those that structure </w:t>
      </w:r>
      <w:r w:rsidRPr="00772263">
        <w:rPr>
          <w:rFonts w:ascii="Times New Roman" w:hAnsi="Times New Roman" w:cs="Times New Roman"/>
          <w:sz w:val="24"/>
          <w:szCs w:val="24"/>
        </w:rPr>
        <w:t>the concrete to enhance rugosity and provide additional settlement</w:t>
      </w:r>
      <w:r w:rsidR="00222129" w:rsidRPr="00772263">
        <w:rPr>
          <w:rFonts w:ascii="Times New Roman" w:hAnsi="Times New Roman" w:cs="Times New Roman"/>
          <w:sz w:val="24"/>
          <w:szCs w:val="24"/>
        </w:rPr>
        <w:t xml:space="preserve"> </w:t>
      </w:r>
      <w:r w:rsidR="00F76FC2" w:rsidRPr="00772263">
        <w:rPr>
          <w:rFonts w:ascii="Times New Roman" w:hAnsi="Times New Roman" w:cs="Times New Roman"/>
          <w:sz w:val="24"/>
          <w:szCs w:val="24"/>
        </w:rPr>
        <w:fldChar w:fldCharType="begin" w:fldLock="1"/>
      </w:r>
      <w:r w:rsidR="00482234" w:rsidRPr="00772263">
        <w:rPr>
          <w:rFonts w:ascii="Times New Roman" w:hAnsi="Times New Roman" w:cs="Times New Roman"/>
          <w:sz w:val="24"/>
          <w:szCs w:val="24"/>
        </w:rPr>
        <w:instrText>ADDIN CSL_CITATION {"citationItems":[{"id":"ITEM-1","itemData":{"author":[{"dropping-particle":"","family":"Ishii","given":"Mizuki","non-dropping-particle":"","parse-names":false,"suffix":""},{"dropping-particle":"","family":"Yamamoto","given":"Tamiji","non-dropping-particle":"","parse-names":false,"suffix":""},{"dropping-particle":"","family":"Nakahara","given":"Takayuki","non-dropping-particle":"","parse-names":false,"suffix":""},{"dropping-particle":"","family":"Takeda","given":"Kazuhiko","non-dropping-particle":"","parse-names":false,"suffix":""},{"dropping-particle":"","family":"Asaoka","given":"Satoshi","non-dropping-particle":"","parse-names":false,"suffix":""}],"container-title":"Journal of the Iron and Steel Institute of Japan","id":"ITEM-1","issue":"3","issued":{"date-parts":[["2013"]]},"page":"260-266","title":"Effect of Carbonated Steelmaking Slag on the Growth of Benthic Microalgae","type":"article-journal","volume":"99"},"uris":["http://www.mendeley.com/documents/?uuid=65fa822f-67f0-478e-bd2d-eb8480fa5f0b"]},{"id":"ITEM-2","itemData":{"ISSN":"0022-0981","author":[{"dropping-particle":"","family":"Bishop","given":"Melanie J","non-dropping-particle":"","parse-names":false,"suffix":""},{"dropping-particle":"","family":"Mayer-Pinto","given":"Mariana","non-dropping-particle":"","parse-names":false,"suffix":""},{"dropping-particle":"","family":"Airoldi","given":"Laura","non-dropping-particle":"","parse-names":false,"suffix":""},{"dropping-particle":"","family":"Firth","given":"Louise B","non-dropping-particle":"","parse-names":false,"suffix":""},{"dropping-particle":"","family":"Morris","given":"Rebecca L","non-dropping-particle":"","parse-names":false,"suffix":""},{"dropping-particle":"","family":"Loke","given":"Lynette H L","non-dropping-particle":"","parse-names":false,"suffix":""},{"dropping-particle":"","family":"Hawkins","given":"Stephen J","non-dropping-particle":"","parse-names":false,"suffix":""},{"dropping-particle":"","family":"Naylor","given":"Larissa A","non-dropping-particle":"","parse-names":false,"suffix":""},{"dropping-particle":"","family":"Coleman","given":"Ross A","non-dropping-particle":"","parse-names":false,"suffix":""},{"dropping-particle":"","family":"Chee","given":"Su Yin","non-dropping-particle":"","parse-names":false,"suffix":""}],"container-title":"Journal of Experimental Marine Biology and Ecology","id":"ITEM-2","issued":{"date-parts":[["2017"]]},"page":"7-30","publisher":"Elsevier","title":"Effects of ocean sprawl on ecological connectivity: impacts and solutions","type":"article-journal","volume":"492"},"uris":["http://www.mendeley.com/documents/?uuid=7258f8bd-18aa-419d-9b54-256bf4caf063"]}],"mendeley":{"formattedCitation":"(Ishii &lt;i&gt;et al.&lt;/i&gt;, 2013; Bishop &lt;i&gt;et al.&lt;/i&gt;, 2017)","plainTextFormattedCitation":"(Ishii et al., 2013; Bishop et al., 2017)","previouslyFormattedCitation":"(Ishii &lt;i&gt;et al.&lt;/i&gt;, 2013; Bishop &lt;i&gt;et al.&lt;/i&gt;, 2017)"},"properties":{"noteIndex":0},"schema":"https://github.com/citation-style-language/schema/raw/master/csl-citation.json"}</w:instrText>
      </w:r>
      <w:r w:rsidR="00F76FC2" w:rsidRPr="00772263">
        <w:rPr>
          <w:rFonts w:ascii="Times New Roman" w:hAnsi="Times New Roman" w:cs="Times New Roman"/>
          <w:sz w:val="24"/>
          <w:szCs w:val="24"/>
        </w:rPr>
        <w:fldChar w:fldCharType="separate"/>
      </w:r>
      <w:r w:rsidR="00D91EAB" w:rsidRPr="00772263">
        <w:rPr>
          <w:rFonts w:ascii="Times New Roman" w:hAnsi="Times New Roman" w:cs="Times New Roman"/>
          <w:noProof/>
          <w:sz w:val="24"/>
          <w:szCs w:val="24"/>
        </w:rPr>
        <w:t xml:space="preserve">(Ishii </w:t>
      </w:r>
      <w:r w:rsidR="00D91EAB" w:rsidRPr="00772263">
        <w:rPr>
          <w:rFonts w:ascii="Times New Roman" w:hAnsi="Times New Roman" w:cs="Times New Roman"/>
          <w:i/>
          <w:noProof/>
          <w:sz w:val="24"/>
          <w:szCs w:val="24"/>
        </w:rPr>
        <w:t>et al.</w:t>
      </w:r>
      <w:r w:rsidR="00D91EAB" w:rsidRPr="00772263">
        <w:rPr>
          <w:rFonts w:ascii="Times New Roman" w:hAnsi="Times New Roman" w:cs="Times New Roman"/>
          <w:noProof/>
          <w:sz w:val="24"/>
          <w:szCs w:val="24"/>
        </w:rPr>
        <w:t xml:space="preserve">, 2013; Bishop </w:t>
      </w:r>
      <w:r w:rsidR="00D91EAB" w:rsidRPr="00772263">
        <w:rPr>
          <w:rFonts w:ascii="Times New Roman" w:hAnsi="Times New Roman" w:cs="Times New Roman"/>
          <w:i/>
          <w:noProof/>
          <w:sz w:val="24"/>
          <w:szCs w:val="24"/>
        </w:rPr>
        <w:t>et al.</w:t>
      </w:r>
      <w:r w:rsidR="00D91EAB" w:rsidRPr="00772263">
        <w:rPr>
          <w:rFonts w:ascii="Times New Roman" w:hAnsi="Times New Roman" w:cs="Times New Roman"/>
          <w:noProof/>
          <w:sz w:val="24"/>
          <w:szCs w:val="24"/>
        </w:rPr>
        <w:t>, 2017)</w:t>
      </w:r>
      <w:r w:rsidR="00F76FC2"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area as well as infusing the concrete with iron, nitrates, </w:t>
      </w:r>
      <w:r w:rsidR="00455807" w:rsidRPr="00772263">
        <w:rPr>
          <w:rFonts w:ascii="Times New Roman" w:hAnsi="Times New Roman" w:cs="Times New Roman"/>
          <w:sz w:val="24"/>
          <w:szCs w:val="24"/>
        </w:rPr>
        <w:t xml:space="preserve">and </w:t>
      </w:r>
      <w:r w:rsidRPr="00772263">
        <w:rPr>
          <w:rFonts w:ascii="Times New Roman" w:hAnsi="Times New Roman" w:cs="Times New Roman"/>
          <w:sz w:val="24"/>
          <w:szCs w:val="24"/>
        </w:rPr>
        <w:t>other growth enhancing materials that are slowly excreted over time</w:t>
      </w:r>
      <w:r w:rsidR="00F15F41" w:rsidRPr="00772263">
        <w:rPr>
          <w:rFonts w:ascii="Times New Roman" w:hAnsi="Times New Roman" w:cs="Times New Roman"/>
          <w:sz w:val="24"/>
          <w:szCs w:val="24"/>
        </w:rPr>
        <w:t xml:space="preserve"> </w:t>
      </w:r>
      <w:r w:rsidR="00482234" w:rsidRPr="00772263">
        <w:rPr>
          <w:rFonts w:ascii="Times New Roman" w:hAnsi="Times New Roman" w:cs="Times New Roman"/>
          <w:sz w:val="24"/>
          <w:szCs w:val="24"/>
        </w:rPr>
        <w:fldChar w:fldCharType="begin" w:fldLock="1"/>
      </w:r>
      <w:r w:rsidR="00E94E9E" w:rsidRPr="00772263">
        <w:rPr>
          <w:rFonts w:ascii="Times New Roman" w:hAnsi="Times New Roman" w:cs="Times New Roman"/>
          <w:sz w:val="24"/>
          <w:szCs w:val="24"/>
        </w:rPr>
        <w:instrText>ADDIN CSL_CITATION {"citationItems":[{"id":"ITEM-1","itemData":{"author":[{"dropping-particle":"","family":"Oyamada","given":"Kumi","non-dropping-particle":"","parse-names":false,"suffix":""},{"dropping-particle":"","family":"Tsukidate","given":"Mario","non-dropping-particle":"","parse-names":false,"suffix":""},{"dropping-particle":"","family":"Watanabe","given":"Keiji","non-dropping-particle":"","parse-names":false,"suffix":""},{"dropping-particle":"","family":"Takahashi","given":"Tatsuhito","non-dropping-particle":"","parse-names":false,"suffix":""},{"dropping-particle":"","family":"Isoo","given":"Tsuneo","non-dropping-particle":"","parse-names":false,"suffix":""},{"dropping-particle":"","family":"Terawaki","given":"Toshinobu","non-dropping-particle":"","parse-names":false,"suffix":""}],"container-title":"Nineteenth International Seaweed Symposium","id":"ITEM-1","issued":{"date-parts":[["2008"]]},"page":"413-418","publisher":"Springer","title":"A field test of porous carbonated blocks used as artificial reef in seaweed beds of Ecklonia cava","type":"paper-conference"},"uris":["http://www.mendeley.com/documents/?uuid=e428faed-8fdd-4e35-ace5-c82c6de4b73d"]}],"mendeley":{"formattedCitation":"(Oyamada &lt;i&gt;et al.&lt;/i&gt;, 2008)","plainTextFormattedCitation":"(Oyamada et al., 2008)","previouslyFormattedCitation":"(Oyamada &lt;i&gt;et al.&lt;/i&gt;, 2008)"},"properties":{"noteIndex":0},"schema":"https://github.com/citation-style-language/schema/raw/master/csl-citation.json"}</w:instrText>
      </w:r>
      <w:r w:rsidR="00482234" w:rsidRPr="00772263">
        <w:rPr>
          <w:rFonts w:ascii="Times New Roman" w:hAnsi="Times New Roman" w:cs="Times New Roman"/>
          <w:sz w:val="24"/>
          <w:szCs w:val="24"/>
        </w:rPr>
        <w:fldChar w:fldCharType="separate"/>
      </w:r>
      <w:r w:rsidR="00482234" w:rsidRPr="00772263">
        <w:rPr>
          <w:rFonts w:ascii="Times New Roman" w:hAnsi="Times New Roman" w:cs="Times New Roman"/>
          <w:noProof/>
          <w:sz w:val="24"/>
          <w:szCs w:val="24"/>
        </w:rPr>
        <w:t xml:space="preserve">(Oyamada </w:t>
      </w:r>
      <w:r w:rsidR="00482234" w:rsidRPr="00772263">
        <w:rPr>
          <w:rFonts w:ascii="Times New Roman" w:hAnsi="Times New Roman" w:cs="Times New Roman"/>
          <w:i/>
          <w:noProof/>
          <w:sz w:val="24"/>
          <w:szCs w:val="24"/>
        </w:rPr>
        <w:t>et al.</w:t>
      </w:r>
      <w:r w:rsidR="00482234" w:rsidRPr="00772263">
        <w:rPr>
          <w:rFonts w:ascii="Times New Roman" w:hAnsi="Times New Roman" w:cs="Times New Roman"/>
          <w:noProof/>
          <w:sz w:val="24"/>
          <w:szCs w:val="24"/>
        </w:rPr>
        <w:t>, 2008)</w:t>
      </w:r>
      <w:r w:rsidR="00482234"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w:t>
      </w:r>
      <w:r w:rsidR="00CB2FA5" w:rsidRPr="00772263">
        <w:rPr>
          <w:rFonts w:ascii="Times New Roman" w:hAnsi="Times New Roman" w:cs="Times New Roman"/>
          <w:sz w:val="24"/>
          <w:szCs w:val="24"/>
        </w:rPr>
        <w:t>T</w:t>
      </w:r>
      <w:r w:rsidR="00F67943" w:rsidRPr="00772263">
        <w:rPr>
          <w:rFonts w:ascii="Times New Roman" w:hAnsi="Times New Roman" w:cs="Times New Roman"/>
          <w:sz w:val="24"/>
          <w:szCs w:val="24"/>
        </w:rPr>
        <w:t>he materials required to build</w:t>
      </w:r>
      <w:r w:rsidR="00CB2FA5" w:rsidRPr="00772263">
        <w:rPr>
          <w:rFonts w:ascii="Times New Roman" w:hAnsi="Times New Roman" w:cs="Times New Roman"/>
          <w:sz w:val="24"/>
          <w:szCs w:val="24"/>
        </w:rPr>
        <w:t xml:space="preserve"> </w:t>
      </w:r>
      <w:r w:rsidR="00F67943" w:rsidRPr="00772263">
        <w:rPr>
          <w:rFonts w:ascii="Times New Roman" w:hAnsi="Times New Roman" w:cs="Times New Roman"/>
          <w:sz w:val="24"/>
          <w:szCs w:val="24"/>
        </w:rPr>
        <w:t xml:space="preserve">artificial reefs are </w:t>
      </w:r>
      <w:r w:rsidR="00B35898" w:rsidRPr="00772263">
        <w:rPr>
          <w:rFonts w:ascii="Times New Roman" w:hAnsi="Times New Roman" w:cs="Times New Roman"/>
          <w:sz w:val="24"/>
          <w:szCs w:val="24"/>
        </w:rPr>
        <w:t xml:space="preserve">however </w:t>
      </w:r>
      <w:r w:rsidR="00F67943" w:rsidRPr="00772263">
        <w:rPr>
          <w:rFonts w:ascii="Times New Roman" w:hAnsi="Times New Roman" w:cs="Times New Roman"/>
          <w:sz w:val="24"/>
          <w:szCs w:val="24"/>
        </w:rPr>
        <w:t>very expensive (</w:t>
      </w:r>
      <w:r w:rsidR="003B6171" w:rsidRPr="00772263">
        <w:rPr>
          <w:rFonts w:ascii="Times New Roman" w:hAnsi="Times New Roman" w:cs="Times New Roman"/>
          <w:sz w:val="24"/>
          <w:szCs w:val="24"/>
        </w:rPr>
        <w:t>~</w:t>
      </w:r>
      <w:r w:rsidR="00B749C4" w:rsidRPr="00772263">
        <w:rPr>
          <w:rFonts w:ascii="Times New Roman" w:hAnsi="Times New Roman" w:cs="Times New Roman"/>
          <w:sz w:val="24"/>
          <w:szCs w:val="24"/>
        </w:rPr>
        <w:t>$</w:t>
      </w:r>
      <w:r w:rsidR="003B6171" w:rsidRPr="00772263">
        <w:rPr>
          <w:rFonts w:ascii="Times New Roman" w:hAnsi="Times New Roman" w:cs="Times New Roman"/>
          <w:sz w:val="24"/>
          <w:szCs w:val="24"/>
        </w:rPr>
        <w:t xml:space="preserve">593,000 USD, 2010/hectare) and </w:t>
      </w:r>
      <w:r w:rsidR="00B35898" w:rsidRPr="00772263">
        <w:rPr>
          <w:rFonts w:ascii="Times New Roman" w:hAnsi="Times New Roman" w:cs="Times New Roman"/>
          <w:sz w:val="24"/>
          <w:szCs w:val="24"/>
        </w:rPr>
        <w:t>require</w:t>
      </w:r>
      <w:r w:rsidR="003B6171" w:rsidRPr="00772263">
        <w:rPr>
          <w:rFonts w:ascii="Times New Roman" w:hAnsi="Times New Roman" w:cs="Times New Roman"/>
          <w:sz w:val="24"/>
          <w:szCs w:val="24"/>
        </w:rPr>
        <w:t xml:space="preserve"> substantial investment, which </w:t>
      </w:r>
      <w:r w:rsidR="00B35898" w:rsidRPr="00772263">
        <w:rPr>
          <w:rFonts w:ascii="Times New Roman" w:hAnsi="Times New Roman" w:cs="Times New Roman"/>
          <w:sz w:val="24"/>
          <w:szCs w:val="24"/>
        </w:rPr>
        <w:t xml:space="preserve">has </w:t>
      </w:r>
      <w:r w:rsidR="005A240A" w:rsidRPr="00772263">
        <w:rPr>
          <w:rFonts w:ascii="Times New Roman" w:hAnsi="Times New Roman" w:cs="Times New Roman"/>
          <w:sz w:val="24"/>
          <w:szCs w:val="24"/>
        </w:rPr>
        <w:t xml:space="preserve">typically been </w:t>
      </w:r>
      <w:r w:rsidR="00AC3BC0" w:rsidRPr="00772263">
        <w:rPr>
          <w:rFonts w:ascii="Times New Roman" w:hAnsi="Times New Roman" w:cs="Times New Roman"/>
          <w:sz w:val="24"/>
          <w:szCs w:val="24"/>
        </w:rPr>
        <w:t>provided</w:t>
      </w:r>
      <w:r w:rsidR="003B6171" w:rsidRPr="00772263">
        <w:rPr>
          <w:rFonts w:ascii="Times New Roman" w:hAnsi="Times New Roman" w:cs="Times New Roman"/>
          <w:sz w:val="24"/>
          <w:szCs w:val="24"/>
        </w:rPr>
        <w:t xml:space="preserve"> by governments.</w:t>
      </w:r>
    </w:p>
    <w:p w14:paraId="11A318F5" w14:textId="0A7F41E1" w:rsidR="00EF6C45" w:rsidRPr="00772263" w:rsidRDefault="00EF6C45" w:rsidP="008458A1">
      <w:pPr>
        <w:rPr>
          <w:rFonts w:ascii="Times New Roman" w:hAnsi="Times New Roman" w:cs="Times New Roman"/>
          <w:sz w:val="24"/>
          <w:szCs w:val="24"/>
        </w:rPr>
      </w:pPr>
      <w:r w:rsidRPr="00772263">
        <w:rPr>
          <w:rFonts w:ascii="Times New Roman" w:hAnsi="Times New Roman" w:cs="Times New Roman"/>
          <w:sz w:val="24"/>
          <w:szCs w:val="24"/>
        </w:rPr>
        <w:t xml:space="preserve">Most kelp restoration projects use a combination of methodologies </w:t>
      </w:r>
      <w:r w:rsidR="00AC3BC0" w:rsidRPr="00772263">
        <w:rPr>
          <w:rFonts w:ascii="Times New Roman" w:hAnsi="Times New Roman" w:cs="Times New Roman"/>
          <w:sz w:val="24"/>
          <w:szCs w:val="24"/>
        </w:rPr>
        <w:t>which may</w:t>
      </w:r>
      <w:r w:rsidRPr="00772263">
        <w:rPr>
          <w:rFonts w:ascii="Times New Roman" w:hAnsi="Times New Roman" w:cs="Times New Roman"/>
          <w:sz w:val="24"/>
          <w:szCs w:val="24"/>
        </w:rPr>
        <w:t xml:space="preserve"> improve the chances of success. For instance, managers can install a reef with transplants, or clear the benthos and then seed, or as is most common, transplant kelp and work to control grazer populations. None of the methods are mutually exclusive and working with multiple methods may increase positive density dependencies in emerging kelp populations, for example transplanted kelps could make the environment more amenable for the growth of seeded propagules. Removing competitors, controlling grazers, and adding substrate all rely on the availability of propagules</w:t>
      </w:r>
      <w:r w:rsidR="00023CA4" w:rsidRPr="00772263">
        <w:rPr>
          <w:rFonts w:ascii="Times New Roman" w:hAnsi="Times New Roman" w:cs="Times New Roman"/>
          <w:sz w:val="24"/>
          <w:szCs w:val="24"/>
        </w:rPr>
        <w:t xml:space="preserve">: </w:t>
      </w:r>
      <w:r w:rsidRPr="00772263">
        <w:rPr>
          <w:rFonts w:ascii="Times New Roman" w:hAnsi="Times New Roman" w:cs="Times New Roman"/>
          <w:sz w:val="24"/>
          <w:szCs w:val="24"/>
        </w:rPr>
        <w:t>if there is no local population to act as a seed bank, they will be unsuccessful.</w:t>
      </w:r>
      <w:r w:rsidR="00D318FE" w:rsidRPr="00772263">
        <w:rPr>
          <w:rFonts w:ascii="Times New Roman" w:hAnsi="Times New Roman" w:cs="Times New Roman"/>
          <w:sz w:val="24"/>
          <w:szCs w:val="24"/>
        </w:rPr>
        <w:t xml:space="preserve"> Therefore, restorationists need to consider local conditions </w:t>
      </w:r>
      <w:r w:rsidRPr="00772263">
        <w:rPr>
          <w:rFonts w:ascii="Times New Roman" w:hAnsi="Times New Roman" w:cs="Times New Roman"/>
          <w:sz w:val="24"/>
          <w:szCs w:val="24"/>
        </w:rPr>
        <w:t xml:space="preserve">when applying any combination of these methodologies. </w:t>
      </w:r>
    </w:p>
    <w:p w14:paraId="77400F30" w14:textId="7ED76FAD" w:rsidR="00937DBA" w:rsidRPr="00772263" w:rsidRDefault="00937DBA" w:rsidP="008458A1">
      <w:pPr>
        <w:rPr>
          <w:rFonts w:ascii="Times New Roman" w:hAnsi="Times New Roman" w:cs="Times New Roman"/>
          <w:i/>
          <w:iCs/>
          <w:sz w:val="24"/>
          <w:szCs w:val="24"/>
        </w:rPr>
      </w:pPr>
      <w:r w:rsidRPr="00772263">
        <w:rPr>
          <w:rFonts w:ascii="Times New Roman" w:hAnsi="Times New Roman" w:cs="Times New Roman"/>
          <w:i/>
          <w:iCs/>
          <w:sz w:val="24"/>
          <w:szCs w:val="24"/>
        </w:rPr>
        <w:t>Restoration methodologies in the future</w:t>
      </w:r>
    </w:p>
    <w:p w14:paraId="0184FB14" w14:textId="273A3E2E" w:rsidR="00593A0D" w:rsidRPr="00772263" w:rsidRDefault="008823EA" w:rsidP="008458A1">
      <w:pPr>
        <w:rPr>
          <w:rFonts w:ascii="Times New Roman" w:hAnsi="Times New Roman" w:cs="Times New Roman"/>
          <w:sz w:val="24"/>
          <w:szCs w:val="24"/>
        </w:rPr>
      </w:pPr>
      <w:r w:rsidRPr="00772263">
        <w:rPr>
          <w:rFonts w:ascii="Times New Roman" w:hAnsi="Times New Roman" w:cs="Times New Roman"/>
          <w:sz w:val="24"/>
          <w:szCs w:val="24"/>
        </w:rPr>
        <w:t>Despite a</w:t>
      </w:r>
      <w:r w:rsidR="002F6980" w:rsidRPr="00772263">
        <w:rPr>
          <w:rFonts w:ascii="Times New Roman" w:hAnsi="Times New Roman" w:cs="Times New Roman"/>
          <w:sz w:val="24"/>
          <w:szCs w:val="24"/>
        </w:rPr>
        <w:t xml:space="preserve"> relatively</w:t>
      </w:r>
      <w:r w:rsidRPr="00772263">
        <w:rPr>
          <w:rFonts w:ascii="Times New Roman" w:hAnsi="Times New Roman" w:cs="Times New Roman"/>
          <w:sz w:val="24"/>
          <w:szCs w:val="24"/>
        </w:rPr>
        <w:t xml:space="preserve"> static past, f</w:t>
      </w:r>
      <w:r w:rsidR="00EF6C45" w:rsidRPr="00772263">
        <w:rPr>
          <w:rFonts w:ascii="Times New Roman" w:hAnsi="Times New Roman" w:cs="Times New Roman"/>
          <w:sz w:val="24"/>
          <w:szCs w:val="24"/>
        </w:rPr>
        <w:t xml:space="preserve">uture </w:t>
      </w:r>
      <w:r w:rsidR="00BF194D" w:rsidRPr="00772263">
        <w:rPr>
          <w:rFonts w:ascii="Times New Roman" w:hAnsi="Times New Roman" w:cs="Times New Roman"/>
          <w:sz w:val="24"/>
          <w:szCs w:val="24"/>
        </w:rPr>
        <w:t xml:space="preserve">restoration methods </w:t>
      </w:r>
      <w:r w:rsidR="00D41E14" w:rsidRPr="00772263">
        <w:rPr>
          <w:rFonts w:ascii="Times New Roman" w:hAnsi="Times New Roman" w:cs="Times New Roman"/>
          <w:sz w:val="24"/>
          <w:szCs w:val="24"/>
        </w:rPr>
        <w:t xml:space="preserve">are set to </w:t>
      </w:r>
      <w:r w:rsidR="00EF6C45" w:rsidRPr="00772263">
        <w:rPr>
          <w:rFonts w:ascii="Times New Roman" w:hAnsi="Times New Roman" w:cs="Times New Roman"/>
          <w:sz w:val="24"/>
          <w:szCs w:val="24"/>
        </w:rPr>
        <w:t>change</w:t>
      </w:r>
      <w:r w:rsidR="00BF194D" w:rsidRPr="00772263">
        <w:rPr>
          <w:rFonts w:ascii="Times New Roman" w:hAnsi="Times New Roman" w:cs="Times New Roman"/>
          <w:sz w:val="24"/>
          <w:szCs w:val="24"/>
        </w:rPr>
        <w:t xml:space="preserve"> substantially</w:t>
      </w:r>
      <w:r w:rsidR="005513D1" w:rsidRPr="00772263">
        <w:rPr>
          <w:rFonts w:ascii="Times New Roman" w:hAnsi="Times New Roman" w:cs="Times New Roman"/>
          <w:sz w:val="24"/>
          <w:szCs w:val="24"/>
        </w:rPr>
        <w:t xml:space="preserve"> </w:t>
      </w:r>
      <w:r w:rsidR="00D0753B" w:rsidRPr="00772263">
        <w:rPr>
          <w:rFonts w:ascii="Times New Roman" w:hAnsi="Times New Roman" w:cs="Times New Roman"/>
          <w:sz w:val="24"/>
          <w:szCs w:val="24"/>
        </w:rPr>
        <w:t xml:space="preserve">as the rate of environmental change continues to accelerate </w:t>
      </w:r>
      <w:r w:rsidR="00B308C9" w:rsidRPr="00772263">
        <w:rPr>
          <w:rFonts w:ascii="Times New Roman" w:hAnsi="Times New Roman" w:cs="Times New Roman"/>
          <w:sz w:val="24"/>
          <w:szCs w:val="24"/>
        </w:rPr>
        <w:fldChar w:fldCharType="begin" w:fldLock="1"/>
      </w:r>
      <w:r w:rsidR="008304C8" w:rsidRPr="00772263">
        <w:rPr>
          <w:rFonts w:ascii="Times New Roman" w:hAnsi="Times New Roman" w:cs="Times New Roman"/>
          <w:sz w:val="24"/>
          <w:szCs w:val="24"/>
        </w:rPr>
        <w:instrText>ADDIN CSL_CITATION {"citationItems":[{"id":"ITEM-1","itemData":{"ISSN":"1448-6059","author":[{"dropping-particle":"","family":"Wood","given":"Georgina","non-dropping-particle":"","parse-names":false,"suffix":""},{"dropping-particle":"","family":"Marzinelli","given":"E M","non-dropping-particle":"","parse-names":false,"suffix":""},{"dropping-particle":"","family":"Coleman","given":"M A","non-dropping-particle":"","parse-names":false,"suffix":""},{"dropping-particle":"","family":"Campbell","given":"Alexandra H","non-dropping-particle":"","parse-names":false,"suffix":""},{"dropping-particle":"","family":"Santini","given":"N S","non-dropping-particle":"","parse-names":false,"suffix":""},{"dropping-particle":"","family":"Kajlich","given":"L","non-dropping-particle":"","parse-names":false,"suffix":""},{"dropping-particle":"","family":"Verdura","given":"Jana","non-dropping-particle":"","parse-names":false,"suffix":""},{"dropping-particle":"","family":"Wodak","given":"Josh","non-dropping-particle":"","parse-names":false,"suffix":""},{"dropping-particle":"","family":"Steinberg","given":"P D","non-dropping-particle":"","parse-names":false,"suffix":""},{"dropping-particle":"","family":"Vergés","given":"Adriana","non-dropping-particle":"","parse-names":false,"suffix":""}],"container-title":"Marine and Freshwater Research","id":"ITEM-1","issue":"7","issued":{"date-parts":[["2019"]]},"page":"936-951","publisher":"CSIRO","title":"Restoring subtidal marine macrophytes in the Anthropocene: trajectories and future-proofing","type":"article-journal","volume":"70"},"uris":["http://www.mendeley.com/documents/?uuid=60b6550d-be3c-4816-8b06-429d31b97100"]}],"mendeley":{"formattedCitation":"(Wood &lt;i&gt;et al.&lt;/i&gt;, 2019)","plainTextFormattedCitation":"(Wood et al., 2019)","previouslyFormattedCitation":"(Wood &lt;i&gt;et al.&lt;/i&gt;, 2019)"},"properties":{"noteIndex":0},"schema":"https://github.com/citation-style-language/schema/raw/master/csl-citation.json"}</w:instrText>
      </w:r>
      <w:r w:rsidR="00B308C9" w:rsidRPr="00772263">
        <w:rPr>
          <w:rFonts w:ascii="Times New Roman" w:hAnsi="Times New Roman" w:cs="Times New Roman"/>
          <w:sz w:val="24"/>
          <w:szCs w:val="24"/>
        </w:rPr>
        <w:fldChar w:fldCharType="separate"/>
      </w:r>
      <w:r w:rsidR="00B308C9" w:rsidRPr="00772263">
        <w:rPr>
          <w:rFonts w:ascii="Times New Roman" w:hAnsi="Times New Roman" w:cs="Times New Roman"/>
          <w:noProof/>
          <w:sz w:val="24"/>
          <w:szCs w:val="24"/>
        </w:rPr>
        <w:t xml:space="preserve">(Wood </w:t>
      </w:r>
      <w:r w:rsidR="00B308C9" w:rsidRPr="00772263">
        <w:rPr>
          <w:rFonts w:ascii="Times New Roman" w:hAnsi="Times New Roman" w:cs="Times New Roman"/>
          <w:i/>
          <w:noProof/>
          <w:sz w:val="24"/>
          <w:szCs w:val="24"/>
        </w:rPr>
        <w:t>et al.</w:t>
      </w:r>
      <w:r w:rsidR="00B308C9" w:rsidRPr="00772263">
        <w:rPr>
          <w:rFonts w:ascii="Times New Roman" w:hAnsi="Times New Roman" w:cs="Times New Roman"/>
          <w:noProof/>
          <w:sz w:val="24"/>
          <w:szCs w:val="24"/>
        </w:rPr>
        <w:t>, 2019)</w:t>
      </w:r>
      <w:r w:rsidR="00B308C9" w:rsidRPr="00772263">
        <w:rPr>
          <w:rFonts w:ascii="Times New Roman" w:hAnsi="Times New Roman" w:cs="Times New Roman"/>
          <w:sz w:val="24"/>
          <w:szCs w:val="24"/>
        </w:rPr>
        <w:fldChar w:fldCharType="end"/>
      </w:r>
      <w:r w:rsidR="00EF6C45" w:rsidRPr="00772263">
        <w:rPr>
          <w:rFonts w:ascii="Times New Roman" w:hAnsi="Times New Roman" w:cs="Times New Roman"/>
          <w:sz w:val="24"/>
          <w:szCs w:val="24"/>
        </w:rPr>
        <w:t xml:space="preserve">. </w:t>
      </w:r>
      <w:r w:rsidR="00D0753B" w:rsidRPr="00772263">
        <w:rPr>
          <w:rFonts w:ascii="Times New Roman" w:hAnsi="Times New Roman" w:cs="Times New Roman"/>
          <w:sz w:val="24"/>
          <w:szCs w:val="24"/>
        </w:rPr>
        <w:t>There may be important advantages to genetically altering t</w:t>
      </w:r>
      <w:r w:rsidR="00EF6C45" w:rsidRPr="00772263">
        <w:rPr>
          <w:rFonts w:ascii="Times New Roman" w:hAnsi="Times New Roman" w:cs="Times New Roman"/>
          <w:sz w:val="24"/>
          <w:szCs w:val="24"/>
        </w:rPr>
        <w:t xml:space="preserve">ransplanted </w:t>
      </w:r>
      <w:r w:rsidR="00D0753B" w:rsidRPr="00772263">
        <w:rPr>
          <w:rFonts w:ascii="Times New Roman" w:hAnsi="Times New Roman" w:cs="Times New Roman"/>
          <w:sz w:val="24"/>
          <w:szCs w:val="24"/>
        </w:rPr>
        <w:t xml:space="preserve">or </w:t>
      </w:r>
      <w:r w:rsidR="00EF6C45" w:rsidRPr="00772263">
        <w:rPr>
          <w:rFonts w:ascii="Times New Roman" w:hAnsi="Times New Roman" w:cs="Times New Roman"/>
          <w:sz w:val="24"/>
          <w:szCs w:val="24"/>
        </w:rPr>
        <w:t>seeded material</w:t>
      </w:r>
      <w:r w:rsidR="00D0753B" w:rsidRPr="00772263">
        <w:rPr>
          <w:rFonts w:ascii="Times New Roman" w:hAnsi="Times New Roman" w:cs="Times New Roman"/>
          <w:sz w:val="24"/>
          <w:szCs w:val="24"/>
        </w:rPr>
        <w:t>s</w:t>
      </w:r>
      <w:r w:rsidR="00EF6C45" w:rsidRPr="00772263">
        <w:rPr>
          <w:rFonts w:ascii="Times New Roman" w:hAnsi="Times New Roman" w:cs="Times New Roman"/>
          <w:sz w:val="24"/>
          <w:szCs w:val="24"/>
        </w:rPr>
        <w:t>, either through selective breeding or direct genetic manipulation</w:t>
      </w:r>
      <w:r w:rsidR="00E93349" w:rsidRPr="00772263">
        <w:rPr>
          <w:rFonts w:ascii="Times New Roman" w:hAnsi="Times New Roman" w:cs="Times New Roman"/>
          <w:sz w:val="24"/>
          <w:szCs w:val="24"/>
        </w:rPr>
        <w:t xml:space="preserve"> </w:t>
      </w:r>
      <w:r w:rsidR="00152403" w:rsidRPr="00772263">
        <w:rPr>
          <w:rFonts w:ascii="Times New Roman" w:hAnsi="Times New Roman" w:cs="Times New Roman"/>
          <w:sz w:val="24"/>
          <w:szCs w:val="24"/>
        </w:rPr>
        <w:fldChar w:fldCharType="begin" w:fldLock="1"/>
      </w:r>
      <w:r w:rsidR="00F17BE1" w:rsidRPr="00772263">
        <w:rPr>
          <w:rFonts w:ascii="Times New Roman" w:hAnsi="Times New Roman" w:cs="Times New Roman"/>
          <w:sz w:val="24"/>
          <w:szCs w:val="24"/>
        </w:rPr>
        <w:instrText>ADDIN CSL_CITATION {"citationItems":[{"id":"ITEM-1","itemData":{"ISSN":"2296-7745","author":[{"dropping-particle":"","family":"Coleman","given":"Melinda Ann","non-dropping-particle":"","parse-names":false,"suffix":""},{"dropping-particle":"","family":"Wood","given":"Georgina","non-dropping-particle":"","parse-names":false,"suffix":""},{"dropping-particle":"","family":"Filbee-Dexter","given":"Karen","non-dropping-particle":"","parse-names":false,"suffix":""},{"dropping-particle":"","family":"Minne","given":"Antoine J P","non-dropping-particle":"","parse-names":false,"suffix":""},{"dropping-particle":"","family":"Goold","given":"Hugh Douglas","non-dropping-particle":"","parse-names":false,"suffix":""},{"dropping-particle":"","family":"Vergés","given":"Adriana","non-dropping-particle":"","parse-names":false,"suffix":""},{"dropping-particle":"","family":"Marzinelli","given":"Ezequiel Miguel","non-dropping-particle":"","parse-names":false,"suffix":""},{"dropping-particle":"","family":"Steinberg","given":"Peter David","non-dropping-particle":"","parse-names":false,"suffix":""},{"dropping-particle":"","family":"Wernberg","given":"Thomas","non-dropping-particle":"","parse-names":false,"suffix":""}],"container-title":"Frontiers in Marine Science","id":"ITEM-1","issued":{"date-parts":[["2020"]]},"page":"237","publisher":"Frontiers","title":"Restore or redefine: future trajectories for restoration","type":"article-journal","volume":"7"},"uris":["http://www.mendeley.com/documents/?uuid=f85944fc-f679-4f54-ab00-0dc5c4815a85"]}],"mendeley":{"formattedCitation":"(Coleman &lt;i&gt;et al.&lt;/i&gt;, 2020)","plainTextFormattedCitation":"(Coleman et al., 2020)","previouslyFormattedCitation":"(Coleman &lt;i&gt;et al.&lt;/i&gt;, 2020)"},"properties":{"noteIndex":0},"schema":"https://github.com/citation-style-language/schema/raw/master/csl-citation.json"}</w:instrText>
      </w:r>
      <w:r w:rsidR="00152403" w:rsidRPr="00772263">
        <w:rPr>
          <w:rFonts w:ascii="Times New Roman" w:hAnsi="Times New Roman" w:cs="Times New Roman"/>
          <w:sz w:val="24"/>
          <w:szCs w:val="24"/>
        </w:rPr>
        <w:fldChar w:fldCharType="separate"/>
      </w:r>
      <w:r w:rsidR="00152403" w:rsidRPr="00772263">
        <w:rPr>
          <w:rFonts w:ascii="Times New Roman" w:hAnsi="Times New Roman" w:cs="Times New Roman"/>
          <w:noProof/>
          <w:sz w:val="24"/>
          <w:szCs w:val="24"/>
        </w:rPr>
        <w:t xml:space="preserve">(Coleman </w:t>
      </w:r>
      <w:r w:rsidR="00152403" w:rsidRPr="00772263">
        <w:rPr>
          <w:rFonts w:ascii="Times New Roman" w:hAnsi="Times New Roman" w:cs="Times New Roman"/>
          <w:i/>
          <w:noProof/>
          <w:sz w:val="24"/>
          <w:szCs w:val="24"/>
        </w:rPr>
        <w:t>et al.</w:t>
      </w:r>
      <w:r w:rsidR="00152403" w:rsidRPr="00772263">
        <w:rPr>
          <w:rFonts w:ascii="Times New Roman" w:hAnsi="Times New Roman" w:cs="Times New Roman"/>
          <w:noProof/>
          <w:sz w:val="24"/>
          <w:szCs w:val="24"/>
        </w:rPr>
        <w:t>, 2020)</w:t>
      </w:r>
      <w:r w:rsidR="00152403" w:rsidRPr="00772263">
        <w:rPr>
          <w:rFonts w:ascii="Times New Roman" w:hAnsi="Times New Roman" w:cs="Times New Roman"/>
          <w:sz w:val="24"/>
          <w:szCs w:val="24"/>
        </w:rPr>
        <w:fldChar w:fldCharType="end"/>
      </w:r>
      <w:r w:rsidR="00EF6C45" w:rsidRPr="00772263">
        <w:rPr>
          <w:rFonts w:ascii="Times New Roman" w:hAnsi="Times New Roman" w:cs="Times New Roman"/>
          <w:sz w:val="24"/>
          <w:szCs w:val="24"/>
        </w:rPr>
        <w:t xml:space="preserve">. </w:t>
      </w:r>
      <w:r w:rsidR="00D318FE" w:rsidRPr="00772263">
        <w:rPr>
          <w:rFonts w:ascii="Times New Roman" w:hAnsi="Times New Roman" w:cs="Times New Roman"/>
          <w:sz w:val="24"/>
          <w:szCs w:val="24"/>
        </w:rPr>
        <w:t xml:space="preserve">Restorationists </w:t>
      </w:r>
      <w:r w:rsidR="00582321" w:rsidRPr="00772263">
        <w:rPr>
          <w:rFonts w:ascii="Times New Roman" w:hAnsi="Times New Roman" w:cs="Times New Roman"/>
          <w:sz w:val="24"/>
          <w:szCs w:val="24"/>
        </w:rPr>
        <w:t>c</w:t>
      </w:r>
      <w:r w:rsidR="00D318FE" w:rsidRPr="00772263">
        <w:rPr>
          <w:rFonts w:ascii="Times New Roman" w:hAnsi="Times New Roman" w:cs="Times New Roman"/>
          <w:sz w:val="24"/>
          <w:szCs w:val="24"/>
        </w:rPr>
        <w:t>ould select s</w:t>
      </w:r>
      <w:r w:rsidR="00EF6C45" w:rsidRPr="00772263">
        <w:rPr>
          <w:rFonts w:ascii="Times New Roman" w:hAnsi="Times New Roman" w:cs="Times New Roman"/>
          <w:sz w:val="24"/>
          <w:szCs w:val="24"/>
        </w:rPr>
        <w:t>uch individuals for their increased tolerance to warming sea temperatures or ability to ward off grazers</w:t>
      </w:r>
      <w:r w:rsidR="00487C78" w:rsidRPr="00772263">
        <w:rPr>
          <w:rFonts w:ascii="Times New Roman" w:hAnsi="Times New Roman" w:cs="Times New Roman"/>
          <w:sz w:val="24"/>
          <w:szCs w:val="24"/>
        </w:rPr>
        <w:t xml:space="preserve">, though selection for one trait could lower fitness </w:t>
      </w:r>
      <w:r w:rsidR="00920B0B" w:rsidRPr="00772263">
        <w:rPr>
          <w:rFonts w:ascii="Times New Roman" w:hAnsi="Times New Roman" w:cs="Times New Roman"/>
          <w:sz w:val="24"/>
          <w:szCs w:val="24"/>
        </w:rPr>
        <w:t xml:space="preserve">in another category (e.g. increased thermal tolerance </w:t>
      </w:r>
      <w:r w:rsidR="00D0753B" w:rsidRPr="00772263">
        <w:rPr>
          <w:rFonts w:ascii="Times New Roman" w:hAnsi="Times New Roman" w:cs="Times New Roman"/>
          <w:sz w:val="24"/>
          <w:szCs w:val="24"/>
        </w:rPr>
        <w:t xml:space="preserve">may make individuals </w:t>
      </w:r>
      <w:r w:rsidR="00920B0B" w:rsidRPr="00772263">
        <w:rPr>
          <w:rFonts w:ascii="Times New Roman" w:hAnsi="Times New Roman" w:cs="Times New Roman"/>
          <w:sz w:val="24"/>
          <w:szCs w:val="24"/>
        </w:rPr>
        <w:t xml:space="preserve">more susceptible to grazing, </w:t>
      </w:r>
      <w:r w:rsidR="00D318FE" w:rsidRPr="00772263">
        <w:rPr>
          <w:rFonts w:ascii="Times New Roman" w:hAnsi="Times New Roman" w:cs="Times New Roman"/>
          <w:sz w:val="24"/>
          <w:szCs w:val="24"/>
        </w:rPr>
        <w:fldChar w:fldCharType="begin" w:fldLock="1"/>
      </w:r>
      <w:r w:rsidR="00AF2E5E" w:rsidRPr="00772263">
        <w:rPr>
          <w:rFonts w:ascii="Times New Roman" w:hAnsi="Times New Roman" w:cs="Times New Roman"/>
          <w:sz w:val="24"/>
          <w:szCs w:val="24"/>
        </w:rPr>
        <w:instrText>ADDIN CSL_CITATION {"citationItems":[{"id":"ITEM-1","itemData":{"ISSN":"0022-3646","author":[{"dropping-particle":"","family":"Coleman","given":"Melinda A","non-dropping-particle":"","parse-names":false,"suffix":""},{"dropping-particle":"","family":"Goold","given":"Hugh","non-dropping-particle":"","parse-names":false,"suffix":""}],"container-title":"Journal of phycology","id":"ITEM-1","issued":{"date-parts":[["2019"]]},"publisher":"Wiley Online Library","title":"Harnessing synthetic biology for kelp forest conservation","type":"article-journal"},"uris":["http://www.mendeley.com/documents/?uuid=aa1103c8-040c-4696-a0cc-7e66edf77f23"]}],"mendeley":{"formattedCitation":"(Coleman &amp; Goold, 2019)","plainTextFormattedCitation":"(Coleman &amp; Goold, 2019)","previouslyFormattedCitation":"(Coleman &amp; Goold, 2019)"},"properties":{"noteIndex":0},"schema":"https://github.com/citation-style-language/schema/raw/master/csl-citation.json"}</w:instrText>
      </w:r>
      <w:r w:rsidR="00D318FE" w:rsidRPr="00772263">
        <w:rPr>
          <w:rFonts w:ascii="Times New Roman" w:hAnsi="Times New Roman" w:cs="Times New Roman"/>
          <w:sz w:val="24"/>
          <w:szCs w:val="24"/>
        </w:rPr>
        <w:fldChar w:fldCharType="separate"/>
      </w:r>
      <w:r w:rsidR="00D318FE" w:rsidRPr="00772263">
        <w:rPr>
          <w:rFonts w:ascii="Times New Roman" w:hAnsi="Times New Roman" w:cs="Times New Roman"/>
          <w:noProof/>
          <w:sz w:val="24"/>
          <w:szCs w:val="24"/>
        </w:rPr>
        <w:t>(Coleman &amp; Goold, 2019)</w:t>
      </w:r>
      <w:r w:rsidR="00D318FE" w:rsidRPr="00772263">
        <w:rPr>
          <w:rFonts w:ascii="Times New Roman" w:hAnsi="Times New Roman" w:cs="Times New Roman"/>
          <w:sz w:val="24"/>
          <w:szCs w:val="24"/>
        </w:rPr>
        <w:fldChar w:fldCharType="end"/>
      </w:r>
      <w:r w:rsidR="00EF6C45" w:rsidRPr="00772263">
        <w:rPr>
          <w:rFonts w:ascii="Times New Roman" w:hAnsi="Times New Roman" w:cs="Times New Roman"/>
          <w:sz w:val="24"/>
          <w:szCs w:val="24"/>
        </w:rPr>
        <w:t xml:space="preserve">. </w:t>
      </w:r>
      <w:r w:rsidR="00593A0D" w:rsidRPr="00772263">
        <w:rPr>
          <w:rFonts w:ascii="Times New Roman" w:hAnsi="Times New Roman" w:cs="Times New Roman"/>
          <w:sz w:val="24"/>
          <w:szCs w:val="24"/>
        </w:rPr>
        <w:t>Inversely, as populations are being rapidly lost, managers are now considering creating seed banks on land that can preserve genetic material that may disappear otherwise (Stephens, Pers Comm.). Given the critical role microorganisms play on the function of kelp hosts</w:t>
      </w:r>
      <w:r w:rsidR="00E47E44" w:rsidRPr="00772263">
        <w:rPr>
          <w:rFonts w:ascii="Times New Roman" w:hAnsi="Times New Roman" w:cs="Times New Roman"/>
          <w:sz w:val="24"/>
          <w:szCs w:val="24"/>
        </w:rPr>
        <w:t xml:space="preserve"> </w:t>
      </w:r>
      <w:r w:rsidR="00E47E44" w:rsidRPr="00772263">
        <w:rPr>
          <w:rFonts w:ascii="Times New Roman" w:hAnsi="Times New Roman" w:cs="Times New Roman"/>
          <w:sz w:val="24"/>
          <w:szCs w:val="24"/>
        </w:rPr>
        <w:fldChar w:fldCharType="begin" w:fldLock="1"/>
      </w:r>
      <w:r w:rsidR="00E47E44" w:rsidRPr="00772263">
        <w:rPr>
          <w:rFonts w:ascii="Times New Roman" w:hAnsi="Times New Roman" w:cs="Times New Roman"/>
          <w:sz w:val="24"/>
          <w:szCs w:val="24"/>
        </w:rPr>
        <w:instrText>ADDIN CSL_CITATION {"citationItems":[{"id":"ITEM-1","itemData":{"ISSN":"1574-6976","author":[{"dropping-particle":"","family":"Egan","given":"Suhelen","non-dropping-particle":"","parse-names":false,"suffix":""},{"dropping-particle":"","family":"Harder","given":"Tilmann","non-dropping-particle":"","parse-names":false,"suffix":""},{"dropping-particle":"","family":"Burke","given":"Catherine","non-dropping-particle":"","parse-names":false,"suffix":""},{"dropping-particle":"","family":"Steinberg","given":"Peter","non-dropping-particle":"","parse-names":false,"suffix":""},{"dropping-particle":"","family":"Kjelleberg","given":"Staffan","non-dropping-particle":"","parse-names":false,"suffix":""},{"dropping-particle":"","family":"Thomas","given":"Torsten","non-dropping-particle":"","parse-names":false,"suffix":""}],"container-title":"FEMS Microbiology Reviews","id":"ITEM-1","issue":"3","issued":{"date-parts":[["2013"]]},"page":"462-476","publisher":"Blackwell Publishing Ltd Oxford, UK","title":"The seaweed holobiont: understanding seaweed–bacteria interactions","type":"article-journal","volume":"37"},"uris":["http://www.mendeley.com/documents/?uuid=086a7f87-9e06-488f-b644-7447054cdeed"]}],"mendeley":{"formattedCitation":"(Egan &lt;i&gt;et al.&lt;/i&gt;, 2013)","plainTextFormattedCitation":"(Egan et al., 2013)","previouslyFormattedCitation":"(Egan &lt;i&gt;et al.&lt;/i&gt;, 2013)"},"properties":{"noteIndex":0},"schema":"https://github.com/citation-style-language/schema/raw/master/csl-citation.json"}</w:instrText>
      </w:r>
      <w:r w:rsidR="00E47E44" w:rsidRPr="00772263">
        <w:rPr>
          <w:rFonts w:ascii="Times New Roman" w:hAnsi="Times New Roman" w:cs="Times New Roman"/>
          <w:sz w:val="24"/>
          <w:szCs w:val="24"/>
        </w:rPr>
        <w:fldChar w:fldCharType="separate"/>
      </w:r>
      <w:r w:rsidR="00E47E44" w:rsidRPr="00772263">
        <w:rPr>
          <w:rFonts w:ascii="Times New Roman" w:hAnsi="Times New Roman" w:cs="Times New Roman"/>
          <w:noProof/>
          <w:sz w:val="24"/>
          <w:szCs w:val="24"/>
        </w:rPr>
        <w:t xml:space="preserve">(Egan </w:t>
      </w:r>
      <w:r w:rsidR="00E47E44" w:rsidRPr="00772263">
        <w:rPr>
          <w:rFonts w:ascii="Times New Roman" w:hAnsi="Times New Roman" w:cs="Times New Roman"/>
          <w:i/>
          <w:noProof/>
          <w:sz w:val="24"/>
          <w:szCs w:val="24"/>
        </w:rPr>
        <w:t>et al.</w:t>
      </w:r>
      <w:r w:rsidR="00E47E44" w:rsidRPr="00772263">
        <w:rPr>
          <w:rFonts w:ascii="Times New Roman" w:hAnsi="Times New Roman" w:cs="Times New Roman"/>
          <w:noProof/>
          <w:sz w:val="24"/>
          <w:szCs w:val="24"/>
        </w:rPr>
        <w:t>, 2013)</w:t>
      </w:r>
      <w:r w:rsidR="00E47E44" w:rsidRPr="00772263">
        <w:rPr>
          <w:rFonts w:ascii="Times New Roman" w:hAnsi="Times New Roman" w:cs="Times New Roman"/>
          <w:sz w:val="24"/>
          <w:szCs w:val="24"/>
        </w:rPr>
        <w:fldChar w:fldCharType="end"/>
      </w:r>
      <w:r w:rsidR="00593A0D" w:rsidRPr="00772263">
        <w:rPr>
          <w:rFonts w:ascii="Times New Roman" w:hAnsi="Times New Roman" w:cs="Times New Roman"/>
          <w:sz w:val="24"/>
          <w:szCs w:val="24"/>
        </w:rPr>
        <w:t>, enhancing kelp microbiomes with beneficial microorganisms may</w:t>
      </w:r>
      <w:r w:rsidR="00EB1266" w:rsidRPr="00772263">
        <w:rPr>
          <w:rFonts w:ascii="Times New Roman" w:hAnsi="Times New Roman" w:cs="Times New Roman"/>
          <w:sz w:val="24"/>
          <w:szCs w:val="24"/>
        </w:rPr>
        <w:t xml:space="preserve"> also</w:t>
      </w:r>
      <w:r w:rsidR="00593A0D" w:rsidRPr="00772263">
        <w:rPr>
          <w:rFonts w:ascii="Times New Roman" w:hAnsi="Times New Roman" w:cs="Times New Roman"/>
          <w:sz w:val="24"/>
          <w:szCs w:val="24"/>
        </w:rPr>
        <w:t xml:space="preserve"> increase their resilience to stressors and enhance restoration success</w:t>
      </w:r>
      <w:r w:rsidR="00E47E44" w:rsidRPr="00772263">
        <w:rPr>
          <w:rFonts w:ascii="Times New Roman" w:hAnsi="Times New Roman" w:cs="Times New Roman"/>
          <w:sz w:val="24"/>
          <w:szCs w:val="24"/>
        </w:rPr>
        <w:t xml:space="preserve"> </w:t>
      </w:r>
      <w:r w:rsidR="00E47E44" w:rsidRPr="00772263">
        <w:rPr>
          <w:rFonts w:ascii="Times New Roman" w:hAnsi="Times New Roman" w:cs="Times New Roman"/>
          <w:sz w:val="24"/>
          <w:szCs w:val="24"/>
        </w:rPr>
        <w:fldChar w:fldCharType="begin" w:fldLock="1"/>
      </w:r>
      <w:r w:rsidR="00DF56A5" w:rsidRPr="00772263">
        <w:rPr>
          <w:rFonts w:ascii="Times New Roman" w:hAnsi="Times New Roman" w:cs="Times New Roman"/>
          <w:sz w:val="24"/>
          <w:szCs w:val="24"/>
        </w:rPr>
        <w:instrText>ADDIN CSL_CITATION {"citationItems":[{"id":"ITEM-1","itemData":{"ISSN":"2397-334X","author":[{"dropping-particle":"","family":"Trevathan-Tackett","given":"Stacey M","non-dropping-particle":"","parse-names":false,"suffix":""},{"dropping-particle":"","family":"Sherman","given":"Craig D H","non-dropping-particle":"","parse-names":false,"suffix":""},{"dropping-particle":"","family":"Huggett","given":"Megan J","non-dropping-particle":"","parse-names":false,"suffix":""},{"dropping-particle":"","family":"Campbell","given":"Alexandra H","non-dropping-particle":"","parse-names":false,"suffix":""},{"dropping-particle":"","family":"Laverock","given":"Bonnie","non-dropping-particle":"","parse-names":false,"suffix":""},{"dropping-particle":"","family":"Hurtado-McCormick","given":"Valentina","non-dropping-particle":"","parse-names":false,"suffix":""},{"dropping-particle":"","family":"Seymour","given":"Justin R","non-dropping-particle":"","parse-names":false,"suffix":""},{"dropping-particle":"","family":"Firl","given":"Alana","non-dropping-particle":"","parse-names":false,"suffix":""},{"dropping-particle":"","family":"Messer","given":"Lauren F","non-dropping-particle":"","parse-names":false,"suffix":""},{"dropping-particle":"","family":"Ainsworth","given":"Tracy D","non-dropping-particle":"","parse-names":false,"suffix":""}],"container-title":"Nature ecology &amp; evolution","id":"ITEM-1","issue":"11","issued":{"date-parts":[["2019"]]},"page":"1509-1520","publisher":"Nature Publishing Group","title":"A horizon scan of priorities for coastal marine microbiome research","type":"article-journal","volume":"3"},"uris":["http://www.mendeley.com/documents/?uuid=33504929-4a53-408d-aafc-20e33b540cec"]}],"mendeley":{"formattedCitation":"(Trevathan-Tackett &lt;i&gt;et al.&lt;/i&gt;, 2019)","plainTextFormattedCitation":"(Trevathan-Tackett et al., 2019)","previouslyFormattedCitation":"(Trevathan-Tackett &lt;i&gt;et al.&lt;/i&gt;, 2019)"},"properties":{"noteIndex":0},"schema":"https://github.com/citation-style-language/schema/raw/master/csl-citation.json"}</w:instrText>
      </w:r>
      <w:r w:rsidR="00E47E44" w:rsidRPr="00772263">
        <w:rPr>
          <w:rFonts w:ascii="Times New Roman" w:hAnsi="Times New Roman" w:cs="Times New Roman"/>
          <w:sz w:val="24"/>
          <w:szCs w:val="24"/>
        </w:rPr>
        <w:fldChar w:fldCharType="separate"/>
      </w:r>
      <w:r w:rsidR="00E47E44" w:rsidRPr="00772263">
        <w:rPr>
          <w:rFonts w:ascii="Times New Roman" w:hAnsi="Times New Roman" w:cs="Times New Roman"/>
          <w:noProof/>
          <w:sz w:val="24"/>
          <w:szCs w:val="24"/>
        </w:rPr>
        <w:t xml:space="preserve">(Trevathan-Tackett </w:t>
      </w:r>
      <w:r w:rsidR="00E47E44" w:rsidRPr="00772263">
        <w:rPr>
          <w:rFonts w:ascii="Times New Roman" w:hAnsi="Times New Roman" w:cs="Times New Roman"/>
          <w:i/>
          <w:noProof/>
          <w:sz w:val="24"/>
          <w:szCs w:val="24"/>
        </w:rPr>
        <w:t>et al.</w:t>
      </w:r>
      <w:r w:rsidR="00E47E44" w:rsidRPr="00772263">
        <w:rPr>
          <w:rFonts w:ascii="Times New Roman" w:hAnsi="Times New Roman" w:cs="Times New Roman"/>
          <w:noProof/>
          <w:sz w:val="24"/>
          <w:szCs w:val="24"/>
        </w:rPr>
        <w:t>, 2019)</w:t>
      </w:r>
      <w:r w:rsidR="00E47E44" w:rsidRPr="00772263">
        <w:rPr>
          <w:rFonts w:ascii="Times New Roman" w:hAnsi="Times New Roman" w:cs="Times New Roman"/>
          <w:sz w:val="24"/>
          <w:szCs w:val="24"/>
        </w:rPr>
        <w:fldChar w:fldCharType="end"/>
      </w:r>
    </w:p>
    <w:p w14:paraId="3901379C" w14:textId="1D065799" w:rsidR="00EF6C45" w:rsidRPr="00772263" w:rsidRDefault="00EF6C45" w:rsidP="008458A1">
      <w:pPr>
        <w:rPr>
          <w:rFonts w:ascii="Times New Roman" w:hAnsi="Times New Roman" w:cs="Times New Roman"/>
          <w:sz w:val="24"/>
          <w:szCs w:val="24"/>
        </w:rPr>
      </w:pPr>
      <w:r w:rsidRPr="00772263">
        <w:rPr>
          <w:rFonts w:ascii="Times New Roman" w:hAnsi="Times New Roman" w:cs="Times New Roman"/>
          <w:sz w:val="24"/>
          <w:szCs w:val="24"/>
        </w:rPr>
        <w:t xml:space="preserve">The question of scale maybe addressed by borrowing techniques from the aquaculture industry which culture spores on rope, suspend them in the ocean, and grow kelps free from </w:t>
      </w:r>
      <w:r w:rsidRPr="00772263">
        <w:rPr>
          <w:rFonts w:ascii="Times New Roman" w:hAnsi="Times New Roman" w:cs="Times New Roman"/>
          <w:sz w:val="24"/>
          <w:szCs w:val="24"/>
        </w:rPr>
        <w:lastRenderedPageBreak/>
        <w:t>the pressure of sea urchin</w:t>
      </w:r>
      <w:r w:rsidR="004257BF" w:rsidRPr="00772263">
        <w:rPr>
          <w:rFonts w:ascii="Times New Roman" w:hAnsi="Times New Roman" w:cs="Times New Roman"/>
          <w:sz w:val="24"/>
          <w:szCs w:val="24"/>
        </w:rPr>
        <w:t xml:space="preserve"> grazing</w:t>
      </w:r>
      <w:r w:rsidRPr="00772263">
        <w:rPr>
          <w:rFonts w:ascii="Times New Roman" w:hAnsi="Times New Roman" w:cs="Times New Roman"/>
          <w:sz w:val="24"/>
          <w:szCs w:val="24"/>
        </w:rPr>
        <w:t>. These seeded lines could then be directly installed on the sea floor or suspended mid-water to act as a source population</w:t>
      </w:r>
      <w:r w:rsidR="001C4119" w:rsidRPr="00772263">
        <w:rPr>
          <w:rFonts w:ascii="Times New Roman" w:hAnsi="Times New Roman" w:cs="Times New Roman"/>
          <w:sz w:val="24"/>
          <w:szCs w:val="24"/>
        </w:rPr>
        <w:t xml:space="preserve"> </w:t>
      </w:r>
      <w:r w:rsidR="001C4119" w:rsidRPr="00772263">
        <w:rPr>
          <w:rFonts w:ascii="Times New Roman" w:hAnsi="Times New Roman" w:cs="Times New Roman"/>
          <w:sz w:val="24"/>
          <w:szCs w:val="24"/>
        </w:rPr>
        <w:fldChar w:fldCharType="begin" w:fldLock="1"/>
      </w:r>
      <w:r w:rsidR="00D318FE" w:rsidRPr="00772263">
        <w:rPr>
          <w:rFonts w:ascii="Times New Roman" w:hAnsi="Times New Roman" w:cs="Times New Roman"/>
          <w:sz w:val="24"/>
          <w:szCs w:val="24"/>
        </w:rPr>
        <w:instrText>ADDIN CSL_CITATION {"citationItems":[{"id":"ITEM-1","itemData":{"DOI":"10.1016/J.AQUACULTURE.2018.12.030","ISSN":"0044-8486","abstract":"The demand for seaweed biomass for hydrocolloid industries and novel products for the food, pharmaceutical, cosmetics and agro-industry has been steadily increasing during the last decade. This trend is expected to continue into the future as new uses are discover and the ever-increasing human population needs for healthy products and clean energy expand beyond land-based resources. Seaweed farming still faces constraints for its development and one of them is its economic profitability as in general the seaweed biomass has a rather low value with few exceptions of some species used for human consumption. Therefore, there is a need to increase production of seaweed biomass, but there is still a lack of realistic economic assessments that determine the economic potentiality of a seaweed farming project to attract investors. This article reports an economic model, fed with data of a pre-commercial Macrocystis pyrifera 21-ha pilot farm installed in southern Chile. The economic sensitivity analysis revealed that cultivation of M. pyrifera in southern Chile is profitable in a 10-ha cultivation system when the market price is at least US$ 87 wet t−1 and yields are kept at a minimum of 12.4 kg m−1. We discuss the potential that seaweed cultivation has in Chile and we agree with previous studies that value, productivity and the farming model used are key factors for the economic success of seaweed farming.","author":[{"dropping-particle":"","family":"Camus","given":"Carolina","non-dropping-particle":"","parse-names":false,"suffix":""},{"dropping-particle":"","family":"Infante","given":"Javier","non-dropping-particle":"","parse-names":false,"suffix":""},{"dropping-particle":"","family":"Buschmann","given":"Alejandro H.","non-dropping-particle":"","parse-names":false,"suffix":""}],"container-title":"Aquaculture","id":"ITEM-1","issued":{"date-parts":[["2019","3","15"]]},"page":"80-86","publisher":"Elsevier","title":"Revisiting the economic profitability of giant kelp Macrocystis pyrifera (Ochrophyta) cultivation in Chile","type":"article-journal","volume":"502"},"uris":["http://www.mendeley.com/documents/?uuid=31f58839-6ff4-4d59-b361-5a50d2d23225"]}],"mendeley":{"formattedCitation":"(Camus, Infante, &amp; Buschmann, 2019)","plainTextFormattedCitation":"(Camus, Infante, &amp; Buschmann, 2019)","previouslyFormattedCitation":"(Camus, Infante, &amp; Buschmann, 2019)"},"properties":{"noteIndex":0},"schema":"https://github.com/citation-style-language/schema/raw/master/csl-citation.json"}</w:instrText>
      </w:r>
      <w:r w:rsidR="001C4119" w:rsidRPr="00772263">
        <w:rPr>
          <w:rFonts w:ascii="Times New Roman" w:hAnsi="Times New Roman" w:cs="Times New Roman"/>
          <w:sz w:val="24"/>
          <w:szCs w:val="24"/>
        </w:rPr>
        <w:fldChar w:fldCharType="separate"/>
      </w:r>
      <w:r w:rsidR="001C4119" w:rsidRPr="00772263">
        <w:rPr>
          <w:rFonts w:ascii="Times New Roman" w:hAnsi="Times New Roman" w:cs="Times New Roman"/>
          <w:noProof/>
          <w:sz w:val="24"/>
          <w:szCs w:val="24"/>
        </w:rPr>
        <w:t>(Camus, Infante, &amp; Buschmann, 2019)</w:t>
      </w:r>
      <w:r w:rsidR="001C4119"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w:t>
      </w:r>
      <w:r w:rsidR="005848D8" w:rsidRPr="00772263">
        <w:rPr>
          <w:rFonts w:ascii="Times New Roman" w:hAnsi="Times New Roman" w:cs="Times New Roman"/>
          <w:sz w:val="24"/>
          <w:szCs w:val="24"/>
        </w:rPr>
        <w:t>Adding any foreign materials in the ocean requires c</w:t>
      </w:r>
      <w:r w:rsidRPr="00772263">
        <w:rPr>
          <w:rFonts w:ascii="Times New Roman" w:hAnsi="Times New Roman" w:cs="Times New Roman"/>
          <w:sz w:val="24"/>
          <w:szCs w:val="24"/>
        </w:rPr>
        <w:t xml:space="preserve">areful </w:t>
      </w:r>
      <w:r w:rsidR="0086547B" w:rsidRPr="00772263">
        <w:rPr>
          <w:rFonts w:ascii="Times New Roman" w:hAnsi="Times New Roman" w:cs="Times New Roman"/>
          <w:sz w:val="24"/>
          <w:szCs w:val="24"/>
        </w:rPr>
        <w:t>consideration but</w:t>
      </w:r>
      <w:r w:rsidRPr="00772263">
        <w:rPr>
          <w:rFonts w:ascii="Times New Roman" w:hAnsi="Times New Roman" w:cs="Times New Roman"/>
          <w:sz w:val="24"/>
          <w:szCs w:val="24"/>
        </w:rPr>
        <w:t xml:space="preserve"> </w:t>
      </w:r>
      <w:r w:rsidR="0086547B" w:rsidRPr="00772263">
        <w:rPr>
          <w:rFonts w:ascii="Times New Roman" w:hAnsi="Times New Roman" w:cs="Times New Roman"/>
          <w:sz w:val="24"/>
          <w:szCs w:val="24"/>
        </w:rPr>
        <w:t xml:space="preserve">given </w:t>
      </w:r>
      <w:r w:rsidRPr="00772263">
        <w:rPr>
          <w:rFonts w:ascii="Times New Roman" w:hAnsi="Times New Roman" w:cs="Times New Roman"/>
          <w:sz w:val="24"/>
          <w:szCs w:val="24"/>
        </w:rPr>
        <w:t xml:space="preserve">the scale at which we </w:t>
      </w:r>
      <w:r w:rsidR="005721CF" w:rsidRPr="00772263">
        <w:rPr>
          <w:rFonts w:ascii="Times New Roman" w:hAnsi="Times New Roman" w:cs="Times New Roman"/>
          <w:sz w:val="24"/>
          <w:szCs w:val="24"/>
        </w:rPr>
        <w:t>can</w:t>
      </w:r>
      <w:r w:rsidRPr="00772263">
        <w:rPr>
          <w:rFonts w:ascii="Times New Roman" w:hAnsi="Times New Roman" w:cs="Times New Roman"/>
          <w:sz w:val="24"/>
          <w:szCs w:val="24"/>
        </w:rPr>
        <w:t xml:space="preserve"> grow kelp for food, it </w:t>
      </w:r>
      <w:r w:rsidR="0086547B" w:rsidRPr="00772263">
        <w:rPr>
          <w:rFonts w:ascii="Times New Roman" w:hAnsi="Times New Roman" w:cs="Times New Roman"/>
          <w:sz w:val="24"/>
          <w:szCs w:val="24"/>
        </w:rPr>
        <w:t xml:space="preserve">is </w:t>
      </w:r>
      <w:r w:rsidRPr="00772263">
        <w:rPr>
          <w:rFonts w:ascii="Times New Roman" w:hAnsi="Times New Roman" w:cs="Times New Roman"/>
          <w:sz w:val="24"/>
          <w:szCs w:val="24"/>
        </w:rPr>
        <w:t xml:space="preserve">plausible that we can use </w:t>
      </w:r>
      <w:r w:rsidR="00AF2FFF" w:rsidRPr="00772263">
        <w:rPr>
          <w:rFonts w:ascii="Times New Roman" w:hAnsi="Times New Roman" w:cs="Times New Roman"/>
          <w:sz w:val="24"/>
          <w:szCs w:val="24"/>
        </w:rPr>
        <w:t>similar</w:t>
      </w:r>
      <w:r w:rsidRPr="00772263">
        <w:rPr>
          <w:rFonts w:ascii="Times New Roman" w:hAnsi="Times New Roman" w:cs="Times New Roman"/>
          <w:sz w:val="24"/>
          <w:szCs w:val="24"/>
        </w:rPr>
        <w:t xml:space="preserve"> methods to help restore wild populations. Future fisheries for urchins and herbivorous fish </w:t>
      </w:r>
      <w:r w:rsidR="00D0753B" w:rsidRPr="00772263">
        <w:rPr>
          <w:rFonts w:ascii="Times New Roman" w:hAnsi="Times New Roman" w:cs="Times New Roman"/>
          <w:sz w:val="24"/>
          <w:szCs w:val="24"/>
        </w:rPr>
        <w:t>offer a potentially powerful</w:t>
      </w:r>
      <w:r w:rsidRPr="00772263">
        <w:rPr>
          <w:rFonts w:ascii="Times New Roman" w:hAnsi="Times New Roman" w:cs="Times New Roman"/>
          <w:sz w:val="24"/>
          <w:szCs w:val="24"/>
        </w:rPr>
        <w:t xml:space="preserve"> long-term solution for assisting in the recovery of overgrazed populations.</w:t>
      </w:r>
      <w:r w:rsidR="00163D00" w:rsidRPr="00772263">
        <w:rPr>
          <w:rFonts w:ascii="Times New Roman" w:hAnsi="Times New Roman" w:cs="Times New Roman"/>
          <w:sz w:val="24"/>
          <w:szCs w:val="24"/>
        </w:rPr>
        <w:t xml:space="preserve"> Such fisheries could be carefully integrated into protective and management zones</w:t>
      </w:r>
      <w:r w:rsidR="00F812E5" w:rsidRPr="00772263">
        <w:rPr>
          <w:rFonts w:ascii="Times New Roman" w:hAnsi="Times New Roman" w:cs="Times New Roman"/>
          <w:sz w:val="24"/>
          <w:szCs w:val="24"/>
        </w:rPr>
        <w:t xml:space="preserve">, allowing for selective removal from the area </w:t>
      </w:r>
      <w:r w:rsidR="003721F2" w:rsidRPr="00772263">
        <w:rPr>
          <w:rFonts w:ascii="Times New Roman" w:hAnsi="Times New Roman" w:cs="Times New Roman"/>
          <w:sz w:val="24"/>
          <w:szCs w:val="24"/>
        </w:rPr>
        <w:fldChar w:fldCharType="begin" w:fldLock="1"/>
      </w:r>
      <w:r w:rsidR="00541194" w:rsidRPr="00772263">
        <w:rPr>
          <w:rFonts w:ascii="Times New Roman" w:hAnsi="Times New Roman" w:cs="Times New Roman"/>
          <w:sz w:val="24"/>
          <w:szCs w:val="24"/>
        </w:rPr>
        <w:instrText>ADDIN CSL_CITATION {"citationItems":[{"id":"ITEM-1","itemData":{"ISSN":"1654-7209","author":[{"dropping-particle":"","family":"Bengtsson","given":"Jan","non-dropping-particle":"","parse-names":false,"suffix":""},{"dropping-particle":"","family":"Angelstam","given":"Per","non-dropping-particle":"","parse-names":false,"suffix":""},{"dropping-particle":"","family":"Elmqvist","given":"Thomas","non-dropping-particle":"","parse-names":false,"suffix":""},{"dropping-particle":"","family":"Emanuelsson","given":"Urban","non-dropping-particle":"","parse-names":false,"suffix":""},{"dropping-particle":"","family":"Folke","given":"Carl","non-dropping-particle":"","parse-names":false,"suffix":""},{"dropping-particle":"","family":"Ihse","given":"Margareta","non-dropping-particle":"","parse-names":false,"suffix":""},{"dropping-particle":"","family":"Moberg","given":"Fredrik","non-dropping-particle":"","parse-names":false,"suffix":""},{"dropping-particle":"","family":"Nyström","given":"Magnus","non-dropping-particle":"","parse-names":false,"suffix":""}],"container-title":"Ambio","id":"ITEM-1","issued":{"date-parts":[["2021"]]},"page":"1-5","publisher":"Springer","title":"Reserves, resilience and dynamic landscapes 20 years later","type":"article-journal"},"uris":["http://www.mendeley.com/documents/?uuid=b60d19e6-6376-4269-9247-3865cf99d7ad"]}],"mendeley":{"formattedCitation":"(Bengtsson &lt;i&gt;et al.&lt;/i&gt;, 2021)","plainTextFormattedCitation":"(Bengtsson et al., 2021)","previouslyFormattedCitation":"(Bengtsson &lt;i&gt;et al.&lt;/i&gt;, 2021)"},"properties":{"noteIndex":0},"schema":"https://github.com/citation-style-language/schema/raw/master/csl-citation.json"}</w:instrText>
      </w:r>
      <w:r w:rsidR="003721F2" w:rsidRPr="00772263">
        <w:rPr>
          <w:rFonts w:ascii="Times New Roman" w:hAnsi="Times New Roman" w:cs="Times New Roman"/>
          <w:sz w:val="24"/>
          <w:szCs w:val="24"/>
        </w:rPr>
        <w:fldChar w:fldCharType="separate"/>
      </w:r>
      <w:r w:rsidR="003721F2" w:rsidRPr="00772263">
        <w:rPr>
          <w:rFonts w:ascii="Times New Roman" w:hAnsi="Times New Roman" w:cs="Times New Roman"/>
          <w:noProof/>
          <w:sz w:val="24"/>
          <w:szCs w:val="24"/>
        </w:rPr>
        <w:t xml:space="preserve">(Bengtsson </w:t>
      </w:r>
      <w:r w:rsidR="003721F2" w:rsidRPr="00772263">
        <w:rPr>
          <w:rFonts w:ascii="Times New Roman" w:hAnsi="Times New Roman" w:cs="Times New Roman"/>
          <w:i/>
          <w:noProof/>
          <w:sz w:val="24"/>
          <w:szCs w:val="24"/>
        </w:rPr>
        <w:t>et al.</w:t>
      </w:r>
      <w:r w:rsidR="003721F2" w:rsidRPr="00772263">
        <w:rPr>
          <w:rFonts w:ascii="Times New Roman" w:hAnsi="Times New Roman" w:cs="Times New Roman"/>
          <w:noProof/>
          <w:sz w:val="24"/>
          <w:szCs w:val="24"/>
        </w:rPr>
        <w:t>, 2021)</w:t>
      </w:r>
      <w:r w:rsidR="003721F2" w:rsidRPr="00772263">
        <w:rPr>
          <w:rFonts w:ascii="Times New Roman" w:hAnsi="Times New Roman" w:cs="Times New Roman"/>
          <w:sz w:val="24"/>
          <w:szCs w:val="24"/>
        </w:rPr>
        <w:fldChar w:fldCharType="end"/>
      </w:r>
      <w:r w:rsidR="003721F2" w:rsidRPr="00772263">
        <w:rPr>
          <w:rFonts w:ascii="Times New Roman" w:hAnsi="Times New Roman" w:cs="Times New Roman"/>
          <w:sz w:val="24"/>
          <w:szCs w:val="24"/>
        </w:rPr>
        <w:t>.</w:t>
      </w:r>
      <w:r w:rsidRPr="00772263">
        <w:rPr>
          <w:rFonts w:ascii="Times New Roman" w:hAnsi="Times New Roman" w:cs="Times New Roman"/>
          <w:sz w:val="24"/>
          <w:szCs w:val="24"/>
        </w:rPr>
        <w:t xml:space="preserve"> Further, the use of autonomous robots, such as those designed to kill crown of thorn sea stars on the </w:t>
      </w:r>
      <w:r w:rsidR="00D0753B" w:rsidRPr="00772263">
        <w:rPr>
          <w:rFonts w:ascii="Times New Roman" w:hAnsi="Times New Roman" w:cs="Times New Roman"/>
          <w:sz w:val="24"/>
          <w:szCs w:val="24"/>
        </w:rPr>
        <w:t xml:space="preserve">Great Barrier Reef </w:t>
      </w:r>
      <w:r w:rsidRPr="00772263">
        <w:rPr>
          <w:rFonts w:ascii="Times New Roman" w:hAnsi="Times New Roman" w:cs="Times New Roman"/>
          <w:sz w:val="24"/>
          <w:szCs w:val="24"/>
        </w:rPr>
        <w:t>could work to continually remove urchins over large spatial scales</w:t>
      </w:r>
      <w:r w:rsidR="0090081F" w:rsidRPr="00772263">
        <w:rPr>
          <w:rFonts w:ascii="Times New Roman" w:hAnsi="Times New Roman" w:cs="Times New Roman"/>
          <w:sz w:val="24"/>
          <w:szCs w:val="24"/>
        </w:rPr>
        <w:t xml:space="preserve"> (</w:t>
      </w:r>
      <w:r w:rsidR="004241EF" w:rsidRPr="00772263">
        <w:rPr>
          <w:rFonts w:ascii="Times New Roman" w:hAnsi="Times New Roman" w:cs="Times New Roman"/>
          <w:sz w:val="24"/>
          <w:szCs w:val="24"/>
        </w:rPr>
        <w:t>https://balancedoceans.com/</w:t>
      </w:r>
      <w:r w:rsidR="0090081F" w:rsidRPr="00772263">
        <w:rPr>
          <w:rFonts w:ascii="Times New Roman" w:hAnsi="Times New Roman" w:cs="Times New Roman"/>
          <w:sz w:val="24"/>
          <w:szCs w:val="24"/>
        </w:rPr>
        <w:t>)</w:t>
      </w:r>
      <w:r w:rsidRPr="00772263">
        <w:rPr>
          <w:rFonts w:ascii="Times New Roman" w:hAnsi="Times New Roman" w:cs="Times New Roman"/>
          <w:sz w:val="24"/>
          <w:szCs w:val="24"/>
        </w:rPr>
        <w:t xml:space="preserve">. Chemically enhanced reef material could help promote growth in areas that may be nutrient limited or even help balance grazing pressure by increasing growth rates (to an extent). At the policy level, if we are to invest in restoring kelp </w:t>
      </w:r>
      <w:r w:rsidR="00042F60" w:rsidRPr="00772263">
        <w:rPr>
          <w:rFonts w:ascii="Times New Roman" w:hAnsi="Times New Roman" w:cs="Times New Roman"/>
          <w:sz w:val="24"/>
          <w:szCs w:val="24"/>
        </w:rPr>
        <w:t>forests</w:t>
      </w:r>
      <w:r w:rsidRPr="00772263">
        <w:rPr>
          <w:rFonts w:ascii="Times New Roman" w:hAnsi="Times New Roman" w:cs="Times New Roman"/>
          <w:sz w:val="24"/>
          <w:szCs w:val="24"/>
        </w:rPr>
        <w:t xml:space="preserve">, that means working to address their initial causes of decline. Specifically, future policy must work to reduce overfishing of key species, reduce sedimentation </w:t>
      </w:r>
      <w:r w:rsidR="00831EC0" w:rsidRPr="00772263">
        <w:rPr>
          <w:rFonts w:ascii="Times New Roman" w:hAnsi="Times New Roman" w:cs="Times New Roman"/>
          <w:sz w:val="24"/>
          <w:szCs w:val="24"/>
        </w:rPr>
        <w:t xml:space="preserve">and pollution </w:t>
      </w:r>
      <w:r w:rsidRPr="00772263">
        <w:rPr>
          <w:rFonts w:ascii="Times New Roman" w:hAnsi="Times New Roman" w:cs="Times New Roman"/>
          <w:sz w:val="24"/>
          <w:szCs w:val="24"/>
        </w:rPr>
        <w:t>rates, and ultimately work to slow or even reverse greenhouse gas emissions that would otherwise warm the oceans past species’ physiological tolerances.</w:t>
      </w:r>
      <w:r w:rsidR="009D10C4" w:rsidRPr="00772263">
        <w:rPr>
          <w:rFonts w:ascii="Times New Roman" w:hAnsi="Times New Roman" w:cs="Times New Roman"/>
          <w:sz w:val="24"/>
          <w:szCs w:val="24"/>
        </w:rPr>
        <w:t xml:space="preserve"> Each of these restoration steps should be taken with consideration of the potential risks, benefits, and societal willingness to engage with different methodologies </w:t>
      </w:r>
      <w:r w:rsidR="009D10C4" w:rsidRPr="00772263">
        <w:rPr>
          <w:rFonts w:ascii="Times New Roman" w:hAnsi="Times New Roman" w:cs="Times New Roman"/>
          <w:sz w:val="24"/>
          <w:szCs w:val="24"/>
        </w:rPr>
        <w:fldChar w:fldCharType="begin" w:fldLock="1"/>
      </w:r>
      <w:r w:rsidR="00FF63F1" w:rsidRPr="00772263">
        <w:rPr>
          <w:rFonts w:ascii="Times New Roman" w:hAnsi="Times New Roman" w:cs="Times New Roman"/>
          <w:sz w:val="24"/>
          <w:szCs w:val="24"/>
        </w:rPr>
        <w:instrText>ADDIN CSL_CITATION {"citationItems":[{"id":"ITEM-1","itemData":{"ISSN":"2296-7745","author":[{"dropping-particle":"","family":"Coleman","given":"Melinda Ann","non-dropping-particle":"","parse-names":false,"suffix":""},{"dropping-particle":"","family":"Wood","given":"Georgina","non-dropping-particle":"","parse-names":false,"suffix":""},{"dropping-particle":"","family":"Filbee-Dexter","given":"Karen","non-dropping-particle":"","parse-names":false,"suffix":""},{"dropping-particle":"","family":"Minne","given":"Antoine J P","non-dropping-particle":"","parse-names":false,"suffix":""},{"dropping-particle":"","family":"Goold","given":"Hugh Douglas","non-dropping-particle":"","parse-names":false,"suffix":""},{"dropping-particle":"","family":"Vergés","given":"Adriana","non-dropping-particle":"","parse-names":false,"suffix":""},{"dropping-particle":"","family":"Marzinelli","given":"Ezequiel Miguel","non-dropping-particle":"","parse-names":false,"suffix":""},{"dropping-particle":"","family":"Steinberg","given":"Peter David","non-dropping-particle":"","parse-names":false,"suffix":""},{"dropping-particle":"","family":"Wernberg","given":"Thomas","non-dropping-particle":"","parse-names":false,"suffix":""}],"container-title":"Frontiers in Marine Science","id":"ITEM-1","issued":{"date-parts":[["2020"]]},"page":"237","publisher":"Frontiers","title":"Restore or redefine: future trajectories for restoration","type":"article-journal","volume":"7"},"uris":["http://www.mendeley.com/documents/?uuid=f85944fc-f679-4f54-ab00-0dc5c4815a85"]}],"mendeley":{"formattedCitation":"(Coleman &lt;i&gt;et al.&lt;/i&gt;, 2020)","plainTextFormattedCitation":"(Coleman et al., 2020)","previouslyFormattedCitation":"(Coleman &lt;i&gt;et al.&lt;/i&gt;, 2020)"},"properties":{"noteIndex":0},"schema":"https://github.com/citation-style-language/schema/raw/master/csl-citation.json"}</w:instrText>
      </w:r>
      <w:r w:rsidR="009D10C4" w:rsidRPr="00772263">
        <w:rPr>
          <w:rFonts w:ascii="Times New Roman" w:hAnsi="Times New Roman" w:cs="Times New Roman"/>
          <w:sz w:val="24"/>
          <w:szCs w:val="24"/>
        </w:rPr>
        <w:fldChar w:fldCharType="separate"/>
      </w:r>
      <w:r w:rsidR="009D10C4" w:rsidRPr="00772263">
        <w:rPr>
          <w:rFonts w:ascii="Times New Roman" w:hAnsi="Times New Roman" w:cs="Times New Roman"/>
          <w:noProof/>
          <w:sz w:val="24"/>
          <w:szCs w:val="24"/>
        </w:rPr>
        <w:t xml:space="preserve">(Coleman </w:t>
      </w:r>
      <w:r w:rsidR="009D10C4" w:rsidRPr="00772263">
        <w:rPr>
          <w:rFonts w:ascii="Times New Roman" w:hAnsi="Times New Roman" w:cs="Times New Roman"/>
          <w:i/>
          <w:noProof/>
          <w:sz w:val="24"/>
          <w:szCs w:val="24"/>
        </w:rPr>
        <w:t>et al.</w:t>
      </w:r>
      <w:r w:rsidR="009D10C4" w:rsidRPr="00772263">
        <w:rPr>
          <w:rFonts w:ascii="Times New Roman" w:hAnsi="Times New Roman" w:cs="Times New Roman"/>
          <w:noProof/>
          <w:sz w:val="24"/>
          <w:szCs w:val="24"/>
        </w:rPr>
        <w:t>, 2020)</w:t>
      </w:r>
      <w:r w:rsidR="009D10C4" w:rsidRPr="00772263">
        <w:rPr>
          <w:rFonts w:ascii="Times New Roman" w:hAnsi="Times New Roman" w:cs="Times New Roman"/>
          <w:sz w:val="24"/>
          <w:szCs w:val="24"/>
        </w:rPr>
        <w:fldChar w:fldCharType="end"/>
      </w:r>
      <w:r w:rsidR="00C0542C" w:rsidRPr="00772263">
        <w:rPr>
          <w:rFonts w:ascii="Times New Roman" w:hAnsi="Times New Roman" w:cs="Times New Roman"/>
          <w:sz w:val="24"/>
          <w:szCs w:val="24"/>
        </w:rPr>
        <w:t>.</w:t>
      </w:r>
    </w:p>
    <w:p w14:paraId="676FEA81" w14:textId="351A401B" w:rsidR="00D20EB4" w:rsidRPr="00772263" w:rsidRDefault="00D20EB4" w:rsidP="008458A1">
      <w:pPr>
        <w:rPr>
          <w:rFonts w:ascii="Times New Roman" w:hAnsi="Times New Roman" w:cs="Times New Roman"/>
          <w:sz w:val="24"/>
          <w:szCs w:val="24"/>
        </w:rPr>
      </w:pPr>
      <w:r w:rsidRPr="00772263">
        <w:rPr>
          <w:rFonts w:ascii="Times New Roman" w:hAnsi="Times New Roman" w:cs="Times New Roman"/>
          <w:sz w:val="24"/>
          <w:szCs w:val="24"/>
        </w:rPr>
        <w:t xml:space="preserve">Evaluating the causes of success and failure will be a key </w:t>
      </w:r>
      <w:r w:rsidR="00EC0FB0" w:rsidRPr="00772263">
        <w:rPr>
          <w:rFonts w:ascii="Times New Roman" w:hAnsi="Times New Roman" w:cs="Times New Roman"/>
          <w:sz w:val="24"/>
          <w:szCs w:val="24"/>
        </w:rPr>
        <w:t xml:space="preserve">step for advancing the field of kelp restoration. We have started this work with this review but believe that the field will rapidly advance </w:t>
      </w:r>
      <w:r w:rsidR="006724AF" w:rsidRPr="00772263">
        <w:rPr>
          <w:rFonts w:ascii="Times New Roman" w:hAnsi="Times New Roman" w:cs="Times New Roman"/>
          <w:sz w:val="24"/>
          <w:szCs w:val="24"/>
        </w:rPr>
        <w:t>soon</w:t>
      </w:r>
      <w:r w:rsidR="00EC0FB0" w:rsidRPr="00772263">
        <w:rPr>
          <w:rFonts w:ascii="Times New Roman" w:hAnsi="Times New Roman" w:cs="Times New Roman"/>
          <w:sz w:val="24"/>
          <w:szCs w:val="24"/>
        </w:rPr>
        <w:t xml:space="preserve"> and there should be an effort to continue to consolidate this information</w:t>
      </w:r>
      <w:r w:rsidR="00D97385" w:rsidRPr="00772263">
        <w:rPr>
          <w:rFonts w:ascii="Times New Roman" w:hAnsi="Times New Roman" w:cs="Times New Roman"/>
          <w:sz w:val="24"/>
          <w:szCs w:val="24"/>
        </w:rPr>
        <w:t xml:space="preserve">. To this end, we have established a </w:t>
      </w:r>
      <w:r w:rsidR="001E40C6" w:rsidRPr="00772263">
        <w:rPr>
          <w:rFonts w:ascii="Times New Roman" w:hAnsi="Times New Roman" w:cs="Times New Roman"/>
          <w:sz w:val="24"/>
          <w:szCs w:val="24"/>
        </w:rPr>
        <w:t>co</w:t>
      </w:r>
      <w:r w:rsidR="00B971AA" w:rsidRPr="00772263">
        <w:rPr>
          <w:rFonts w:ascii="Times New Roman" w:hAnsi="Times New Roman" w:cs="Times New Roman"/>
          <w:sz w:val="24"/>
          <w:szCs w:val="24"/>
        </w:rPr>
        <w:t>llaborative</w:t>
      </w:r>
      <w:r w:rsidR="001E40C6" w:rsidRPr="00772263">
        <w:rPr>
          <w:rFonts w:ascii="Times New Roman" w:hAnsi="Times New Roman" w:cs="Times New Roman"/>
          <w:sz w:val="24"/>
          <w:szCs w:val="24"/>
        </w:rPr>
        <w:t xml:space="preserve"> project – the Kelp Forest Alliance – which includes a </w:t>
      </w:r>
      <w:r w:rsidR="00D97385" w:rsidRPr="00772263">
        <w:rPr>
          <w:rFonts w:ascii="Times New Roman" w:hAnsi="Times New Roman" w:cs="Times New Roman"/>
          <w:sz w:val="24"/>
          <w:szCs w:val="24"/>
        </w:rPr>
        <w:t>website</w:t>
      </w:r>
      <w:r w:rsidR="001E40C6" w:rsidRPr="00772263">
        <w:rPr>
          <w:rFonts w:ascii="Times New Roman" w:hAnsi="Times New Roman" w:cs="Times New Roman"/>
          <w:sz w:val="24"/>
          <w:szCs w:val="24"/>
        </w:rPr>
        <w:t xml:space="preserve"> (www.</w:t>
      </w:r>
      <w:r w:rsidR="00D97385" w:rsidRPr="00772263">
        <w:rPr>
          <w:rFonts w:ascii="Times New Roman" w:hAnsi="Times New Roman" w:cs="Times New Roman"/>
          <w:sz w:val="24"/>
          <w:szCs w:val="24"/>
        </w:rPr>
        <w:t>kelpforestalliance.com</w:t>
      </w:r>
      <w:r w:rsidR="001E40C6" w:rsidRPr="00772263">
        <w:rPr>
          <w:rFonts w:ascii="Times New Roman" w:hAnsi="Times New Roman" w:cs="Times New Roman"/>
          <w:sz w:val="24"/>
          <w:szCs w:val="24"/>
        </w:rPr>
        <w:t xml:space="preserve">) </w:t>
      </w:r>
      <w:r w:rsidR="00EB1266" w:rsidRPr="00772263">
        <w:rPr>
          <w:rFonts w:ascii="Times New Roman" w:hAnsi="Times New Roman" w:cs="Times New Roman"/>
          <w:sz w:val="24"/>
          <w:szCs w:val="24"/>
        </w:rPr>
        <w:t xml:space="preserve">that </w:t>
      </w:r>
      <w:r w:rsidR="00D97385" w:rsidRPr="00772263">
        <w:rPr>
          <w:rFonts w:ascii="Times New Roman" w:hAnsi="Times New Roman" w:cs="Times New Roman"/>
          <w:sz w:val="24"/>
          <w:szCs w:val="24"/>
        </w:rPr>
        <w:t xml:space="preserve">will freely host the database used for this work and </w:t>
      </w:r>
      <w:r w:rsidR="001E40C6" w:rsidRPr="00772263">
        <w:rPr>
          <w:rFonts w:ascii="Times New Roman" w:hAnsi="Times New Roman" w:cs="Times New Roman"/>
          <w:sz w:val="24"/>
          <w:szCs w:val="24"/>
        </w:rPr>
        <w:t xml:space="preserve">provide a framework for </w:t>
      </w:r>
      <w:r w:rsidR="00D97385" w:rsidRPr="00772263">
        <w:rPr>
          <w:rFonts w:ascii="Times New Roman" w:hAnsi="Times New Roman" w:cs="Times New Roman"/>
          <w:sz w:val="24"/>
          <w:szCs w:val="24"/>
        </w:rPr>
        <w:t xml:space="preserve">future restorationists to lodge the </w:t>
      </w:r>
      <w:r w:rsidR="006724AF" w:rsidRPr="00772263">
        <w:rPr>
          <w:rFonts w:ascii="Times New Roman" w:hAnsi="Times New Roman" w:cs="Times New Roman"/>
          <w:sz w:val="24"/>
          <w:szCs w:val="24"/>
        </w:rPr>
        <w:t xml:space="preserve">same data about their new projects. The </w:t>
      </w:r>
      <w:r w:rsidR="001E40C6" w:rsidRPr="00772263">
        <w:rPr>
          <w:rFonts w:ascii="Times New Roman" w:hAnsi="Times New Roman" w:cs="Times New Roman"/>
          <w:sz w:val="24"/>
          <w:szCs w:val="24"/>
        </w:rPr>
        <w:t xml:space="preserve">Kelp Forest Alliance </w:t>
      </w:r>
      <w:r w:rsidR="006724AF" w:rsidRPr="00772263">
        <w:rPr>
          <w:rFonts w:ascii="Times New Roman" w:hAnsi="Times New Roman" w:cs="Times New Roman"/>
          <w:sz w:val="24"/>
          <w:szCs w:val="24"/>
        </w:rPr>
        <w:t>will also work as a nexus for information on kelp restoration projects and link together peoples from around the world while also helping to advance the needed research and resources for restoration projects.</w:t>
      </w:r>
    </w:p>
    <w:p w14:paraId="69CA6E51" w14:textId="77777777" w:rsidR="005E0758" w:rsidRPr="00772263" w:rsidRDefault="005E0758" w:rsidP="005E0758">
      <w:pPr>
        <w:rPr>
          <w:rFonts w:ascii="Times New Roman" w:hAnsi="Times New Roman" w:cs="Times New Roman"/>
          <w:i/>
          <w:iCs/>
          <w:sz w:val="24"/>
          <w:szCs w:val="24"/>
        </w:rPr>
      </w:pPr>
      <w:r w:rsidRPr="00772263">
        <w:rPr>
          <w:rFonts w:ascii="Times New Roman" w:hAnsi="Times New Roman" w:cs="Times New Roman"/>
          <w:i/>
          <w:iCs/>
          <w:sz w:val="24"/>
          <w:szCs w:val="24"/>
        </w:rPr>
        <w:t>Financing restoration</w:t>
      </w:r>
    </w:p>
    <w:p w14:paraId="15F702A1" w14:textId="581FE532" w:rsidR="005E0758" w:rsidRPr="00772263" w:rsidRDefault="005E0758" w:rsidP="005E0758">
      <w:pPr>
        <w:rPr>
          <w:rFonts w:ascii="Times New Roman" w:hAnsi="Times New Roman" w:cs="Times New Roman"/>
          <w:sz w:val="24"/>
          <w:szCs w:val="24"/>
        </w:rPr>
      </w:pPr>
      <w:r w:rsidRPr="00772263">
        <w:rPr>
          <w:rFonts w:ascii="Times New Roman" w:hAnsi="Times New Roman" w:cs="Times New Roman"/>
          <w:sz w:val="24"/>
          <w:szCs w:val="24"/>
        </w:rPr>
        <w:t>The reported costs of kelp restoration vary substantially between and within methodologies</w:t>
      </w:r>
      <w:r w:rsidR="00C0542C" w:rsidRPr="00772263">
        <w:rPr>
          <w:rFonts w:ascii="Times New Roman" w:hAnsi="Times New Roman" w:cs="Times New Roman"/>
          <w:sz w:val="24"/>
          <w:szCs w:val="24"/>
        </w:rPr>
        <w:t xml:space="preserve"> and attempts</w:t>
      </w:r>
      <w:r w:rsidRPr="00772263">
        <w:rPr>
          <w:rFonts w:ascii="Times New Roman" w:hAnsi="Times New Roman" w:cs="Times New Roman"/>
          <w:sz w:val="24"/>
          <w:szCs w:val="24"/>
        </w:rPr>
        <w:t>. Controlling sea urchins was the method with the lowest costs, with quickliming costing an average ~</w:t>
      </w:r>
      <w:r w:rsidR="00EB1266" w:rsidRPr="00772263">
        <w:rPr>
          <w:rFonts w:ascii="Times New Roman" w:hAnsi="Times New Roman" w:cs="Times New Roman"/>
          <w:sz w:val="24"/>
          <w:szCs w:val="24"/>
        </w:rPr>
        <w:t>$</w:t>
      </w:r>
      <w:r w:rsidRPr="00772263">
        <w:rPr>
          <w:rFonts w:ascii="Times New Roman" w:hAnsi="Times New Roman" w:cs="Times New Roman"/>
          <w:sz w:val="24"/>
          <w:szCs w:val="24"/>
        </w:rPr>
        <w:t>1,300/ha and manual removal averaging ~</w:t>
      </w:r>
      <w:r w:rsidR="00EB1266" w:rsidRPr="00772263">
        <w:rPr>
          <w:rFonts w:ascii="Times New Roman" w:hAnsi="Times New Roman" w:cs="Times New Roman"/>
          <w:sz w:val="24"/>
          <w:szCs w:val="24"/>
        </w:rPr>
        <w:t>$</w:t>
      </w:r>
      <w:r w:rsidRPr="00772263">
        <w:rPr>
          <w:rFonts w:ascii="Times New Roman" w:hAnsi="Times New Roman" w:cs="Times New Roman"/>
          <w:sz w:val="24"/>
          <w:szCs w:val="24"/>
        </w:rPr>
        <w:t xml:space="preserve">43,800/ha. The other three methods ranged between </w:t>
      </w:r>
      <w:r w:rsidR="00EB1266" w:rsidRPr="00772263">
        <w:rPr>
          <w:rFonts w:ascii="Times New Roman" w:hAnsi="Times New Roman" w:cs="Times New Roman"/>
          <w:sz w:val="24"/>
          <w:szCs w:val="24"/>
        </w:rPr>
        <w:t>$</w:t>
      </w:r>
      <w:r w:rsidRPr="00772263">
        <w:rPr>
          <w:rFonts w:ascii="Times New Roman" w:hAnsi="Times New Roman" w:cs="Times New Roman"/>
          <w:sz w:val="24"/>
          <w:szCs w:val="24"/>
        </w:rPr>
        <w:t xml:space="preserve">440,000/ha and </w:t>
      </w:r>
      <w:r w:rsidR="00EB1266" w:rsidRPr="00772263">
        <w:rPr>
          <w:rFonts w:ascii="Times New Roman" w:hAnsi="Times New Roman" w:cs="Times New Roman"/>
          <w:sz w:val="24"/>
          <w:szCs w:val="24"/>
        </w:rPr>
        <w:t>$</w:t>
      </w:r>
      <w:r w:rsidRPr="00772263">
        <w:rPr>
          <w:rFonts w:ascii="Times New Roman" w:hAnsi="Times New Roman" w:cs="Times New Roman"/>
          <w:sz w:val="24"/>
          <w:szCs w:val="24"/>
        </w:rPr>
        <w:t>590,000/ha, with seeding averaging the lowest of the three</w:t>
      </w:r>
      <w:r w:rsidR="008D405D" w:rsidRPr="00772263">
        <w:rPr>
          <w:rFonts w:ascii="Times New Roman" w:hAnsi="Times New Roman" w:cs="Times New Roman"/>
          <w:sz w:val="24"/>
          <w:szCs w:val="24"/>
        </w:rPr>
        <w:t xml:space="preserve"> (</w:t>
      </w:r>
      <w:r w:rsidR="00EC110B" w:rsidRPr="00772263">
        <w:rPr>
          <w:rFonts w:ascii="Times New Roman" w:hAnsi="Times New Roman" w:cs="Times New Roman"/>
          <w:sz w:val="24"/>
          <w:szCs w:val="24"/>
        </w:rPr>
        <w:t xml:space="preserve">Fig. 6, </w:t>
      </w:r>
      <w:r w:rsidR="008D405D" w:rsidRPr="00772263">
        <w:rPr>
          <w:rFonts w:ascii="Times New Roman" w:hAnsi="Times New Roman" w:cs="Times New Roman"/>
          <w:sz w:val="24"/>
          <w:szCs w:val="24"/>
        </w:rPr>
        <w:t>all USD 2010)</w:t>
      </w:r>
      <w:r w:rsidRPr="00772263">
        <w:rPr>
          <w:rFonts w:ascii="Times New Roman" w:hAnsi="Times New Roman" w:cs="Times New Roman"/>
          <w:sz w:val="24"/>
          <w:szCs w:val="24"/>
        </w:rPr>
        <w:t xml:space="preserve">. These </w:t>
      </w:r>
      <w:r w:rsidR="004370BD" w:rsidRPr="00772263">
        <w:rPr>
          <w:rFonts w:ascii="Times New Roman" w:hAnsi="Times New Roman" w:cs="Times New Roman"/>
          <w:sz w:val="24"/>
          <w:szCs w:val="24"/>
        </w:rPr>
        <w:t>values</w:t>
      </w:r>
      <w:r w:rsidRPr="00772263">
        <w:rPr>
          <w:rFonts w:ascii="Times New Roman" w:hAnsi="Times New Roman" w:cs="Times New Roman"/>
          <w:sz w:val="24"/>
          <w:szCs w:val="24"/>
        </w:rPr>
        <w:t xml:space="preserve"> only considered </w:t>
      </w:r>
      <w:r w:rsidR="00B971AA" w:rsidRPr="00772263">
        <w:rPr>
          <w:rFonts w:ascii="Times New Roman" w:hAnsi="Times New Roman" w:cs="Times New Roman"/>
          <w:sz w:val="24"/>
          <w:szCs w:val="24"/>
        </w:rPr>
        <w:t xml:space="preserve">a single </w:t>
      </w:r>
      <w:r w:rsidRPr="00772263">
        <w:rPr>
          <w:rFonts w:ascii="Times New Roman" w:hAnsi="Times New Roman" w:cs="Times New Roman"/>
          <w:sz w:val="24"/>
          <w:szCs w:val="24"/>
        </w:rPr>
        <w:t>methodology</w:t>
      </w:r>
      <w:r w:rsidR="00B971AA" w:rsidRPr="00772263">
        <w:rPr>
          <w:rFonts w:ascii="Times New Roman" w:hAnsi="Times New Roman" w:cs="Times New Roman"/>
          <w:sz w:val="24"/>
          <w:szCs w:val="24"/>
        </w:rPr>
        <w:t xml:space="preserve"> </w:t>
      </w:r>
      <w:r w:rsidR="007E7D1E" w:rsidRPr="00772263">
        <w:rPr>
          <w:rFonts w:ascii="Times New Roman" w:hAnsi="Times New Roman" w:cs="Times New Roman"/>
          <w:sz w:val="24"/>
          <w:szCs w:val="24"/>
        </w:rPr>
        <w:t xml:space="preserve">being </w:t>
      </w:r>
      <w:r w:rsidR="00B971AA" w:rsidRPr="00772263">
        <w:rPr>
          <w:rFonts w:ascii="Times New Roman" w:hAnsi="Times New Roman" w:cs="Times New Roman"/>
          <w:sz w:val="24"/>
          <w:szCs w:val="24"/>
        </w:rPr>
        <w:t>used at a time</w:t>
      </w:r>
      <w:r w:rsidRPr="00772263">
        <w:rPr>
          <w:rFonts w:ascii="Times New Roman" w:hAnsi="Times New Roman" w:cs="Times New Roman"/>
          <w:sz w:val="24"/>
          <w:szCs w:val="24"/>
        </w:rPr>
        <w:t xml:space="preserve">, but presumably the costs </w:t>
      </w:r>
      <w:r w:rsidR="002038FA" w:rsidRPr="00772263">
        <w:rPr>
          <w:rFonts w:ascii="Times New Roman" w:hAnsi="Times New Roman" w:cs="Times New Roman"/>
          <w:sz w:val="24"/>
          <w:szCs w:val="24"/>
        </w:rPr>
        <w:t xml:space="preserve">added </w:t>
      </w:r>
      <w:r w:rsidRPr="00772263">
        <w:rPr>
          <w:rFonts w:ascii="Times New Roman" w:hAnsi="Times New Roman" w:cs="Times New Roman"/>
          <w:sz w:val="24"/>
          <w:szCs w:val="24"/>
        </w:rPr>
        <w:t xml:space="preserve">together </w:t>
      </w:r>
      <w:r w:rsidR="002038FA" w:rsidRPr="00772263">
        <w:rPr>
          <w:rFonts w:ascii="Times New Roman" w:hAnsi="Times New Roman" w:cs="Times New Roman"/>
          <w:sz w:val="24"/>
          <w:szCs w:val="24"/>
        </w:rPr>
        <w:t>would roughly reflect a multi-method approach</w:t>
      </w:r>
      <w:r w:rsidRPr="00772263">
        <w:rPr>
          <w:rFonts w:ascii="Times New Roman" w:hAnsi="Times New Roman" w:cs="Times New Roman"/>
          <w:sz w:val="24"/>
          <w:szCs w:val="24"/>
        </w:rPr>
        <w:t xml:space="preserve">. An exception </w:t>
      </w:r>
      <w:r w:rsidR="006877A5" w:rsidRPr="00772263">
        <w:rPr>
          <w:rFonts w:ascii="Times New Roman" w:hAnsi="Times New Roman" w:cs="Times New Roman"/>
          <w:sz w:val="24"/>
          <w:szCs w:val="24"/>
        </w:rPr>
        <w:t xml:space="preserve">to this addition </w:t>
      </w:r>
      <w:r w:rsidRPr="00772263">
        <w:rPr>
          <w:rFonts w:ascii="Times New Roman" w:hAnsi="Times New Roman" w:cs="Times New Roman"/>
          <w:sz w:val="24"/>
          <w:szCs w:val="24"/>
        </w:rPr>
        <w:t>being for transplanting on artificial reefs where the costs can be lower than transplanting on ocean substrate. Interestingly, despite being easier to access the intertidal, intertidal transplants were more costly than subtidal transplants. This result could be due to a longer history of subtidal work and more refined methodology along with the fact that the area restored intertidally is exceptionally small and it is problematic to scale costs per hectare based on a 1m</w:t>
      </w:r>
      <w:r w:rsidRPr="00772263">
        <w:rPr>
          <w:rFonts w:ascii="Times New Roman" w:hAnsi="Times New Roman" w:cs="Times New Roman"/>
          <w:sz w:val="24"/>
          <w:szCs w:val="24"/>
          <w:vertAlign w:val="superscript"/>
        </w:rPr>
        <w:t>2</w:t>
      </w:r>
      <w:r w:rsidRPr="00772263">
        <w:rPr>
          <w:rFonts w:ascii="Times New Roman" w:hAnsi="Times New Roman" w:cs="Times New Roman"/>
          <w:sz w:val="24"/>
          <w:szCs w:val="24"/>
        </w:rPr>
        <w:t xml:space="preserve"> plot. Presumably, these costs will be reduced as the marginal cost for each additional m</w:t>
      </w:r>
      <w:r w:rsidRPr="00772263">
        <w:rPr>
          <w:rFonts w:ascii="Times New Roman" w:hAnsi="Times New Roman" w:cs="Times New Roman"/>
          <w:sz w:val="24"/>
          <w:szCs w:val="24"/>
          <w:vertAlign w:val="superscript"/>
        </w:rPr>
        <w:t>2</w:t>
      </w:r>
      <w:r w:rsidRPr="00772263">
        <w:rPr>
          <w:rFonts w:ascii="Times New Roman" w:hAnsi="Times New Roman" w:cs="Times New Roman"/>
          <w:sz w:val="24"/>
          <w:szCs w:val="24"/>
        </w:rPr>
        <w:t xml:space="preserve"> plot should not be linear. These costs are markedly higher than those reported for restoration of other marine ecosystems (coral ~</w:t>
      </w:r>
      <w:r w:rsidR="007E7D1E" w:rsidRPr="00772263">
        <w:rPr>
          <w:rFonts w:ascii="Times New Roman" w:hAnsi="Times New Roman" w:cs="Times New Roman"/>
          <w:sz w:val="24"/>
          <w:szCs w:val="24"/>
        </w:rPr>
        <w:t>$</w:t>
      </w:r>
      <w:r w:rsidRPr="00772263">
        <w:rPr>
          <w:rFonts w:ascii="Times New Roman" w:hAnsi="Times New Roman" w:cs="Times New Roman"/>
          <w:sz w:val="24"/>
          <w:szCs w:val="24"/>
        </w:rPr>
        <w:t>165,000, seagrass ~</w:t>
      </w:r>
      <w:r w:rsidR="007E7D1E" w:rsidRPr="00772263">
        <w:rPr>
          <w:rFonts w:ascii="Times New Roman" w:hAnsi="Times New Roman" w:cs="Times New Roman"/>
          <w:sz w:val="24"/>
          <w:szCs w:val="24"/>
        </w:rPr>
        <w:t>$</w:t>
      </w:r>
      <w:r w:rsidRPr="00772263">
        <w:rPr>
          <w:rFonts w:ascii="Times New Roman" w:hAnsi="Times New Roman" w:cs="Times New Roman"/>
          <w:sz w:val="24"/>
          <w:szCs w:val="24"/>
        </w:rPr>
        <w:t>106,000, mangroves ~</w:t>
      </w:r>
      <w:r w:rsidR="007E7D1E" w:rsidRPr="00772263">
        <w:rPr>
          <w:rFonts w:ascii="Times New Roman" w:hAnsi="Times New Roman" w:cs="Times New Roman"/>
          <w:sz w:val="24"/>
          <w:szCs w:val="24"/>
        </w:rPr>
        <w:t>$</w:t>
      </w:r>
      <w:r w:rsidRPr="00772263">
        <w:rPr>
          <w:rFonts w:ascii="Times New Roman" w:hAnsi="Times New Roman" w:cs="Times New Roman"/>
          <w:sz w:val="24"/>
          <w:szCs w:val="24"/>
        </w:rPr>
        <w:t>9000, saltmarsh ~</w:t>
      </w:r>
      <w:r w:rsidR="007E7D1E" w:rsidRPr="00772263">
        <w:rPr>
          <w:rFonts w:ascii="Times New Roman" w:hAnsi="Times New Roman" w:cs="Times New Roman"/>
          <w:sz w:val="24"/>
          <w:szCs w:val="24"/>
        </w:rPr>
        <w:t>$</w:t>
      </w:r>
      <w:r w:rsidRPr="00772263">
        <w:rPr>
          <w:rFonts w:ascii="Times New Roman" w:hAnsi="Times New Roman" w:cs="Times New Roman"/>
          <w:sz w:val="24"/>
          <w:szCs w:val="24"/>
        </w:rPr>
        <w:t xml:space="preserve">67,000, per hectare, USD, 2010). The sample size used to collect the values for kelp restoration was very low as most projects did </w:t>
      </w:r>
      <w:r w:rsidRPr="00772263">
        <w:rPr>
          <w:rFonts w:ascii="Times New Roman" w:hAnsi="Times New Roman" w:cs="Times New Roman"/>
          <w:sz w:val="24"/>
          <w:szCs w:val="24"/>
        </w:rPr>
        <w:lastRenderedPageBreak/>
        <w:t xml:space="preserve">not report costs, but the </w:t>
      </w:r>
      <w:r w:rsidR="00FD5649" w:rsidRPr="00772263">
        <w:rPr>
          <w:rFonts w:ascii="Times New Roman" w:hAnsi="Times New Roman" w:cs="Times New Roman"/>
          <w:sz w:val="24"/>
          <w:szCs w:val="24"/>
        </w:rPr>
        <w:t>magnit</w:t>
      </w:r>
      <w:r w:rsidR="005C1461" w:rsidRPr="00772263">
        <w:rPr>
          <w:rFonts w:ascii="Times New Roman" w:hAnsi="Times New Roman" w:cs="Times New Roman"/>
          <w:sz w:val="24"/>
          <w:szCs w:val="24"/>
        </w:rPr>
        <w:t xml:space="preserve">ude of </w:t>
      </w:r>
      <w:r w:rsidRPr="00772263">
        <w:rPr>
          <w:rFonts w:ascii="Times New Roman" w:hAnsi="Times New Roman" w:cs="Times New Roman"/>
          <w:sz w:val="24"/>
          <w:szCs w:val="24"/>
        </w:rPr>
        <w:t xml:space="preserve">difference suggests that kelp restoration has cost substantially more than </w:t>
      </w:r>
      <w:r w:rsidR="005C1461" w:rsidRPr="00772263">
        <w:rPr>
          <w:rFonts w:ascii="Times New Roman" w:hAnsi="Times New Roman" w:cs="Times New Roman"/>
          <w:sz w:val="24"/>
          <w:szCs w:val="24"/>
        </w:rPr>
        <w:t xml:space="preserve">restoration </w:t>
      </w:r>
      <w:r w:rsidRPr="00772263">
        <w:rPr>
          <w:rFonts w:ascii="Times New Roman" w:hAnsi="Times New Roman" w:cs="Times New Roman"/>
          <w:sz w:val="24"/>
          <w:szCs w:val="24"/>
        </w:rPr>
        <w:t xml:space="preserve">in other marine ecosystems. Not considering Japan, where we had no cost data, there have been relatively few kelp restoration projects compared to other marine systems. Perhaps it is this added experience and refinement of methodology that has resulted in lower costs in other systems. If this </w:t>
      </w:r>
      <w:r w:rsidR="007E7D1E" w:rsidRPr="00772263">
        <w:rPr>
          <w:rFonts w:ascii="Times New Roman" w:hAnsi="Times New Roman" w:cs="Times New Roman"/>
          <w:sz w:val="24"/>
          <w:szCs w:val="24"/>
        </w:rPr>
        <w:t xml:space="preserve">reasoning </w:t>
      </w:r>
      <w:r w:rsidRPr="00772263">
        <w:rPr>
          <w:rFonts w:ascii="Times New Roman" w:hAnsi="Times New Roman" w:cs="Times New Roman"/>
          <w:sz w:val="24"/>
          <w:szCs w:val="24"/>
        </w:rPr>
        <w:t xml:space="preserve">is correct, we can expect the cost for kelp restoration to be reduced as the field gains further experience, refines its methodology, and improves its efficiency. Economies of scale should also mean that we can reduce the cost per hectare as projects get bigger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{"citationItems":[{"id":"ITEM-1","itemData":{"ISSN":"0925-8574","author":[{"dropping-particle":"","family":"Turner","given":"R E","non-dropping-particle":"","parse-names":false,"suffix":""},{"dropping-particle":"","family":"Boyer","given":"M E","non-dropping-particle":"","parse-names":false,"suffix":""}],"container-title":"Ecological Engineering","id":"ITEM-1","issue":"2","issued":{"date-parts":[["1997"]]},"page":"117-128","publisher":"Elsevier","title":"Mississippi River diversions, coastal wetland restoration/creation and an economy of scale","type":"article-journal","volume":"8"},"uris":["http://www.mendeley.com/documents/?uuid=8903d927-f0de-4296-979c-f7d92e5537f8"]}],"mendeley":{"formattedCitation":"(Turner &amp; Boyer, 1997)","plainTextFormattedCitation":"(Turner &amp; Boyer, 1997)","previouslyFormattedCitation":"(Turner &amp; Boyer, 1997)"},"properties":{"noteIndex":0},"schema":"https://github.com/citation-style-language/schema/raw/master/csl-citation.json"}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(Turner &amp; Boyer, 1997)</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w:t>
      </w:r>
    </w:p>
    <w:p w14:paraId="7EBAE01F" w14:textId="77777777" w:rsidR="00893B0A" w:rsidRPr="00772263" w:rsidRDefault="00893B0A" w:rsidP="00893B0A">
      <w:pPr>
        <w:rPr>
          <w:rFonts w:ascii="Times New Roman" w:hAnsi="Times New Roman" w:cs="Times New Roman"/>
        </w:rPr>
      </w:pPr>
    </w:p>
    <w:p w14:paraId="6234F115" w14:textId="77777777" w:rsidR="00893B0A" w:rsidRPr="00772263" w:rsidRDefault="00893B0A" w:rsidP="00893B0A">
      <w:pPr>
        <w:rPr>
          <w:rFonts w:ascii="Times New Roman" w:hAnsi="Times New Roman" w:cs="Times New Roman"/>
        </w:rPr>
      </w:pPr>
      <w:r w:rsidRPr="00772263">
        <w:rPr>
          <w:rFonts w:ascii="Times New Roman" w:hAnsi="Times New Roman" w:cs="Times New Roman"/>
          <w:noProof/>
          <w:lang w:val="en-US" w:eastAsia="ko-KR"/>
        </w:rPr>
        <w:drawing>
          <wp:inline distT="0" distB="0" distL="0" distR="0" wp14:anchorId="527A0FEB" wp14:editId="63752C16">
            <wp:extent cx="5486400" cy="3657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14:paraId="24119B28" w14:textId="1FF1D386" w:rsidR="00893B0A" w:rsidRPr="00772263" w:rsidRDefault="00893B0A" w:rsidP="00893B0A">
      <w:pPr>
        <w:rPr>
          <w:rFonts w:ascii="Times New Roman" w:hAnsi="Times New Roman" w:cs="Times New Roman"/>
          <w:sz w:val="24"/>
          <w:szCs w:val="24"/>
        </w:rPr>
      </w:pPr>
      <w:r w:rsidRPr="00772263">
        <w:rPr>
          <w:rFonts w:ascii="Times New Roman" w:hAnsi="Times New Roman" w:cs="Times New Roman"/>
          <w:sz w:val="24"/>
          <w:szCs w:val="24"/>
        </w:rPr>
        <w:t>Figure 6: Reported costs per hectare of restoring kelp populations by methodology. Note the logged axis, the labels are unlogged averages, and the red triangles are the log transformed mean values.</w:t>
      </w:r>
    </w:p>
    <w:p w14:paraId="6E6DA0B3" w14:textId="77777777" w:rsidR="00893B0A" w:rsidRPr="00772263" w:rsidRDefault="00893B0A" w:rsidP="005E0758">
      <w:pPr>
        <w:rPr>
          <w:rFonts w:ascii="Times New Roman" w:hAnsi="Times New Roman" w:cs="Times New Roman"/>
          <w:sz w:val="24"/>
          <w:szCs w:val="24"/>
        </w:rPr>
      </w:pPr>
    </w:p>
    <w:p w14:paraId="402C8EDD" w14:textId="77777777" w:rsidR="005E0758" w:rsidRPr="00772263" w:rsidRDefault="005E0758" w:rsidP="005E0758">
      <w:pPr>
        <w:rPr>
          <w:rFonts w:ascii="Times New Roman" w:hAnsi="Times New Roman" w:cs="Times New Roman"/>
          <w:sz w:val="24"/>
          <w:szCs w:val="24"/>
        </w:rPr>
      </w:pPr>
    </w:p>
    <w:p w14:paraId="08718CDB" w14:textId="5D118A9F" w:rsidR="005E0758" w:rsidRPr="00772263" w:rsidRDefault="005C1461" w:rsidP="005E0758">
      <w:pPr>
        <w:rPr>
          <w:rFonts w:ascii="Times New Roman" w:hAnsi="Times New Roman" w:cs="Times New Roman"/>
          <w:sz w:val="24"/>
          <w:szCs w:val="24"/>
        </w:rPr>
      </w:pPr>
      <w:r w:rsidRPr="00772263">
        <w:rPr>
          <w:rFonts w:ascii="Times New Roman" w:hAnsi="Times New Roman" w:cs="Times New Roman"/>
          <w:sz w:val="24"/>
          <w:szCs w:val="24"/>
        </w:rPr>
        <w:t>Ecological r</w:t>
      </w:r>
      <w:r w:rsidR="005E0758" w:rsidRPr="00772263">
        <w:rPr>
          <w:rFonts w:ascii="Times New Roman" w:hAnsi="Times New Roman" w:cs="Times New Roman"/>
          <w:sz w:val="24"/>
          <w:szCs w:val="24"/>
        </w:rPr>
        <w:t xml:space="preserve">estoration is currently very expensive, but society can likely receive substantial economic benefits by investing in kelp restoration. Preliminary analysis of </w:t>
      </w:r>
      <w:r w:rsidR="005E0758" w:rsidRPr="00772263">
        <w:rPr>
          <w:rFonts w:ascii="Times New Roman" w:hAnsi="Times New Roman" w:cs="Times New Roman"/>
          <w:i/>
          <w:iCs/>
          <w:sz w:val="24"/>
          <w:szCs w:val="24"/>
        </w:rPr>
        <w:t xml:space="preserve">Ecklonia, Nereocystis, Macrocystis, and Laminaria </w:t>
      </w:r>
      <w:r w:rsidR="005E0758" w:rsidRPr="00772263">
        <w:rPr>
          <w:rFonts w:ascii="Times New Roman" w:hAnsi="Times New Roman" w:cs="Times New Roman"/>
          <w:sz w:val="24"/>
          <w:szCs w:val="24"/>
        </w:rPr>
        <w:t xml:space="preserve">forests and the services they provide through fisheries, carbon sequestration, and nutrient cycling suggest that each m2 of kelp forest restored results </w:t>
      </w:r>
      <w:r w:rsidR="00B749C4" w:rsidRPr="00772263">
        <w:rPr>
          <w:rFonts w:ascii="Times New Roman" w:hAnsi="Times New Roman" w:cs="Times New Roman"/>
          <w:sz w:val="24"/>
          <w:szCs w:val="24"/>
        </w:rPr>
        <w:t>$</w:t>
      </w:r>
      <w:r w:rsidR="00F6755B" w:rsidRPr="00772263">
        <w:rPr>
          <w:rFonts w:ascii="Times New Roman" w:hAnsi="Times New Roman" w:cs="Times New Roman"/>
          <w:sz w:val="24"/>
          <w:szCs w:val="24"/>
        </w:rPr>
        <w:t xml:space="preserve">70 </w:t>
      </w:r>
      <w:r w:rsidR="00716860" w:rsidRPr="00772263">
        <w:rPr>
          <w:rFonts w:ascii="Times New Roman" w:hAnsi="Times New Roman" w:cs="Times New Roman"/>
          <w:sz w:val="24"/>
          <w:szCs w:val="24"/>
        </w:rPr>
        <w:t>–</w:t>
      </w:r>
      <w:r w:rsidR="00F6755B" w:rsidRPr="00772263">
        <w:rPr>
          <w:rFonts w:ascii="Times New Roman" w:hAnsi="Times New Roman" w:cs="Times New Roman"/>
          <w:sz w:val="24"/>
          <w:szCs w:val="24"/>
        </w:rPr>
        <w:t xml:space="preserve"> </w:t>
      </w:r>
      <w:r w:rsidR="00716860" w:rsidRPr="00772263">
        <w:rPr>
          <w:rFonts w:ascii="Times New Roman" w:hAnsi="Times New Roman" w:cs="Times New Roman"/>
          <w:sz w:val="24"/>
          <w:szCs w:val="24"/>
        </w:rPr>
        <w:t>230,000 USD 2020</w:t>
      </w:r>
      <w:r w:rsidR="005E0758" w:rsidRPr="00772263">
        <w:rPr>
          <w:rFonts w:ascii="Times New Roman" w:hAnsi="Times New Roman" w:cs="Times New Roman"/>
          <w:sz w:val="24"/>
          <w:szCs w:val="24"/>
        </w:rPr>
        <w:t>/</w:t>
      </w:r>
      <w:r w:rsidR="0082663B" w:rsidRPr="00772263">
        <w:rPr>
          <w:rFonts w:ascii="Times New Roman" w:hAnsi="Times New Roman" w:cs="Times New Roman"/>
          <w:sz w:val="24"/>
          <w:szCs w:val="24"/>
        </w:rPr>
        <w:t>Ha</w:t>
      </w:r>
      <w:r w:rsidR="00716860" w:rsidRPr="00772263">
        <w:rPr>
          <w:rFonts w:ascii="Times New Roman" w:hAnsi="Times New Roman" w:cs="Times New Roman"/>
          <w:sz w:val="24"/>
          <w:szCs w:val="24"/>
        </w:rPr>
        <w:t>/year</w:t>
      </w:r>
      <w:r w:rsidR="005E0758" w:rsidRPr="00772263">
        <w:rPr>
          <w:rFonts w:ascii="Times New Roman" w:hAnsi="Times New Roman" w:cs="Times New Roman"/>
          <w:sz w:val="24"/>
          <w:szCs w:val="24"/>
        </w:rPr>
        <w:t xml:space="preserve"> of economic benefit</w:t>
      </w:r>
      <w:r w:rsidR="00A711DB" w:rsidRPr="00772263">
        <w:rPr>
          <w:rFonts w:ascii="Times New Roman" w:hAnsi="Times New Roman" w:cs="Times New Roman"/>
          <w:sz w:val="24"/>
          <w:szCs w:val="24"/>
        </w:rPr>
        <w:t xml:space="preserve"> </w:t>
      </w:r>
      <w:r w:rsidR="00DF56A5" w:rsidRPr="00772263">
        <w:rPr>
          <w:rFonts w:ascii="Times New Roman" w:hAnsi="Times New Roman" w:cs="Times New Roman"/>
          <w:sz w:val="24"/>
          <w:szCs w:val="24"/>
        </w:rPr>
        <w:fldChar w:fldCharType="begin" w:fldLock="1"/>
      </w:r>
      <w:r w:rsidR="00DF56A5" w:rsidRPr="00772263">
        <w:rPr>
          <w:rFonts w:ascii="Times New Roman" w:hAnsi="Times New Roman" w:cs="Times New Roman"/>
          <w:sz w:val="24"/>
          <w:szCs w:val="24"/>
        </w:rPr>
        <w:instrText>ADDIN CSL_CITATION {"citationItems":[{"id":"ITEM-1","itemData":{"author":[{"dropping-particle":"","family":"Eger","given":"Aaron","non-dropping-particle":"","parse-names":false,"suffix":""},{"dropping-particle":"","family":"Marzinelli","given":"Ezequiel","non-dropping-particle":"","parse-names":false,"suffix":""},{"dropping-particle":"","family":"Baes","given":"Rodrigo","non-dropping-particle":"","parse-names":false,"suffix":""},{"dropping-particle":"","family":"Blain","given":"Caitlin","non-dropping-particle":"","parse-names":false,"suffix":""},{"dropping-particle":"","family":"Blamey","given":"Laura","non-dropping-particle":"","parse-names":false,"suffix":""},{"dropping-particle":"","family":"Carnell","given":"Paul","non-dropping-particle":"","parse-names":false,"suffix":""},{"dropping-particle":"","family":"Choi","given":"Chang Geun","non-dropping-particle":"","parse-names":false,"suffix":""},{"dropping-particle":"","family":"Hessing-Lewis","given":"Margot","non-dropping-particle":"","parse-names":false,"suffix":""},{"dropping-particle":"","family":"Kim","given":"Kwang Young","non-dropping-particle":"","parse-names":false,"suffix":""},{"dropping-particle":"","family":"Lorda","given":"Julio","non-dropping-particle":"","parse-names":false,"suffix":""}],"id":"ITEM-1","issued":{"date-parts":[["2021"]]},"publisher":"EcoEvoRxiv","title":"The economic value of fisheries, blue carbon, and nutrient cycling in global marine forests","type":"article-journal"},"uris":["http://www.mendeley.com/documents/?uuid=7d259074-0c33-4044-9d91-207e0bac357b"]}],"mendeley":{"formattedCitation":"(Eger &lt;i&gt;et al.&lt;/i&gt;, 2021)","plainTextFormattedCitation":"(Eger et al., 2021)"},"properties":{"noteIndex":0},"schema":"https://github.com/citation-style-language/schema/raw/master/csl-citation.json"}</w:instrText>
      </w:r>
      <w:r w:rsidR="00DF56A5" w:rsidRPr="00772263">
        <w:rPr>
          <w:rFonts w:ascii="Times New Roman" w:hAnsi="Times New Roman" w:cs="Times New Roman"/>
          <w:sz w:val="24"/>
          <w:szCs w:val="24"/>
        </w:rPr>
        <w:fldChar w:fldCharType="separate"/>
      </w:r>
      <w:r w:rsidR="00DF56A5" w:rsidRPr="00772263">
        <w:rPr>
          <w:rFonts w:ascii="Times New Roman" w:hAnsi="Times New Roman" w:cs="Times New Roman"/>
          <w:noProof/>
          <w:sz w:val="24"/>
          <w:szCs w:val="24"/>
        </w:rPr>
        <w:t xml:space="preserve">(Eger </w:t>
      </w:r>
      <w:r w:rsidR="00DF56A5" w:rsidRPr="00772263">
        <w:rPr>
          <w:rFonts w:ascii="Times New Roman" w:hAnsi="Times New Roman" w:cs="Times New Roman"/>
          <w:i/>
          <w:noProof/>
          <w:sz w:val="24"/>
          <w:szCs w:val="24"/>
        </w:rPr>
        <w:t>et al.</w:t>
      </w:r>
      <w:r w:rsidR="00DF56A5" w:rsidRPr="00772263">
        <w:rPr>
          <w:rFonts w:ascii="Times New Roman" w:hAnsi="Times New Roman" w:cs="Times New Roman"/>
          <w:noProof/>
          <w:sz w:val="24"/>
          <w:szCs w:val="24"/>
        </w:rPr>
        <w:t>, 2021)</w:t>
      </w:r>
      <w:r w:rsidR="00DF56A5" w:rsidRPr="00772263">
        <w:rPr>
          <w:rFonts w:ascii="Times New Roman" w:hAnsi="Times New Roman" w:cs="Times New Roman"/>
          <w:sz w:val="24"/>
          <w:szCs w:val="24"/>
        </w:rPr>
        <w:fldChar w:fldCharType="end"/>
      </w:r>
      <w:r w:rsidR="005E0758" w:rsidRPr="00772263">
        <w:rPr>
          <w:rFonts w:ascii="Times New Roman" w:hAnsi="Times New Roman" w:cs="Times New Roman"/>
          <w:sz w:val="24"/>
          <w:szCs w:val="24"/>
        </w:rPr>
        <w:t xml:space="preserve">. </w:t>
      </w:r>
      <w:r w:rsidR="00716860" w:rsidRPr="00772263">
        <w:rPr>
          <w:rFonts w:ascii="Times New Roman" w:hAnsi="Times New Roman" w:cs="Times New Roman"/>
          <w:sz w:val="24"/>
          <w:szCs w:val="24"/>
        </w:rPr>
        <w:t>These benefits would</w:t>
      </w:r>
      <w:r w:rsidRPr="00772263">
        <w:rPr>
          <w:rFonts w:ascii="Times New Roman" w:hAnsi="Times New Roman" w:cs="Times New Roman"/>
          <w:sz w:val="24"/>
          <w:szCs w:val="24"/>
        </w:rPr>
        <w:t xml:space="preserve"> potentially</w:t>
      </w:r>
      <w:r w:rsidR="00716860" w:rsidRPr="00772263">
        <w:rPr>
          <w:rFonts w:ascii="Times New Roman" w:hAnsi="Times New Roman" w:cs="Times New Roman"/>
          <w:sz w:val="24"/>
          <w:szCs w:val="24"/>
        </w:rPr>
        <w:t xml:space="preserve"> offset the costs of restoration within </w:t>
      </w:r>
      <w:r w:rsidR="00E20322" w:rsidRPr="00772263">
        <w:rPr>
          <w:rFonts w:ascii="Times New Roman" w:hAnsi="Times New Roman" w:cs="Times New Roman"/>
          <w:sz w:val="24"/>
          <w:szCs w:val="24"/>
        </w:rPr>
        <w:t xml:space="preserve">2 – 7 years. And </w:t>
      </w:r>
      <w:r w:rsidR="007E7D1E" w:rsidRPr="00772263">
        <w:rPr>
          <w:rFonts w:ascii="Times New Roman" w:hAnsi="Times New Roman" w:cs="Times New Roman"/>
          <w:sz w:val="24"/>
          <w:szCs w:val="24"/>
        </w:rPr>
        <w:t>al</w:t>
      </w:r>
      <w:r w:rsidR="00E20322" w:rsidRPr="00772263">
        <w:rPr>
          <w:rFonts w:ascii="Times New Roman" w:hAnsi="Times New Roman" w:cs="Times New Roman"/>
          <w:sz w:val="24"/>
          <w:szCs w:val="24"/>
        </w:rPr>
        <w:t>t</w:t>
      </w:r>
      <w:r w:rsidR="005E0758" w:rsidRPr="00772263">
        <w:rPr>
          <w:rFonts w:ascii="Times New Roman" w:hAnsi="Times New Roman" w:cs="Times New Roman"/>
          <w:sz w:val="24"/>
          <w:szCs w:val="24"/>
        </w:rPr>
        <w:t xml:space="preserve">hough </w:t>
      </w:r>
      <w:r w:rsidR="00E20322" w:rsidRPr="00772263">
        <w:rPr>
          <w:rFonts w:ascii="Times New Roman" w:hAnsi="Times New Roman" w:cs="Times New Roman"/>
          <w:sz w:val="24"/>
          <w:szCs w:val="24"/>
        </w:rPr>
        <w:t xml:space="preserve">the </w:t>
      </w:r>
      <w:r w:rsidR="005E0758" w:rsidRPr="00772263">
        <w:rPr>
          <w:rFonts w:ascii="Times New Roman" w:hAnsi="Times New Roman" w:cs="Times New Roman"/>
          <w:sz w:val="24"/>
          <w:szCs w:val="24"/>
        </w:rPr>
        <w:t xml:space="preserve">costs are currently high, </w:t>
      </w:r>
      <w:r w:rsidR="007E7D1E" w:rsidRPr="00772263">
        <w:rPr>
          <w:rFonts w:ascii="Times New Roman" w:hAnsi="Times New Roman" w:cs="Times New Roman"/>
          <w:sz w:val="24"/>
          <w:szCs w:val="24"/>
        </w:rPr>
        <w:t>a</w:t>
      </w:r>
      <w:r w:rsidR="005C16DD" w:rsidRPr="00772263">
        <w:rPr>
          <w:rFonts w:ascii="Times New Roman" w:hAnsi="Times New Roman" w:cs="Times New Roman"/>
          <w:sz w:val="24"/>
          <w:szCs w:val="24"/>
        </w:rPr>
        <w:t xml:space="preserve">s prices drop </w:t>
      </w:r>
      <w:r w:rsidR="007E7D1E" w:rsidRPr="00772263">
        <w:rPr>
          <w:rFonts w:ascii="Times New Roman" w:hAnsi="Times New Roman" w:cs="Times New Roman"/>
          <w:sz w:val="24"/>
          <w:szCs w:val="24"/>
        </w:rPr>
        <w:t xml:space="preserve">with improved techniques and larger scales </w:t>
      </w:r>
      <w:r w:rsidR="005E0758" w:rsidRPr="00772263">
        <w:rPr>
          <w:rFonts w:ascii="Times New Roman" w:hAnsi="Times New Roman" w:cs="Times New Roman"/>
          <w:sz w:val="24"/>
          <w:szCs w:val="24"/>
        </w:rPr>
        <w:t>the business case for restoring kelp populations</w:t>
      </w:r>
      <w:r w:rsidR="007E7D1E" w:rsidRPr="00772263">
        <w:rPr>
          <w:rFonts w:ascii="Times New Roman" w:hAnsi="Times New Roman" w:cs="Times New Roman"/>
          <w:sz w:val="24"/>
          <w:szCs w:val="24"/>
        </w:rPr>
        <w:t xml:space="preserve"> should become stronger</w:t>
      </w:r>
      <w:r w:rsidR="005E0758" w:rsidRPr="00772263">
        <w:rPr>
          <w:rFonts w:ascii="Times New Roman" w:hAnsi="Times New Roman" w:cs="Times New Roman"/>
          <w:sz w:val="24"/>
          <w:szCs w:val="24"/>
        </w:rPr>
        <w:t xml:space="preserve">. </w:t>
      </w:r>
      <w:r w:rsidR="007E7D1E" w:rsidRPr="00772263">
        <w:rPr>
          <w:rFonts w:ascii="Times New Roman" w:hAnsi="Times New Roman" w:cs="Times New Roman"/>
          <w:sz w:val="24"/>
          <w:szCs w:val="24"/>
        </w:rPr>
        <w:t>Further, c</w:t>
      </w:r>
      <w:r w:rsidR="005E0758" w:rsidRPr="00772263">
        <w:rPr>
          <w:rFonts w:ascii="Times New Roman" w:hAnsi="Times New Roman" w:cs="Times New Roman"/>
          <w:sz w:val="24"/>
          <w:szCs w:val="24"/>
        </w:rPr>
        <w:t xml:space="preserve">arbon, </w:t>
      </w:r>
      <w:r w:rsidR="00B231D9" w:rsidRPr="00772263">
        <w:rPr>
          <w:rFonts w:ascii="Times New Roman" w:hAnsi="Times New Roman" w:cs="Times New Roman"/>
          <w:sz w:val="24"/>
          <w:szCs w:val="24"/>
        </w:rPr>
        <w:t>n</w:t>
      </w:r>
      <w:r w:rsidR="005E0758" w:rsidRPr="00772263">
        <w:rPr>
          <w:rFonts w:ascii="Times New Roman" w:hAnsi="Times New Roman" w:cs="Times New Roman"/>
          <w:sz w:val="24"/>
          <w:szCs w:val="24"/>
        </w:rPr>
        <w:t xml:space="preserve">itrogen, and </w:t>
      </w:r>
      <w:r w:rsidR="00B231D9" w:rsidRPr="00772263">
        <w:rPr>
          <w:rFonts w:ascii="Times New Roman" w:hAnsi="Times New Roman" w:cs="Times New Roman"/>
          <w:sz w:val="24"/>
          <w:szCs w:val="24"/>
        </w:rPr>
        <w:t>p</w:t>
      </w:r>
      <w:r w:rsidR="005E0758" w:rsidRPr="00772263">
        <w:rPr>
          <w:rFonts w:ascii="Times New Roman" w:hAnsi="Times New Roman" w:cs="Times New Roman"/>
          <w:sz w:val="24"/>
          <w:szCs w:val="24"/>
        </w:rPr>
        <w:t xml:space="preserve">hosphorus credits are already being </w:t>
      </w:r>
      <w:r w:rsidRPr="00772263">
        <w:rPr>
          <w:rFonts w:ascii="Times New Roman" w:hAnsi="Times New Roman" w:cs="Times New Roman"/>
          <w:sz w:val="24"/>
          <w:szCs w:val="24"/>
        </w:rPr>
        <w:t xml:space="preserve">traded </w:t>
      </w:r>
      <w:r w:rsidR="002B27D9" w:rsidRPr="00772263">
        <w:rPr>
          <w:rFonts w:ascii="Times New Roman" w:hAnsi="Times New Roman" w:cs="Times New Roman"/>
          <w:sz w:val="24"/>
          <w:szCs w:val="24"/>
        </w:rPr>
        <w:t>on</w:t>
      </w:r>
      <w:r w:rsidR="00473141" w:rsidRPr="00772263">
        <w:rPr>
          <w:rFonts w:ascii="Times New Roman" w:hAnsi="Times New Roman" w:cs="Times New Roman"/>
          <w:sz w:val="24"/>
          <w:szCs w:val="24"/>
        </w:rPr>
        <w:t xml:space="preserve"> local and global</w:t>
      </w:r>
      <w:r w:rsidR="00072DB3" w:rsidRPr="00772263">
        <w:rPr>
          <w:rFonts w:ascii="Times New Roman" w:hAnsi="Times New Roman" w:cs="Times New Roman"/>
          <w:sz w:val="24"/>
          <w:szCs w:val="24"/>
        </w:rPr>
        <w:t xml:space="preserve"> </w:t>
      </w:r>
      <w:r w:rsidR="002B27D9" w:rsidRPr="00772263">
        <w:rPr>
          <w:rFonts w:ascii="Times New Roman" w:hAnsi="Times New Roman" w:cs="Times New Roman"/>
          <w:sz w:val="24"/>
          <w:szCs w:val="24"/>
        </w:rPr>
        <w:t xml:space="preserve">markets </w:t>
      </w:r>
      <w:r w:rsidR="005E0758" w:rsidRPr="00772263">
        <w:rPr>
          <w:rFonts w:ascii="Times New Roman" w:hAnsi="Times New Roman" w:cs="Times New Roman"/>
          <w:sz w:val="24"/>
          <w:szCs w:val="24"/>
        </w:rPr>
        <w:t xml:space="preserve">and groups that restore kelp populations could be awarded the respective number of credits, </w:t>
      </w:r>
      <w:r w:rsidR="005E0758" w:rsidRPr="00772263">
        <w:rPr>
          <w:rFonts w:ascii="Times New Roman" w:hAnsi="Times New Roman" w:cs="Times New Roman"/>
          <w:sz w:val="24"/>
          <w:szCs w:val="24"/>
        </w:rPr>
        <w:lastRenderedPageBreak/>
        <w:t xml:space="preserve">which they could then sell to offset and potentially even profit from </w:t>
      </w:r>
      <w:r w:rsidR="00E7275C" w:rsidRPr="00772263">
        <w:rPr>
          <w:rFonts w:ascii="Times New Roman" w:hAnsi="Times New Roman" w:cs="Times New Roman"/>
          <w:sz w:val="24"/>
          <w:szCs w:val="24"/>
        </w:rPr>
        <w:t>kelp restoration projects</w:t>
      </w:r>
      <w:r w:rsidR="005E0758" w:rsidRPr="00772263">
        <w:rPr>
          <w:rFonts w:ascii="Times New Roman" w:hAnsi="Times New Roman" w:cs="Times New Roman"/>
          <w:sz w:val="24"/>
          <w:szCs w:val="24"/>
        </w:rPr>
        <w:t xml:space="preserve"> </w:t>
      </w:r>
      <w:r w:rsidR="005E0758" w:rsidRPr="00772263">
        <w:rPr>
          <w:rFonts w:ascii="Times New Roman" w:hAnsi="Times New Roman" w:cs="Times New Roman"/>
          <w:sz w:val="24"/>
          <w:szCs w:val="24"/>
        </w:rPr>
        <w:fldChar w:fldCharType="begin" w:fldLock="1"/>
      </w:r>
      <w:r w:rsidR="005E0758" w:rsidRPr="00772263">
        <w:rPr>
          <w:rFonts w:ascii="Times New Roman" w:hAnsi="Times New Roman" w:cs="Times New Roman"/>
          <w:sz w:val="24"/>
          <w:szCs w:val="24"/>
        </w:rPr>
        <w:instrText>ADDIN CSL_CITATION {"citationItems":[{"id":"ITEM-1","itemData":{"author":[{"dropping-particle":"","family":"Rutherford","given":"Kit","non-dropping-particle":"","parse-names":false,"suffix":""},{"dropping-particle":"","family":"Cox","given":"Tim","non-dropping-particle":"","parse-names":false,"suffix":""}],"container-title":"Water &amp; Atmosphere","id":"ITEM-1","issue":"1","issued":{"date-parts":[["2009"]]},"page":"12-13","title":"Nutrient trading to improve and preserve water quality","type":"article-journal","volume":"17"},"uris":["http://www.mendeley.com/documents/?uuid=16cf3bbe-429f-4e40-9a04-4def97140b79"]},{"id":"ITEM-2","itemData":{"ISSN":"1052-7613","author":[{"dropping-particle":"","family":"Herr","given":"Dorothée","non-dropping-particle":"","parse-names":false,"suffix":""},{"dropping-particle":"","family":"Unger","given":"Moritz","non-dropping-particle":"von","parse-names":false,"suffix":""},{"dropping-particle":"","family":"Laffoley","given":"Dan","non-dropping-particle":"","parse-names":false,"suffix":""},{"dropping-particle":"","family":"McGivern","given":"Alexis","non-dropping-particle":"","parse-names":false,"suffix":""}],"container-title":"Aquatic Conservation: Marine and Freshwater Ecosystems","id":"ITEM-2","issued":{"date-parts":[["2017"]]},"page":"116-129","publisher":"Wiley Online Library","title":"Pathways for implementation of blue carbon initiatives","type":"article-journal","volume":"27"},"uris":["http://www.mendeley.com/documents/?uuid=99f620de-6a54-484c-9041-b5851fa4a87b"]}],"mendeley":{"formattedCitation":"(Rutherford &amp; Cox, 2009; Herr &lt;i&gt;et al.&lt;/i&gt;, 2017)","plainTextFormattedCitation":"(Rutherford &amp; Cox, 2009; Herr et al., 2017)","previouslyFormattedCitation":"(Rutherford &amp; Cox, 2009; Herr &lt;i&gt;et al.&lt;/i&gt;, 2017)"},"properties":{"noteIndex":0},"schema":"https://github.com/citation-style-language/schema/raw/master/csl-citation.json"}</w:instrText>
      </w:r>
      <w:r w:rsidR="005E0758" w:rsidRPr="00772263">
        <w:rPr>
          <w:rFonts w:ascii="Times New Roman" w:hAnsi="Times New Roman" w:cs="Times New Roman"/>
          <w:sz w:val="24"/>
          <w:szCs w:val="24"/>
        </w:rPr>
        <w:fldChar w:fldCharType="separate"/>
      </w:r>
      <w:r w:rsidR="005E0758" w:rsidRPr="00772263">
        <w:rPr>
          <w:rFonts w:ascii="Times New Roman" w:hAnsi="Times New Roman" w:cs="Times New Roman"/>
          <w:noProof/>
          <w:sz w:val="24"/>
          <w:szCs w:val="24"/>
        </w:rPr>
        <w:t xml:space="preserve">(Rutherford &amp; Cox, 2009; Herr </w:t>
      </w:r>
      <w:r w:rsidR="005E0758" w:rsidRPr="00772263">
        <w:rPr>
          <w:rFonts w:ascii="Times New Roman" w:hAnsi="Times New Roman" w:cs="Times New Roman"/>
          <w:i/>
          <w:noProof/>
          <w:sz w:val="24"/>
          <w:szCs w:val="24"/>
        </w:rPr>
        <w:t>et al.</w:t>
      </w:r>
      <w:r w:rsidR="005E0758" w:rsidRPr="00772263">
        <w:rPr>
          <w:rFonts w:ascii="Times New Roman" w:hAnsi="Times New Roman" w:cs="Times New Roman"/>
          <w:noProof/>
          <w:sz w:val="24"/>
          <w:szCs w:val="24"/>
        </w:rPr>
        <w:t>, 2017)</w:t>
      </w:r>
      <w:r w:rsidR="005E0758" w:rsidRPr="00772263">
        <w:rPr>
          <w:rFonts w:ascii="Times New Roman" w:hAnsi="Times New Roman" w:cs="Times New Roman"/>
          <w:sz w:val="24"/>
          <w:szCs w:val="24"/>
        </w:rPr>
        <w:fldChar w:fldCharType="end"/>
      </w:r>
      <w:r w:rsidR="005E0758" w:rsidRPr="00772263">
        <w:rPr>
          <w:rFonts w:ascii="Times New Roman" w:hAnsi="Times New Roman" w:cs="Times New Roman"/>
          <w:sz w:val="24"/>
          <w:szCs w:val="24"/>
        </w:rPr>
        <w:t xml:space="preserve">. Because the fate of kelp biomass is often unclear, the values for </w:t>
      </w:r>
      <w:r w:rsidR="00B231D9" w:rsidRPr="00772263">
        <w:rPr>
          <w:rFonts w:ascii="Times New Roman" w:hAnsi="Times New Roman" w:cs="Times New Roman"/>
          <w:sz w:val="24"/>
          <w:szCs w:val="24"/>
        </w:rPr>
        <w:t>c</w:t>
      </w:r>
      <w:r w:rsidR="005E0758" w:rsidRPr="00772263">
        <w:rPr>
          <w:rFonts w:ascii="Times New Roman" w:hAnsi="Times New Roman" w:cs="Times New Roman"/>
          <w:sz w:val="24"/>
          <w:szCs w:val="24"/>
        </w:rPr>
        <w:t>arbon and nutrient sequestration are still poorly understood in most kelp genera and regions. Early estimates suggest that 5-20% of a species’ yearly net primary production acts as</w:t>
      </w:r>
      <w:r w:rsidR="00E7275C" w:rsidRPr="00772263">
        <w:rPr>
          <w:rFonts w:ascii="Times New Roman" w:hAnsi="Times New Roman" w:cs="Times New Roman"/>
          <w:sz w:val="24"/>
          <w:szCs w:val="24"/>
        </w:rPr>
        <w:t xml:space="preserve"> a</w:t>
      </w:r>
      <w:r w:rsidR="005E0758" w:rsidRPr="00772263">
        <w:rPr>
          <w:rFonts w:ascii="Times New Roman" w:hAnsi="Times New Roman" w:cs="Times New Roman"/>
          <w:sz w:val="24"/>
          <w:szCs w:val="24"/>
        </w:rPr>
        <w:t xml:space="preserve"> long term sink </w:t>
      </w:r>
      <w:r w:rsidR="005E0758" w:rsidRPr="00772263">
        <w:rPr>
          <w:rFonts w:ascii="Times New Roman" w:hAnsi="Times New Roman" w:cs="Times New Roman"/>
          <w:sz w:val="24"/>
          <w:szCs w:val="24"/>
        </w:rPr>
        <w:fldChar w:fldCharType="begin" w:fldLock="1"/>
      </w:r>
      <w:r w:rsidR="005E0758" w:rsidRPr="00772263">
        <w:rPr>
          <w:rFonts w:ascii="Times New Roman" w:hAnsi="Times New Roman" w:cs="Times New Roman"/>
          <w:sz w:val="24"/>
          <w:szCs w:val="24"/>
        </w:rPr>
        <w:instrText>ADDIN CSL_CITATION {"citationItems":[{"id":"ITEM-1","itemData":{"DOI":"10.1016/j.scitotenv.2020.138745","ISSN":"00489697","author":[{"dropping-particle":"","family":"Gouvêa","given":"Lidiane P.","non-dropping-particle":"","parse-names":false,"suffix":""},{"dropping-particle":"","family":"Assis","given":"Jorge","non-dropping-particle":"","parse-names":false,"suffix":""},{"dropping-particle":"","family":"Gurgel","given":"Carlos F.D.","non-dropping-particle":"","parse-names":false,"suffix":""},{"dropping-particle":"","family":"Serrão","given":"Ester A.","non-dropping-particle":"","parse-names":false,"suffix":""},{"dropping-particle":"","family":"Silveira","given":"Thiago C.L.","non-dropping-particle":"","parse-names":false,"suffix":""},{"dropping-particle":"","family":"Santos","given":"Rui","non-dropping-particle":"","parse-names":false,"suffix":""},{"dropping-particle":"","family":"Duarte","given":"Carlos M.","non-dropping-particle":"","parse-names":false,"suffix":""},{"dropping-particle":"","family":"Peres","given":"Leticia M.C.","non-dropping-particle":"","parse-names":false,"suffix":""},{"dropping-particle":"","family":"Carvalho","given":"Vanessa F.","non-dropping-particle":"","parse-names":false,"suffix":""},{"dropping-particle":"","family":"Batista","given":"Manuela","non-dropping-particle":"","parse-names":false,"suffix":""},{"dropping-particle":"","family":"Bastos","given":"Eduardo","non-dropping-particle":"","parse-names":false,"suffix":""},{"dropping-particle":"","family":"Sissini","given":"Marina N.","non-dropping-particle":"","parse-names":false,"suffix":""},{"dropping-particle":"","family":"Horta","given":"Paulo A.","non-dropping-particle":"","parse-names":false,"suffix":""}],"container-title":"Science of The Total Environment","id":"ITEM-1","issued":{"date-parts":[["2020","4","17"]]},"page":"138745","publisher":"Elsevier","title":"Golden carbon of Sargassum forests revealed as an opportunity for climate change mitigation","type":"article-journal"},"uris":["http://www.mendeley.com/documents/?uuid=07e1cff6-a07f-301d-b5ff-f61bcc0dae40"]}],"mendeley":{"formattedCitation":"(Gouvêa &lt;i&gt;et al.&lt;/i&gt;, 2020)","plainTextFormattedCitation":"(Gouvêa et al., 2020)","previouslyFormattedCitation":"(Gouvêa &lt;i&gt;et al.&lt;/i&gt;, 2020)"},"properties":{"noteIndex":0},"schema":"https://github.com/citation-style-language/schema/raw/master/csl-citation.json"}</w:instrText>
      </w:r>
      <w:r w:rsidR="005E0758" w:rsidRPr="00772263">
        <w:rPr>
          <w:rFonts w:ascii="Times New Roman" w:hAnsi="Times New Roman" w:cs="Times New Roman"/>
          <w:sz w:val="24"/>
          <w:szCs w:val="24"/>
        </w:rPr>
        <w:fldChar w:fldCharType="separate"/>
      </w:r>
      <w:r w:rsidR="005E0758" w:rsidRPr="00772263">
        <w:rPr>
          <w:rFonts w:ascii="Times New Roman" w:hAnsi="Times New Roman" w:cs="Times New Roman"/>
          <w:noProof/>
          <w:sz w:val="24"/>
          <w:szCs w:val="24"/>
        </w:rPr>
        <w:t xml:space="preserve">(Gouvêa </w:t>
      </w:r>
      <w:r w:rsidR="005E0758" w:rsidRPr="00772263">
        <w:rPr>
          <w:rFonts w:ascii="Times New Roman" w:hAnsi="Times New Roman" w:cs="Times New Roman"/>
          <w:i/>
          <w:noProof/>
          <w:sz w:val="24"/>
          <w:szCs w:val="24"/>
        </w:rPr>
        <w:t>et al.</w:t>
      </w:r>
      <w:r w:rsidR="005E0758" w:rsidRPr="00772263">
        <w:rPr>
          <w:rFonts w:ascii="Times New Roman" w:hAnsi="Times New Roman" w:cs="Times New Roman"/>
          <w:noProof/>
          <w:sz w:val="24"/>
          <w:szCs w:val="24"/>
        </w:rPr>
        <w:t>, 2020)</w:t>
      </w:r>
      <w:r w:rsidR="005E0758" w:rsidRPr="00772263">
        <w:rPr>
          <w:rFonts w:ascii="Times New Roman" w:hAnsi="Times New Roman" w:cs="Times New Roman"/>
          <w:sz w:val="24"/>
          <w:szCs w:val="24"/>
        </w:rPr>
        <w:fldChar w:fldCharType="end"/>
      </w:r>
      <w:r w:rsidR="005E0758" w:rsidRPr="00772263">
        <w:rPr>
          <w:rFonts w:ascii="Times New Roman" w:hAnsi="Times New Roman" w:cs="Times New Roman"/>
          <w:sz w:val="24"/>
          <w:szCs w:val="24"/>
        </w:rPr>
        <w:t>, which though smaller than other marine macrophytes, suggests potential for the use of kelp restoration in such trading schemes. If verified trading schemes are developed for kelp restoration, then projects could contribute toward</w:t>
      </w:r>
      <w:r w:rsidR="00DC7CC2" w:rsidRPr="00772263">
        <w:rPr>
          <w:rFonts w:ascii="Times New Roman" w:hAnsi="Times New Roman" w:cs="Times New Roman"/>
          <w:sz w:val="24"/>
          <w:szCs w:val="24"/>
        </w:rPr>
        <w:t>s</w:t>
      </w:r>
      <w:r w:rsidR="005E0758" w:rsidRPr="00772263">
        <w:rPr>
          <w:rFonts w:ascii="Times New Roman" w:hAnsi="Times New Roman" w:cs="Times New Roman"/>
          <w:sz w:val="24"/>
          <w:szCs w:val="24"/>
        </w:rPr>
        <w:t xml:space="preserve"> meeting a country’s </w:t>
      </w:r>
      <w:r w:rsidR="009B1184" w:rsidRPr="00772263">
        <w:rPr>
          <w:rFonts w:ascii="Times New Roman" w:hAnsi="Times New Roman" w:cs="Times New Roman"/>
          <w:sz w:val="24"/>
          <w:szCs w:val="24"/>
        </w:rPr>
        <w:t xml:space="preserve">commitments to reduce greenhouse gas emissions </w:t>
      </w:r>
      <w:r w:rsidR="005E0758" w:rsidRPr="00772263">
        <w:rPr>
          <w:rFonts w:ascii="Times New Roman" w:hAnsi="Times New Roman" w:cs="Times New Roman"/>
          <w:sz w:val="24"/>
          <w:szCs w:val="24"/>
        </w:rPr>
        <w:t>under the Paris agreement</w:t>
      </w:r>
      <w:r w:rsidR="007E7D1E" w:rsidRPr="00772263">
        <w:rPr>
          <w:rFonts w:ascii="Times New Roman" w:hAnsi="Times New Roman" w:cs="Times New Roman"/>
          <w:sz w:val="24"/>
          <w:szCs w:val="24"/>
        </w:rPr>
        <w:t>,</w:t>
      </w:r>
      <w:r w:rsidR="005E0758" w:rsidRPr="00772263">
        <w:rPr>
          <w:rFonts w:ascii="Times New Roman" w:hAnsi="Times New Roman" w:cs="Times New Roman"/>
          <w:sz w:val="24"/>
          <w:szCs w:val="24"/>
        </w:rPr>
        <w:t xml:space="preserve"> which would provide a very strong incentive for national governments to invest in kelp restoration. Restoring kelp forests </w:t>
      </w:r>
      <w:r w:rsidR="00DC7CC2" w:rsidRPr="00772263">
        <w:rPr>
          <w:rFonts w:ascii="Times New Roman" w:hAnsi="Times New Roman" w:cs="Times New Roman"/>
          <w:sz w:val="24"/>
          <w:szCs w:val="24"/>
        </w:rPr>
        <w:t>is also expected to increase</w:t>
      </w:r>
      <w:r w:rsidR="005E0758" w:rsidRPr="00772263">
        <w:rPr>
          <w:rFonts w:ascii="Times New Roman" w:hAnsi="Times New Roman" w:cs="Times New Roman"/>
          <w:sz w:val="24"/>
          <w:szCs w:val="24"/>
        </w:rPr>
        <w:t xml:space="preserve"> fishery yields of not only the kelp itself but </w:t>
      </w:r>
      <w:r w:rsidR="00DC7CC2" w:rsidRPr="00772263">
        <w:rPr>
          <w:rFonts w:ascii="Times New Roman" w:hAnsi="Times New Roman" w:cs="Times New Roman"/>
          <w:sz w:val="24"/>
          <w:szCs w:val="24"/>
        </w:rPr>
        <w:t>kelp-</w:t>
      </w:r>
      <w:r w:rsidR="005E0758" w:rsidRPr="00772263">
        <w:rPr>
          <w:rFonts w:ascii="Times New Roman" w:hAnsi="Times New Roman" w:cs="Times New Roman"/>
          <w:sz w:val="24"/>
          <w:szCs w:val="24"/>
        </w:rPr>
        <w:t xml:space="preserve">associated species </w:t>
      </w:r>
      <w:r w:rsidR="005E0758" w:rsidRPr="00772263">
        <w:rPr>
          <w:rFonts w:ascii="Times New Roman" w:hAnsi="Times New Roman" w:cs="Times New Roman"/>
          <w:sz w:val="24"/>
          <w:szCs w:val="24"/>
        </w:rPr>
        <w:fldChar w:fldCharType="begin" w:fldLock="1"/>
      </w:r>
      <w:r w:rsidR="005E0758" w:rsidRPr="00772263">
        <w:rPr>
          <w:rFonts w:ascii="Times New Roman" w:hAnsi="Times New Roman" w:cs="Times New Roman"/>
          <w:sz w:val="24"/>
          <w:szCs w:val="24"/>
        </w:rPr>
        <w:instrText>ADDIN CSL_CITATION {"citationItems":[{"id":"ITEM-1","itemData":{"DOI":"10.1111/1365-2664.12483","ISSN":"00218901","author":[{"dropping-particle":"","family":"Bertocci","given":"I.","non-dropping-particle":"","parse-names":false,"suffix":""},{"dropping-particle":"","family":"Araújo","given":"R.","non-dropping-particle":"","parse-names":false,"suffix":""},{"dropping-particle":"","family":"Oliveira","given":"P.","non-dropping-particle":"","parse-names":false,"suffix":""},{"dropping-particle":"","family":"Sousa-Pinto","given":"I.","non-dropping-particle":"","parse-names":false,"suffix":""}],"container-title":"Journal of Applied Ecology","editor":[{"dropping-particle":"","family":"Österblom","given":"Henrik","non-dropping-particle":"","parse-names":false,"suffix":""}],"id":"ITEM-1","issue":"5","issued":{"date-parts":[["2015","10","1"]]},"page":"1216-1226","publisher":"Wiley/Blackwell (10.1111)","title":"Potential effects of kelp species on local fisheries","type":"article-journal","volume":"52"},"uris":["http://www.mendeley.com/documents/?uuid=2dfb9a73-e7ed-3eed-8db1-7bb5acf6c757"]}],"mendeley":{"formattedCitation":"(Bertocci &lt;i&gt;et al.&lt;/i&gt;, 2015)","plainTextFormattedCitation":"(Bertocci et al., 2015)","previouslyFormattedCitation":"(Bertocci &lt;i&gt;et al.&lt;/i&gt;, 2015)"},"properties":{"noteIndex":0},"schema":"https://github.com/citation-style-language/schema/raw/master/csl-citation.json"}</w:instrText>
      </w:r>
      <w:r w:rsidR="005E0758" w:rsidRPr="00772263">
        <w:rPr>
          <w:rFonts w:ascii="Times New Roman" w:hAnsi="Times New Roman" w:cs="Times New Roman"/>
          <w:sz w:val="24"/>
          <w:szCs w:val="24"/>
        </w:rPr>
        <w:fldChar w:fldCharType="separate"/>
      </w:r>
      <w:r w:rsidR="005E0758" w:rsidRPr="00772263">
        <w:rPr>
          <w:rFonts w:ascii="Times New Roman" w:hAnsi="Times New Roman" w:cs="Times New Roman"/>
          <w:noProof/>
          <w:sz w:val="24"/>
          <w:szCs w:val="24"/>
        </w:rPr>
        <w:t xml:space="preserve">(Bertocci </w:t>
      </w:r>
      <w:r w:rsidR="005E0758" w:rsidRPr="00772263">
        <w:rPr>
          <w:rFonts w:ascii="Times New Roman" w:hAnsi="Times New Roman" w:cs="Times New Roman"/>
          <w:i/>
          <w:noProof/>
          <w:sz w:val="24"/>
          <w:szCs w:val="24"/>
        </w:rPr>
        <w:t>et al.</w:t>
      </w:r>
      <w:r w:rsidR="005E0758" w:rsidRPr="00772263">
        <w:rPr>
          <w:rFonts w:ascii="Times New Roman" w:hAnsi="Times New Roman" w:cs="Times New Roman"/>
          <w:noProof/>
          <w:sz w:val="24"/>
          <w:szCs w:val="24"/>
        </w:rPr>
        <w:t>, 2015)</w:t>
      </w:r>
      <w:r w:rsidR="005E0758" w:rsidRPr="00772263">
        <w:rPr>
          <w:rFonts w:ascii="Times New Roman" w:hAnsi="Times New Roman" w:cs="Times New Roman"/>
          <w:sz w:val="24"/>
          <w:szCs w:val="24"/>
        </w:rPr>
        <w:fldChar w:fldCharType="end"/>
      </w:r>
      <w:r w:rsidR="005E0758" w:rsidRPr="00772263">
        <w:rPr>
          <w:rFonts w:ascii="Times New Roman" w:hAnsi="Times New Roman" w:cs="Times New Roman"/>
          <w:sz w:val="24"/>
          <w:szCs w:val="24"/>
        </w:rPr>
        <w:t xml:space="preserve">. Because so many fisheries have closed </w:t>
      </w:r>
      <w:r w:rsidR="007E7D1E" w:rsidRPr="00772263">
        <w:rPr>
          <w:rFonts w:ascii="Times New Roman" w:hAnsi="Times New Roman" w:cs="Times New Roman"/>
          <w:sz w:val="24"/>
          <w:szCs w:val="24"/>
        </w:rPr>
        <w:t>due to</w:t>
      </w:r>
      <w:r w:rsidR="005E0758" w:rsidRPr="00772263">
        <w:rPr>
          <w:rFonts w:ascii="Times New Roman" w:hAnsi="Times New Roman" w:cs="Times New Roman"/>
          <w:sz w:val="24"/>
          <w:szCs w:val="24"/>
        </w:rPr>
        <w:t xml:space="preserve"> kelp collapse, investing in restoration would help revitalize these lost industries and should also help governments justify the costs of restoration. For example the now closed abalone fishery in Northern California was valued at </w:t>
      </w:r>
      <w:r w:rsidR="007E7D1E" w:rsidRPr="00772263">
        <w:rPr>
          <w:rFonts w:ascii="Times New Roman" w:hAnsi="Times New Roman" w:cs="Times New Roman"/>
          <w:sz w:val="24"/>
          <w:szCs w:val="24"/>
        </w:rPr>
        <w:t>$</w:t>
      </w:r>
      <w:r w:rsidR="005E0758" w:rsidRPr="00772263">
        <w:rPr>
          <w:rFonts w:ascii="Times New Roman" w:hAnsi="Times New Roman" w:cs="Times New Roman"/>
          <w:sz w:val="24"/>
          <w:szCs w:val="24"/>
        </w:rPr>
        <w:t xml:space="preserve">24-44 million USD dollars in 2013 </w:t>
      </w:r>
      <w:r w:rsidR="005E0758" w:rsidRPr="00772263">
        <w:rPr>
          <w:rFonts w:ascii="Times New Roman" w:hAnsi="Times New Roman" w:cs="Times New Roman"/>
          <w:sz w:val="24"/>
          <w:szCs w:val="24"/>
        </w:rPr>
        <w:fldChar w:fldCharType="begin" w:fldLock="1"/>
      </w:r>
      <w:r w:rsidR="005E0758" w:rsidRPr="00772263">
        <w:rPr>
          <w:rFonts w:ascii="Times New Roman" w:hAnsi="Times New Roman" w:cs="Times New Roman"/>
          <w:sz w:val="24"/>
          <w:szCs w:val="24"/>
        </w:rPr>
        <w:instrText>ADDIN CSL_CITATION {"citationItems":[{"id":"ITEM-1","itemData":{"author":[{"dropping-particle":"","family":"Reid","given":"John","non-dropping-particle":"","parse-names":false,"suffix":""},{"dropping-particle":"","family":"Rogers-Bennett","given":"Laura","non-dropping-particle":"","parse-names":false,"suffix":""},{"dropping-particle":"","family":"Vasquez","given":"Felipe","non-dropping-particle":"","parse-names":false,"suffix":""},{"dropping-particle":"","family":"Pace","given":"Maya","non-dropping-particle":"","parse-names":false,"suffix":""},{"dropping-particle":"","family":"Catton","given":"Cynthia A","non-dropping-particle":"","parse-names":false,"suffix":""},{"dropping-particle":"V","family":"Kashiwada","given":"Jerry","non-dropping-particle":"","parse-names":false,"suffix":""},{"dropping-particle":"","family":"Taniguchi","given":"Ian K","non-dropping-particle":"","parse-names":false,"suffix":""}],"container-title":"California Fish and Game","id":"ITEM-1","issue":"3","issued":{"date-parts":[["2016"]]},"page":"119-130","title":"The economic value of the recreational red abalone fishery in northern California","type":"article-journal","volume":"102"},"uris":["http://www.mendeley.com/documents/?uuid=9e068d0c-1a59-4688-a885-4f15d132768f"]}],"mendeley":{"formattedCitation":"(Reid &lt;i&gt;et al.&lt;/i&gt;, 2016)","plainTextFormattedCitation":"(Reid et al., 2016)","previouslyFormattedCitation":"(Reid &lt;i&gt;et al.&lt;/i&gt;, 2016)"},"properties":{"noteIndex":0},"schema":"https://github.com/citation-style-language/schema/raw/master/csl-citation.json"}</w:instrText>
      </w:r>
      <w:r w:rsidR="005E0758" w:rsidRPr="00772263">
        <w:rPr>
          <w:rFonts w:ascii="Times New Roman" w:hAnsi="Times New Roman" w:cs="Times New Roman"/>
          <w:sz w:val="24"/>
          <w:szCs w:val="24"/>
        </w:rPr>
        <w:fldChar w:fldCharType="separate"/>
      </w:r>
      <w:r w:rsidR="005E0758" w:rsidRPr="00772263">
        <w:rPr>
          <w:rFonts w:ascii="Times New Roman" w:hAnsi="Times New Roman" w:cs="Times New Roman"/>
          <w:noProof/>
          <w:sz w:val="24"/>
          <w:szCs w:val="24"/>
        </w:rPr>
        <w:t xml:space="preserve">(Reid </w:t>
      </w:r>
      <w:r w:rsidR="005E0758" w:rsidRPr="00772263">
        <w:rPr>
          <w:rFonts w:ascii="Times New Roman" w:hAnsi="Times New Roman" w:cs="Times New Roman"/>
          <w:i/>
          <w:noProof/>
          <w:sz w:val="24"/>
          <w:szCs w:val="24"/>
        </w:rPr>
        <w:t>et al.</w:t>
      </w:r>
      <w:r w:rsidR="005E0758" w:rsidRPr="00772263">
        <w:rPr>
          <w:rFonts w:ascii="Times New Roman" w:hAnsi="Times New Roman" w:cs="Times New Roman"/>
          <w:noProof/>
          <w:sz w:val="24"/>
          <w:szCs w:val="24"/>
        </w:rPr>
        <w:t>, 2016)</w:t>
      </w:r>
      <w:r w:rsidR="005E0758" w:rsidRPr="00772263">
        <w:rPr>
          <w:rFonts w:ascii="Times New Roman" w:hAnsi="Times New Roman" w:cs="Times New Roman"/>
          <w:sz w:val="24"/>
          <w:szCs w:val="24"/>
        </w:rPr>
        <w:fldChar w:fldCharType="end"/>
      </w:r>
      <w:r w:rsidR="005E0758" w:rsidRPr="00772263">
        <w:rPr>
          <w:rFonts w:ascii="Times New Roman" w:hAnsi="Times New Roman" w:cs="Times New Roman"/>
          <w:sz w:val="24"/>
          <w:szCs w:val="24"/>
        </w:rPr>
        <w:t xml:space="preserve"> and the lobster fishery in Australia was assessed at </w:t>
      </w:r>
      <w:r w:rsidR="007E7D1E" w:rsidRPr="00772263">
        <w:rPr>
          <w:rFonts w:ascii="Times New Roman" w:hAnsi="Times New Roman" w:cs="Times New Roman"/>
          <w:sz w:val="24"/>
          <w:szCs w:val="24"/>
        </w:rPr>
        <w:t>$</w:t>
      </w:r>
      <w:r w:rsidR="004D1BD7" w:rsidRPr="00772263">
        <w:rPr>
          <w:rFonts w:ascii="Times New Roman" w:hAnsi="Times New Roman" w:cs="Times New Roman"/>
          <w:sz w:val="24"/>
          <w:szCs w:val="24"/>
        </w:rPr>
        <w:t>700</w:t>
      </w:r>
      <w:r w:rsidR="005E0758" w:rsidRPr="00772263">
        <w:rPr>
          <w:rFonts w:ascii="Times New Roman" w:hAnsi="Times New Roman" w:cs="Times New Roman"/>
          <w:sz w:val="24"/>
          <w:szCs w:val="24"/>
        </w:rPr>
        <w:t xml:space="preserve"> million AUD</w:t>
      </w:r>
      <w:r w:rsidR="00D96E21" w:rsidRPr="00772263">
        <w:rPr>
          <w:rFonts w:ascii="Times New Roman" w:hAnsi="Times New Roman" w:cs="Times New Roman"/>
          <w:sz w:val="24"/>
          <w:szCs w:val="24"/>
        </w:rPr>
        <w:t xml:space="preserve"> ($520 million USD)</w:t>
      </w:r>
      <w:r w:rsidR="005E0758" w:rsidRPr="00772263">
        <w:rPr>
          <w:rFonts w:ascii="Times New Roman" w:hAnsi="Times New Roman" w:cs="Times New Roman"/>
          <w:sz w:val="24"/>
          <w:szCs w:val="24"/>
        </w:rPr>
        <w:t xml:space="preserve"> in</w:t>
      </w:r>
      <w:r w:rsidR="004D1BD7" w:rsidRPr="00772263">
        <w:rPr>
          <w:rFonts w:ascii="Times New Roman" w:hAnsi="Times New Roman" w:cs="Times New Roman"/>
          <w:sz w:val="24"/>
          <w:szCs w:val="24"/>
        </w:rPr>
        <w:t xml:space="preserve"> </w:t>
      </w:r>
      <w:r w:rsidR="00D17622" w:rsidRPr="00772263">
        <w:rPr>
          <w:rFonts w:ascii="Times New Roman" w:hAnsi="Times New Roman" w:cs="Times New Roman"/>
          <w:sz w:val="24"/>
          <w:szCs w:val="24"/>
        </w:rPr>
        <w:t>2018</w:t>
      </w:r>
      <w:r w:rsidR="000F21AD" w:rsidRPr="00772263">
        <w:rPr>
          <w:rFonts w:ascii="Times New Roman" w:hAnsi="Times New Roman" w:cs="Times New Roman"/>
          <w:sz w:val="24"/>
          <w:szCs w:val="24"/>
        </w:rPr>
        <w:t xml:space="preserve"> </w:t>
      </w:r>
      <w:r w:rsidR="002B4C1D" w:rsidRPr="00772263">
        <w:rPr>
          <w:rFonts w:ascii="Times New Roman" w:hAnsi="Times New Roman" w:cs="Times New Roman"/>
          <w:sz w:val="24"/>
          <w:szCs w:val="24"/>
        </w:rPr>
        <w:fldChar w:fldCharType="begin" w:fldLock="1"/>
      </w:r>
      <w:r w:rsidR="005B4854" w:rsidRPr="00772263">
        <w:rPr>
          <w:rFonts w:ascii="Times New Roman" w:hAnsi="Times New Roman" w:cs="Times New Roman"/>
          <w:sz w:val="24"/>
          <w:szCs w:val="24"/>
        </w:rPr>
        <w:instrText>ADDIN CSL_CITATION {"citationItems":[{"id":"ITEM-1","itemData":{"URL":"https://www.agriculture.gov.au/abares/research-topics/fisheries/fisheries-economics/fisheries-forecasts#rock-lobster-demand-impacted-in-short-term","accessed":{"date-parts":[["2020","12","5"]]},"author":[{"dropping-particle":"","family":"ABARES","given":"","non-dropping-particle":"","parse-names":false,"suffix":""}],"id":"ITEM-1","issued":{"date-parts":[["2020"]]},"title":"Australian fisheries and aquaculture outlook 2020, Department of Agriculture Water and the Environment","type":"webpage"},"uris":["http://www.mendeley.com/documents/?uuid=0758ef13-7081-4d94-bb5e-4670fb780228"]}],"mendeley":{"formattedCitation":"(ABARES, 2020)","plainTextFormattedCitation":"(ABARES, 2020)","previouslyFormattedCitation":"(ABARES, 2020)"},"properties":{"noteIndex":0},"schema":"https://github.com/citation-style-language/schema/raw/master/csl-citation.json"}</w:instrText>
      </w:r>
      <w:r w:rsidR="002B4C1D" w:rsidRPr="00772263">
        <w:rPr>
          <w:rFonts w:ascii="Times New Roman" w:hAnsi="Times New Roman" w:cs="Times New Roman"/>
          <w:sz w:val="24"/>
          <w:szCs w:val="24"/>
        </w:rPr>
        <w:fldChar w:fldCharType="separate"/>
      </w:r>
      <w:r w:rsidR="002B4C1D" w:rsidRPr="00772263">
        <w:rPr>
          <w:rFonts w:ascii="Times New Roman" w:hAnsi="Times New Roman" w:cs="Times New Roman"/>
          <w:noProof/>
          <w:sz w:val="24"/>
          <w:szCs w:val="24"/>
        </w:rPr>
        <w:t>(ABARES, 2020)</w:t>
      </w:r>
      <w:r w:rsidR="002B4C1D" w:rsidRPr="00772263">
        <w:rPr>
          <w:rFonts w:ascii="Times New Roman" w:hAnsi="Times New Roman" w:cs="Times New Roman"/>
          <w:sz w:val="24"/>
          <w:szCs w:val="24"/>
        </w:rPr>
        <w:fldChar w:fldCharType="end"/>
      </w:r>
      <w:r w:rsidR="005E0758" w:rsidRPr="00772263">
        <w:rPr>
          <w:rFonts w:ascii="Times New Roman" w:hAnsi="Times New Roman" w:cs="Times New Roman"/>
          <w:sz w:val="24"/>
          <w:szCs w:val="24"/>
        </w:rPr>
        <w:t>.</w:t>
      </w:r>
    </w:p>
    <w:p w14:paraId="07355580" w14:textId="7D4BFAA8" w:rsidR="005E0758" w:rsidRPr="00772263" w:rsidRDefault="005E0758" w:rsidP="005E0758">
      <w:pPr>
        <w:rPr>
          <w:rFonts w:ascii="Times New Roman" w:hAnsi="Times New Roman" w:cs="Times New Roman"/>
          <w:sz w:val="24"/>
          <w:szCs w:val="24"/>
        </w:rPr>
      </w:pPr>
      <w:r w:rsidRPr="00772263">
        <w:rPr>
          <w:rFonts w:ascii="Times New Roman" w:hAnsi="Times New Roman" w:cs="Times New Roman"/>
          <w:sz w:val="24"/>
          <w:szCs w:val="24"/>
        </w:rPr>
        <w:t xml:space="preserve"> Large scale restoration requires significant </w:t>
      </w:r>
      <w:r w:rsidR="003A6DF5" w:rsidRPr="00772263">
        <w:rPr>
          <w:rFonts w:ascii="Times New Roman" w:hAnsi="Times New Roman" w:cs="Times New Roman"/>
          <w:sz w:val="24"/>
          <w:szCs w:val="24"/>
        </w:rPr>
        <w:t xml:space="preserve">financial </w:t>
      </w:r>
      <w:r w:rsidRPr="00772263">
        <w:rPr>
          <w:rFonts w:ascii="Times New Roman" w:hAnsi="Times New Roman" w:cs="Times New Roman"/>
          <w:sz w:val="24"/>
          <w:szCs w:val="24"/>
        </w:rPr>
        <w:t xml:space="preserve">inputs, which can be considered a negative, but could also be viewed as positive. It is common for governments to attempt to revitalize their economies following a recession by increasing spending, often funding large infrastructure projects. Kelp restoration could be viewed </w:t>
      </w:r>
      <w:r w:rsidR="007E7D1E" w:rsidRPr="00772263">
        <w:rPr>
          <w:rFonts w:ascii="Times New Roman" w:hAnsi="Times New Roman" w:cs="Times New Roman"/>
          <w:sz w:val="24"/>
          <w:szCs w:val="24"/>
        </w:rPr>
        <w:t>as a similar investment,</w:t>
      </w:r>
      <w:r w:rsidRPr="00772263">
        <w:rPr>
          <w:rFonts w:ascii="Times New Roman" w:hAnsi="Times New Roman" w:cs="Times New Roman"/>
          <w:sz w:val="24"/>
          <w:szCs w:val="24"/>
        </w:rPr>
        <w:t xml:space="preserve"> </w:t>
      </w:r>
      <w:r w:rsidR="007E7D1E" w:rsidRPr="00772263">
        <w:rPr>
          <w:rFonts w:ascii="Times New Roman" w:hAnsi="Times New Roman" w:cs="Times New Roman"/>
          <w:sz w:val="24"/>
          <w:szCs w:val="24"/>
        </w:rPr>
        <w:t xml:space="preserve">as </w:t>
      </w:r>
      <w:r w:rsidRPr="00772263">
        <w:rPr>
          <w:rFonts w:ascii="Times New Roman" w:hAnsi="Times New Roman" w:cs="Times New Roman"/>
          <w:sz w:val="24"/>
          <w:szCs w:val="24"/>
        </w:rPr>
        <w:t xml:space="preserve">financing kelp restoration would </w:t>
      </w:r>
      <w:r w:rsidR="007E7D1E" w:rsidRPr="00772263">
        <w:rPr>
          <w:rFonts w:ascii="Times New Roman" w:hAnsi="Times New Roman" w:cs="Times New Roman"/>
          <w:sz w:val="24"/>
          <w:szCs w:val="24"/>
        </w:rPr>
        <w:t>lead to substantial</w:t>
      </w:r>
      <w:r w:rsidRPr="00772263">
        <w:rPr>
          <w:rFonts w:ascii="Times New Roman" w:hAnsi="Times New Roman" w:cs="Times New Roman"/>
          <w:sz w:val="24"/>
          <w:szCs w:val="24"/>
        </w:rPr>
        <w:t xml:space="preserve"> positive economic </w:t>
      </w:r>
      <w:r w:rsidR="007E7D1E" w:rsidRPr="00772263">
        <w:rPr>
          <w:rFonts w:ascii="Times New Roman" w:hAnsi="Times New Roman" w:cs="Times New Roman"/>
          <w:sz w:val="24"/>
          <w:szCs w:val="24"/>
        </w:rPr>
        <w:t>and social benefits</w:t>
      </w:r>
      <w:r w:rsidRPr="00772263">
        <w:rPr>
          <w:rFonts w:ascii="Times New Roman" w:hAnsi="Times New Roman" w:cs="Times New Roman"/>
          <w:sz w:val="24"/>
          <w:szCs w:val="24"/>
        </w:rPr>
        <w:t xml:space="preserve">. Indeed, this approach has already been taken in the USA in 2009, when the </w:t>
      </w:r>
      <w:r w:rsidR="00EB1266" w:rsidRPr="00772263">
        <w:rPr>
          <w:rFonts w:ascii="Times New Roman" w:hAnsi="Times New Roman" w:cs="Times New Roman"/>
          <w:sz w:val="24"/>
          <w:szCs w:val="24"/>
        </w:rPr>
        <w:t xml:space="preserve">Administration </w:t>
      </w:r>
      <w:r w:rsidRPr="00772263">
        <w:rPr>
          <w:rFonts w:ascii="Times New Roman" w:hAnsi="Times New Roman" w:cs="Times New Roman"/>
          <w:sz w:val="24"/>
          <w:szCs w:val="24"/>
        </w:rPr>
        <w:t xml:space="preserve">included </w:t>
      </w:r>
      <w:r w:rsidR="00B749C4" w:rsidRPr="00772263">
        <w:rPr>
          <w:rFonts w:ascii="Times New Roman" w:hAnsi="Times New Roman" w:cs="Times New Roman"/>
          <w:sz w:val="24"/>
          <w:szCs w:val="24"/>
        </w:rPr>
        <w:t>$</w:t>
      </w:r>
      <w:r w:rsidRPr="00772263">
        <w:rPr>
          <w:rFonts w:ascii="Times New Roman" w:hAnsi="Times New Roman" w:cs="Times New Roman"/>
          <w:sz w:val="24"/>
          <w:szCs w:val="24"/>
        </w:rPr>
        <w:t xml:space="preserve">178 million USD for oyster reef restoration as part of an economic stimulus package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{"citationItems":[{"id":"ITEM-1","itemData":{"ISBN":"3319967762","author":[{"dropping-particle":"","family":"Smaal","given":"Aad C","non-dropping-particle":"","parse-names":false,"suffix":""},{"dropping-particle":"","family":"Ferreira","given":"Joao G","non-dropping-particle":"","parse-names":false,"suffix":""},{"dropping-particle":"","family":"Grant","given":"Jon","non-dropping-particle":"","parse-names":false,"suffix":""},{"dropping-particle":"","family":"Petersen","given":"Jens K","non-dropping-particle":"","parse-names":false,"suffix":""},{"dropping-particle":"","family":"Strand","given":"Øivind","non-dropping-particle":"","parse-names":false,"suffix":""}],"id":"ITEM-1","issued":{"date-parts":[["2018"]]},"publisher":"Springer","title":"Goods and services of marine bivalves","type":"book"},"uris":["http://www.mendeley.com/documents/?uuid=62a03479-b67b-4f9a-bfd1-67b96acaaa3c"]}],"mendeley":{"formattedCitation":"(Smaal &lt;i&gt;et al.&lt;/i&gt;, 2018)","plainTextFormattedCitation":"(Smaal et al., 2018)","previouslyFormattedCitation":"(Smaal &lt;i&gt;et al.&lt;/i&gt;, 2018)"},"properties":{"noteIndex":0},"schema":"https://github.com/citation-style-language/schema/raw/master/csl-citation.json"}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 xml:space="preserve">(Smaal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2018)</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w:t>
      </w:r>
      <w:r w:rsidR="00640796" w:rsidRPr="00772263">
        <w:rPr>
          <w:rFonts w:ascii="Times New Roman" w:hAnsi="Times New Roman" w:cs="Times New Roman"/>
          <w:sz w:val="24"/>
          <w:szCs w:val="24"/>
        </w:rPr>
        <w:t>S</w:t>
      </w:r>
      <w:r w:rsidRPr="00772263">
        <w:rPr>
          <w:rFonts w:ascii="Times New Roman" w:hAnsi="Times New Roman" w:cs="Times New Roman"/>
          <w:sz w:val="24"/>
          <w:szCs w:val="24"/>
        </w:rPr>
        <w:t>imilar</w:t>
      </w:r>
      <w:r w:rsidR="00640796" w:rsidRPr="00772263">
        <w:rPr>
          <w:rFonts w:ascii="Times New Roman" w:hAnsi="Times New Roman" w:cs="Times New Roman"/>
          <w:sz w:val="24"/>
          <w:szCs w:val="24"/>
        </w:rPr>
        <w:t>ly, the Australian government is investing 10s of millions of dollars into coastal restoration and blue carbon as a part of its COVID-19 response spending.</w:t>
      </w:r>
      <w:r w:rsidRPr="00772263">
        <w:rPr>
          <w:rFonts w:ascii="Times New Roman" w:hAnsi="Times New Roman" w:cs="Times New Roman"/>
          <w:sz w:val="24"/>
          <w:szCs w:val="24"/>
        </w:rPr>
        <w:t xml:space="preserve"> </w:t>
      </w:r>
      <w:r w:rsidR="00363873" w:rsidRPr="00772263">
        <w:rPr>
          <w:rFonts w:ascii="Times New Roman" w:hAnsi="Times New Roman" w:cs="Times New Roman"/>
          <w:sz w:val="24"/>
          <w:szCs w:val="24"/>
        </w:rPr>
        <w:t>Other countries could look to stimulate growth by using similar approaches</w:t>
      </w:r>
      <w:r w:rsidRPr="00772263">
        <w:rPr>
          <w:rFonts w:ascii="Times New Roman" w:hAnsi="Times New Roman" w:cs="Times New Roman"/>
          <w:sz w:val="24"/>
          <w:szCs w:val="24"/>
        </w:rPr>
        <w:t>. The FMDP project in Japan is another good model for how government groups can work together to set aside funding for restoration, provide access to experts, and facilitate collaboration across different sectors of society. This kind of fund and support structure is a promising way to attempt restoration at the national scale.</w:t>
      </w:r>
    </w:p>
    <w:p w14:paraId="65FAF8AC" w14:textId="6D298A83" w:rsidR="00FF36EA" w:rsidRPr="00772263" w:rsidRDefault="00FF36EA" w:rsidP="00FF36EA">
      <w:pPr>
        <w:spacing w:before="100" w:beforeAutospacing="1" w:after="100" w:afterAutospacing="1" w:line="240" w:lineRule="auto"/>
        <w:rPr>
          <w:rFonts w:ascii="Times New Roman" w:hAnsi="Times New Roman" w:cs="Times New Roman"/>
          <w:sz w:val="24"/>
          <w:szCs w:val="24"/>
        </w:rPr>
      </w:pPr>
      <w:r w:rsidRPr="00772263">
        <w:rPr>
          <w:rFonts w:ascii="Times New Roman" w:hAnsi="Times New Roman" w:cs="Times New Roman"/>
          <w:sz w:val="24"/>
          <w:szCs w:val="24"/>
        </w:rPr>
        <w:t>Finally, another potential source of funding may come from private enterprises. Business groups are increasingly looking to build social capital by “giving back” while remaining profitable. For kelp restoration, companies such as Urchinomics (</w:t>
      </w:r>
      <w:hyperlink r:id="rId18" w:history="1">
        <w:r w:rsidRPr="00772263">
          <w:rPr>
            <w:rStyle w:val="Hyperlink"/>
            <w:rFonts w:ascii="Times New Roman" w:hAnsi="Times New Roman" w:cs="Times New Roman"/>
            <w:sz w:val="24"/>
            <w:szCs w:val="24"/>
          </w:rPr>
          <w:t>https://www.urchinomics.com/</w:t>
        </w:r>
      </w:hyperlink>
      <w:r w:rsidRPr="00772263">
        <w:rPr>
          <w:rFonts w:ascii="Times New Roman" w:hAnsi="Times New Roman" w:cs="Times New Roman"/>
          <w:sz w:val="24"/>
          <w:szCs w:val="24"/>
        </w:rPr>
        <w:t>) and Greenwave (</w:t>
      </w:r>
      <w:hyperlink r:id="rId19" w:history="1">
        <w:r w:rsidRPr="00772263">
          <w:rPr>
            <w:rStyle w:val="Hyperlink"/>
            <w:rFonts w:ascii="Times New Roman" w:hAnsi="Times New Roman" w:cs="Times New Roman"/>
            <w:sz w:val="24"/>
            <w:szCs w:val="24"/>
          </w:rPr>
          <w:t>https://www.greenwave.org/</w:t>
        </w:r>
      </w:hyperlink>
      <w:r w:rsidRPr="00772263">
        <w:rPr>
          <w:rFonts w:ascii="Times New Roman" w:hAnsi="Times New Roman" w:cs="Times New Roman"/>
          <w:sz w:val="24"/>
          <w:szCs w:val="24"/>
        </w:rPr>
        <w:t xml:space="preserve">) are exploring pathways to not only restore kelp forests but also generate a sustainable revenue and operate outside the not-for-profit space. These alternate pathways could be vital because restoration requires substantial financing </w:t>
      </w: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ADDIN CSL_CITATION {"citationItems":[{"id":"ITEM-1","itemData":{"DOI":"https://doi.org/10.3389/fmars.2020.535277","author":[{"dropping-particle":"","family":"Eger","given":"Aaron M","non-dropping-particle":"","parse-names":false,"suffix":""},{"dropping-particle":"","family":"Vergés","given":"Adriana","non-dropping-particle":"","parse-names":false,"suffix":""},{"dropping-particle":"","family":"Choi","given":"Chang Geun","non-dropping-particle":"","parse-names":false,"suffix":""},{"dropping-particle":"","family":"Christie","given":"Hartvig C","non-dropping-particle":"","parse-names":false,"suffix":""},{"dropping-particle":"","family":"Coleman","given":"Melinda A.","non-dropping-particle":"","parse-names":false,"suffix":""},{"dropping-particle":"","family":"Fagerli","given":"Camilla W.","non-dropping-particle":"","parse-names":false,"suffix":""},{"dropping-particle":"","family":"Fujita","given":"Daisuke","non-dropping-particle":"","parse-names":false,"suffix":""},{"dropping-particle":"","family":"Hasegawa","given":"Masatoshi","non-dropping-particle":"","parse-names":false,"suffix":""},{"dropping-particle":"","family":"Kim","given":"Jeong Ha","non-dropping-particle":"","parse-names":false,"suffix":""},{"dropping-particle":"","family":"Mayer‐Pinto","given":"Mariana","non-dropping-particle":"","parse-names":false,"suffix":""},{"dropping-particle":"","family":"Reed","given":"Daniel C.","non-dropping-particle":"","parse-names":false,"suffix":""},{"dropping-particle":"","family":"Steinberg","given":"Peter D.","non-dropping-particle":"","parse-names":false,"suffix":""},{"dropping-particle":"","family":"Marzinelli","given":"Ezequiel M.","non-dropping-particle":"","parse-names":false,"suffix":""}],"container-title":"Frontiers in Marine Science","id":"ITEM-1","issue":"811","issued":{"date-parts":[["2020"]]},"title":"Financial and institutional support are important for large-scale kelp forest restoration","type":"article-journal","volume":"7"},"uris":["http://www.mendeley.com/documents/?uuid=bb1869b3-7c81-4afd-a0bb-59270d9f9491"]}],"mendeley":{"formattedCitation":"(Eger &lt;i&gt;et al.&lt;/i&gt;, 2020c)","plainTextFormattedCitation":"(Eger et al., 2020c)","previouslyFormattedCitation":"(Eger &lt;i&gt;et al.&lt;/i&gt;, 2020c)"},"properties":{"noteIndex":0},"schema":"https://github.com/citation-style-language/schema/raw/master/csl-citation.json"}</w:instrText>
      </w:r>
      <w:r w:rsidRPr="00772263">
        <w:rPr>
          <w:rFonts w:ascii="Times New Roman" w:hAnsi="Times New Roman" w:cs="Times New Roman"/>
          <w:sz w:val="24"/>
          <w:szCs w:val="24"/>
        </w:rPr>
        <w:fldChar w:fldCharType="separate"/>
      </w:r>
      <w:r w:rsidRPr="00772263">
        <w:rPr>
          <w:rFonts w:ascii="Times New Roman" w:hAnsi="Times New Roman" w:cs="Times New Roman"/>
          <w:noProof/>
          <w:sz w:val="24"/>
          <w:szCs w:val="24"/>
        </w:rPr>
        <w:t xml:space="preserve">(Eger </w:t>
      </w:r>
      <w:r w:rsidRPr="00772263">
        <w:rPr>
          <w:rFonts w:ascii="Times New Roman" w:hAnsi="Times New Roman" w:cs="Times New Roman"/>
          <w:i/>
          <w:noProof/>
          <w:sz w:val="24"/>
          <w:szCs w:val="24"/>
        </w:rPr>
        <w:t>et al.</w:t>
      </w:r>
      <w:r w:rsidRPr="00772263">
        <w:rPr>
          <w:rFonts w:ascii="Times New Roman" w:hAnsi="Times New Roman" w:cs="Times New Roman"/>
          <w:noProof/>
          <w:sz w:val="24"/>
          <w:szCs w:val="24"/>
        </w:rPr>
        <w:t>, 2020c)</w:t>
      </w:r>
      <w:r w:rsidRPr="00772263">
        <w:rPr>
          <w:rFonts w:ascii="Times New Roman" w:hAnsi="Times New Roman" w:cs="Times New Roman"/>
          <w:sz w:val="24"/>
          <w:szCs w:val="24"/>
        </w:rPr>
        <w:fldChar w:fldCharType="end"/>
      </w:r>
      <w:r w:rsidRPr="00772263">
        <w:rPr>
          <w:rFonts w:ascii="Times New Roman" w:hAnsi="Times New Roman" w:cs="Times New Roman"/>
          <w:sz w:val="24"/>
          <w:szCs w:val="24"/>
        </w:rPr>
        <w:t xml:space="preserve">. For example, government and fisheries groups in Korea are working with budgets of 100s of millions of USD to restore kelp and a proposed project by the US Army Corp of Engineers in Los Angeles, California, USA, has a budget of </w:t>
      </w:r>
      <w:r w:rsidR="00B453E0" w:rsidRPr="00772263">
        <w:rPr>
          <w:rFonts w:ascii="Times New Roman" w:hAnsi="Times New Roman" w:cs="Times New Roman"/>
          <w:sz w:val="24"/>
          <w:szCs w:val="24"/>
        </w:rPr>
        <w:t>~</w:t>
      </w:r>
      <w:r w:rsidRPr="00772263">
        <w:rPr>
          <w:rFonts w:ascii="Times New Roman" w:hAnsi="Times New Roman" w:cs="Times New Roman"/>
          <w:sz w:val="24"/>
          <w:szCs w:val="24"/>
        </w:rPr>
        <w:t xml:space="preserve">$150 million USD. Budgets of these magnitude are unattainable for many conservation groups and green businesses may help reduce the costs or even create a profit from kelp restoration projects. </w:t>
      </w:r>
    </w:p>
    <w:p w14:paraId="6822D924" w14:textId="77777777" w:rsidR="00FF36EA" w:rsidRPr="00772263" w:rsidRDefault="00FF36EA" w:rsidP="00FF36EA">
      <w:pPr>
        <w:rPr>
          <w:rFonts w:ascii="Times New Roman" w:hAnsi="Times New Roman" w:cs="Times New Roman"/>
          <w:sz w:val="24"/>
          <w:szCs w:val="24"/>
        </w:rPr>
      </w:pPr>
    </w:p>
    <w:p w14:paraId="1BF1212F" w14:textId="77777777" w:rsidR="00FF36EA" w:rsidRPr="00772263" w:rsidRDefault="00FF36EA" w:rsidP="00FF36EA">
      <w:pPr>
        <w:rPr>
          <w:rFonts w:ascii="Times New Roman" w:hAnsi="Times New Roman" w:cs="Times New Roman"/>
          <w:i/>
          <w:iCs/>
          <w:sz w:val="24"/>
          <w:szCs w:val="24"/>
        </w:rPr>
      </w:pPr>
      <w:r w:rsidRPr="00772263">
        <w:rPr>
          <w:rFonts w:ascii="Times New Roman" w:hAnsi="Times New Roman" w:cs="Times New Roman"/>
          <w:i/>
          <w:iCs/>
          <w:sz w:val="24"/>
          <w:szCs w:val="24"/>
        </w:rPr>
        <w:t>Legal frameworks for restoration</w:t>
      </w:r>
    </w:p>
    <w:p w14:paraId="4A872B6C" w14:textId="7E099A8C" w:rsidR="00ED2D41" w:rsidRPr="00772263" w:rsidRDefault="00E92811" w:rsidP="003E4207">
      <w:pPr>
        <w:rPr>
          <w:rFonts w:ascii="Times New Roman" w:hAnsi="Times New Roman" w:cs="Times New Roman"/>
          <w:sz w:val="24"/>
          <w:szCs w:val="24"/>
        </w:rPr>
      </w:pPr>
      <w:r w:rsidRPr="00772263">
        <w:rPr>
          <w:rFonts w:ascii="Times New Roman" w:hAnsi="Times New Roman" w:cs="Times New Roman"/>
          <w:sz w:val="24"/>
          <w:szCs w:val="24"/>
        </w:rPr>
        <w:lastRenderedPageBreak/>
        <w:t>Marine management policy has</w:t>
      </w:r>
      <w:r w:rsidR="00DD157F" w:rsidRPr="00772263">
        <w:rPr>
          <w:rFonts w:ascii="Times New Roman" w:hAnsi="Times New Roman" w:cs="Times New Roman"/>
          <w:sz w:val="24"/>
          <w:szCs w:val="24"/>
        </w:rPr>
        <w:t xml:space="preserve"> often</w:t>
      </w:r>
      <w:r w:rsidRPr="00772263">
        <w:rPr>
          <w:rFonts w:ascii="Times New Roman" w:hAnsi="Times New Roman" w:cs="Times New Roman"/>
          <w:sz w:val="24"/>
          <w:szCs w:val="24"/>
        </w:rPr>
        <w:t xml:space="preserve"> </w:t>
      </w:r>
      <w:r w:rsidR="00543F44" w:rsidRPr="00772263">
        <w:rPr>
          <w:rFonts w:ascii="Times New Roman" w:hAnsi="Times New Roman" w:cs="Times New Roman"/>
          <w:sz w:val="24"/>
          <w:szCs w:val="24"/>
        </w:rPr>
        <w:t>lagged behind the</w:t>
      </w:r>
      <w:r w:rsidRPr="00772263">
        <w:rPr>
          <w:rFonts w:ascii="Times New Roman" w:hAnsi="Times New Roman" w:cs="Times New Roman"/>
          <w:sz w:val="24"/>
          <w:szCs w:val="24"/>
        </w:rPr>
        <w:t xml:space="preserve"> </w:t>
      </w:r>
      <w:r w:rsidR="00B05B4B" w:rsidRPr="00772263">
        <w:rPr>
          <w:rFonts w:ascii="Times New Roman" w:hAnsi="Times New Roman" w:cs="Times New Roman"/>
          <w:sz w:val="24"/>
          <w:szCs w:val="24"/>
        </w:rPr>
        <w:t>rapid environmental changes occurring in our oceans</w:t>
      </w:r>
      <w:r w:rsidR="00BD2973" w:rsidRPr="00772263">
        <w:rPr>
          <w:rFonts w:ascii="Times New Roman" w:hAnsi="Times New Roman" w:cs="Times New Roman"/>
          <w:sz w:val="24"/>
          <w:szCs w:val="24"/>
        </w:rPr>
        <w:t xml:space="preserve"> </w:t>
      </w:r>
      <w:r w:rsidR="00BD2973" w:rsidRPr="00772263">
        <w:rPr>
          <w:rFonts w:ascii="Times New Roman" w:hAnsi="Times New Roman" w:cs="Times New Roman"/>
          <w:sz w:val="24"/>
          <w:szCs w:val="24"/>
        </w:rPr>
        <w:fldChar w:fldCharType="begin" w:fldLock="1"/>
      </w:r>
      <w:r w:rsidR="00E61770" w:rsidRPr="00772263">
        <w:rPr>
          <w:rFonts w:ascii="Times New Roman" w:hAnsi="Times New Roman" w:cs="Times New Roman"/>
          <w:sz w:val="24"/>
          <w:szCs w:val="24"/>
        </w:rPr>
        <w:instrText>ADDIN CSL_CITATION {"citationItems":[{"id":"ITEM-1","itemData":{"ISSN":"1051-0761","author":[{"dropping-particle":"","family":"Rilov","given":"Gil","non-dropping-particle":"","parse-names":false,"suffix":""},{"dropping-particle":"","family":"Fraschetti","given":"Simonetta","non-dropping-particle":"","parse-names":false,"suffix":""},{"dropping-particle":"","family":"Gissi","given":"Elena","non-dropping-particle":"","parse-names":false,"suffix":""},{"dropping-particle":"","family":"Pipitone","given":"Carlo","non-dropping-particle":"","parse-names":false,"suffix":""},{"dropping-particle":"","family":"Badalamenti","given":"Fabio","non-dropping-particle":"","parse-names":false,"suffix":""},{"dropping-particle":"","family":"Tamburello","given":"Laura","non-dropping-particle":"","parse-names":false,"suffix":""},{"dropping-particle":"","family":"Menini","given":"Elisabetta","non-dropping-particle":"","parse-names":false,"suffix":""},{"dropping-particle":"","family":"Goriup","given":"Paul","non-dropping-particle":"","parse-names":false,"suffix":""},{"dropping-particle":"","family":"Mazaris","given":"Antonios D","non-dropping-particle":"","parse-names":false,"suffix":""},{"dropping-particle":"","family":"Garrabou","given":"Joaquim","non-dropping-particle":"","parse-names":false,"suffix":""}],"container-title":"Ecological Applications","id":"ITEM-1","issued":{"date-parts":[["2019"]]},"page":"e02009","publisher":"Wiley Online Library","title":"A fast‐moving target: achieving marine conservation goals under shifting climate and policies","type":"article-journal"},"uris":["http://www.mendeley.com/documents/?uuid=4299dd92-5994-4b1f-8d42-74daed8f05b9"]}],"mendeley":{"formattedCitation":"(Rilov &lt;i&gt;et al.&lt;/i&gt;, 2019)","plainTextFormattedCitation":"(Rilov et al., 2019)","previouslyFormattedCitation":"(Rilov &lt;i&gt;et al.&lt;/i&gt;, 2019)"},"properties":{"noteIndex":0},"schema":"https://github.com/citation-style-language/schema/raw/master/csl-citation.json"}</w:instrText>
      </w:r>
      <w:r w:rsidR="00BD2973" w:rsidRPr="00772263">
        <w:rPr>
          <w:rFonts w:ascii="Times New Roman" w:hAnsi="Times New Roman" w:cs="Times New Roman"/>
          <w:sz w:val="24"/>
          <w:szCs w:val="24"/>
        </w:rPr>
        <w:fldChar w:fldCharType="separate"/>
      </w:r>
      <w:r w:rsidR="005F6A18" w:rsidRPr="00772263">
        <w:rPr>
          <w:rFonts w:ascii="Times New Roman" w:hAnsi="Times New Roman" w:cs="Times New Roman"/>
          <w:noProof/>
          <w:sz w:val="24"/>
          <w:szCs w:val="24"/>
        </w:rPr>
        <w:t xml:space="preserve">(Rilov </w:t>
      </w:r>
      <w:r w:rsidR="005F6A18" w:rsidRPr="00772263">
        <w:rPr>
          <w:rFonts w:ascii="Times New Roman" w:hAnsi="Times New Roman" w:cs="Times New Roman"/>
          <w:i/>
          <w:noProof/>
          <w:sz w:val="24"/>
          <w:szCs w:val="24"/>
        </w:rPr>
        <w:t>et al.</w:t>
      </w:r>
      <w:r w:rsidR="005F6A18" w:rsidRPr="00772263">
        <w:rPr>
          <w:rFonts w:ascii="Times New Roman" w:hAnsi="Times New Roman" w:cs="Times New Roman"/>
          <w:noProof/>
          <w:sz w:val="24"/>
          <w:szCs w:val="24"/>
        </w:rPr>
        <w:t>, 2019)</w:t>
      </w:r>
      <w:r w:rsidR="00BD2973" w:rsidRPr="00772263">
        <w:rPr>
          <w:rFonts w:ascii="Times New Roman" w:hAnsi="Times New Roman" w:cs="Times New Roman"/>
          <w:sz w:val="24"/>
          <w:szCs w:val="24"/>
        </w:rPr>
        <w:fldChar w:fldCharType="end"/>
      </w:r>
      <w:r w:rsidR="00543F44" w:rsidRPr="00772263">
        <w:rPr>
          <w:rFonts w:ascii="Times New Roman" w:hAnsi="Times New Roman" w:cs="Times New Roman"/>
          <w:sz w:val="24"/>
          <w:szCs w:val="24"/>
        </w:rPr>
        <w:t>.</w:t>
      </w:r>
      <w:r w:rsidR="00B05B4B" w:rsidRPr="00772263">
        <w:rPr>
          <w:rFonts w:ascii="Times New Roman" w:hAnsi="Times New Roman" w:cs="Times New Roman"/>
          <w:sz w:val="24"/>
          <w:szCs w:val="24"/>
        </w:rPr>
        <w:t xml:space="preserve"> </w:t>
      </w:r>
      <w:r w:rsidR="00543F44" w:rsidRPr="00772263">
        <w:rPr>
          <w:rFonts w:ascii="Times New Roman" w:hAnsi="Times New Roman" w:cs="Times New Roman"/>
          <w:sz w:val="24"/>
          <w:szCs w:val="24"/>
        </w:rPr>
        <w:t>A</w:t>
      </w:r>
      <w:r w:rsidR="00B05B4B" w:rsidRPr="00772263">
        <w:rPr>
          <w:rFonts w:ascii="Times New Roman" w:hAnsi="Times New Roman" w:cs="Times New Roman"/>
          <w:sz w:val="24"/>
          <w:szCs w:val="24"/>
        </w:rPr>
        <w:t>s a result, laws initially intended to protect marine resources, could now be hindering restoration efforts.</w:t>
      </w:r>
      <w:r w:rsidR="009613D2" w:rsidRPr="00772263">
        <w:rPr>
          <w:rFonts w:ascii="Times New Roman" w:hAnsi="Times New Roman" w:cs="Times New Roman"/>
          <w:sz w:val="24"/>
          <w:szCs w:val="24"/>
        </w:rPr>
        <w:t xml:space="preserve"> Current environmental laws focus on either </w:t>
      </w:r>
      <w:r w:rsidR="003F0528" w:rsidRPr="00772263">
        <w:rPr>
          <w:rFonts w:ascii="Times New Roman" w:hAnsi="Times New Roman" w:cs="Times New Roman"/>
          <w:sz w:val="24"/>
          <w:szCs w:val="24"/>
        </w:rPr>
        <w:t xml:space="preserve">prohibiting the removal of </w:t>
      </w:r>
      <w:r w:rsidR="00C54F8E" w:rsidRPr="00772263">
        <w:rPr>
          <w:rFonts w:ascii="Times New Roman" w:hAnsi="Times New Roman" w:cs="Times New Roman"/>
          <w:sz w:val="24"/>
          <w:szCs w:val="24"/>
        </w:rPr>
        <w:t>resources</w:t>
      </w:r>
      <w:r w:rsidR="003F0528" w:rsidRPr="00772263">
        <w:rPr>
          <w:rFonts w:ascii="Times New Roman" w:hAnsi="Times New Roman" w:cs="Times New Roman"/>
          <w:sz w:val="24"/>
          <w:szCs w:val="24"/>
        </w:rPr>
        <w:t xml:space="preserve"> from the oceans (</w:t>
      </w:r>
      <w:proofErr w:type="gramStart"/>
      <w:r w:rsidR="003F0528" w:rsidRPr="00772263">
        <w:rPr>
          <w:rFonts w:ascii="Times New Roman" w:hAnsi="Times New Roman" w:cs="Times New Roman"/>
          <w:sz w:val="24"/>
          <w:szCs w:val="24"/>
        </w:rPr>
        <w:t>e.g.</w:t>
      </w:r>
      <w:proofErr w:type="gramEnd"/>
      <w:r w:rsidR="003F0528" w:rsidRPr="00772263">
        <w:rPr>
          <w:rFonts w:ascii="Times New Roman" w:hAnsi="Times New Roman" w:cs="Times New Roman"/>
          <w:sz w:val="24"/>
          <w:szCs w:val="24"/>
        </w:rPr>
        <w:t xml:space="preserve"> fishes) or the addition of unwanted materials into the ocean (e.g. waste dumping). </w:t>
      </w:r>
      <w:r w:rsidR="00A137CE" w:rsidRPr="00772263">
        <w:rPr>
          <w:rFonts w:ascii="Times New Roman" w:hAnsi="Times New Roman" w:cs="Times New Roman"/>
          <w:sz w:val="24"/>
          <w:szCs w:val="24"/>
        </w:rPr>
        <w:t xml:space="preserve">Restoration of kelp </w:t>
      </w:r>
      <w:r w:rsidR="00042F60" w:rsidRPr="00772263">
        <w:rPr>
          <w:rFonts w:ascii="Times New Roman" w:hAnsi="Times New Roman" w:cs="Times New Roman"/>
          <w:sz w:val="24"/>
          <w:szCs w:val="24"/>
        </w:rPr>
        <w:t>forests</w:t>
      </w:r>
      <w:r w:rsidR="00A137CE" w:rsidRPr="00772263">
        <w:rPr>
          <w:rFonts w:ascii="Times New Roman" w:hAnsi="Times New Roman" w:cs="Times New Roman"/>
          <w:sz w:val="24"/>
          <w:szCs w:val="24"/>
        </w:rPr>
        <w:t xml:space="preserve"> can require either o</w:t>
      </w:r>
      <w:r w:rsidR="00725A88" w:rsidRPr="00772263">
        <w:rPr>
          <w:rFonts w:ascii="Times New Roman" w:hAnsi="Times New Roman" w:cs="Times New Roman"/>
          <w:sz w:val="24"/>
          <w:szCs w:val="24"/>
        </w:rPr>
        <w:t xml:space="preserve">r </w:t>
      </w:r>
      <w:r w:rsidR="00A137CE" w:rsidRPr="00772263">
        <w:rPr>
          <w:rFonts w:ascii="Times New Roman" w:hAnsi="Times New Roman" w:cs="Times New Roman"/>
          <w:sz w:val="24"/>
          <w:szCs w:val="24"/>
        </w:rPr>
        <w:t xml:space="preserve">both </w:t>
      </w:r>
      <w:r w:rsidR="00725A88" w:rsidRPr="00772263">
        <w:rPr>
          <w:rFonts w:ascii="Times New Roman" w:hAnsi="Times New Roman" w:cs="Times New Roman"/>
          <w:sz w:val="24"/>
          <w:szCs w:val="24"/>
        </w:rPr>
        <w:t>actions</w:t>
      </w:r>
      <w:r w:rsidR="00A137CE" w:rsidRPr="00772263">
        <w:rPr>
          <w:rFonts w:ascii="Times New Roman" w:hAnsi="Times New Roman" w:cs="Times New Roman"/>
          <w:sz w:val="24"/>
          <w:szCs w:val="24"/>
        </w:rPr>
        <w:t>. To address over</w:t>
      </w:r>
      <w:r w:rsidR="00C54F8E" w:rsidRPr="00772263">
        <w:rPr>
          <w:rFonts w:ascii="Times New Roman" w:hAnsi="Times New Roman" w:cs="Times New Roman"/>
          <w:sz w:val="24"/>
          <w:szCs w:val="24"/>
        </w:rPr>
        <w:t>-</w:t>
      </w:r>
      <w:r w:rsidR="00A137CE" w:rsidRPr="00772263">
        <w:rPr>
          <w:rFonts w:ascii="Times New Roman" w:hAnsi="Times New Roman" w:cs="Times New Roman"/>
          <w:sz w:val="24"/>
          <w:szCs w:val="24"/>
        </w:rPr>
        <w:t xml:space="preserve">population of </w:t>
      </w:r>
      <w:r w:rsidR="00725A88" w:rsidRPr="00772263">
        <w:rPr>
          <w:rFonts w:ascii="Times New Roman" w:hAnsi="Times New Roman" w:cs="Times New Roman"/>
          <w:sz w:val="24"/>
          <w:szCs w:val="24"/>
        </w:rPr>
        <w:t>grazers</w:t>
      </w:r>
      <w:r w:rsidR="00A137CE" w:rsidRPr="00772263">
        <w:rPr>
          <w:rFonts w:ascii="Times New Roman" w:hAnsi="Times New Roman" w:cs="Times New Roman"/>
          <w:sz w:val="24"/>
          <w:szCs w:val="24"/>
        </w:rPr>
        <w:t xml:space="preserve">, we must often work to </w:t>
      </w:r>
      <w:r w:rsidR="00725A88" w:rsidRPr="00772263">
        <w:rPr>
          <w:rFonts w:ascii="Times New Roman" w:hAnsi="Times New Roman" w:cs="Times New Roman"/>
          <w:sz w:val="24"/>
          <w:szCs w:val="24"/>
        </w:rPr>
        <w:t xml:space="preserve">remove or reduce herbivorous species that would </w:t>
      </w:r>
      <w:r w:rsidR="00910E8A" w:rsidRPr="00772263">
        <w:rPr>
          <w:rFonts w:ascii="Times New Roman" w:hAnsi="Times New Roman" w:cs="Times New Roman"/>
          <w:sz w:val="24"/>
          <w:szCs w:val="24"/>
        </w:rPr>
        <w:t>otherwise</w:t>
      </w:r>
      <w:r w:rsidR="00725A88" w:rsidRPr="00772263">
        <w:rPr>
          <w:rFonts w:ascii="Times New Roman" w:hAnsi="Times New Roman" w:cs="Times New Roman"/>
          <w:sz w:val="24"/>
          <w:szCs w:val="24"/>
        </w:rPr>
        <w:t xml:space="preserve"> </w:t>
      </w:r>
      <w:r w:rsidR="001148B6" w:rsidRPr="00772263">
        <w:rPr>
          <w:rFonts w:ascii="Times New Roman" w:hAnsi="Times New Roman" w:cs="Times New Roman"/>
          <w:sz w:val="24"/>
          <w:szCs w:val="24"/>
        </w:rPr>
        <w:t>over consume the kelp plants. Conversely, to regrow populations we must insert biogenic material, e</w:t>
      </w:r>
      <w:r w:rsidR="00F73FC7" w:rsidRPr="00772263">
        <w:rPr>
          <w:rFonts w:ascii="Times New Roman" w:hAnsi="Times New Roman" w:cs="Times New Roman"/>
          <w:sz w:val="24"/>
          <w:szCs w:val="24"/>
        </w:rPr>
        <w:t xml:space="preserve">ither transplants or propagules, or create artificial substrate </w:t>
      </w:r>
      <w:r w:rsidR="008B09DF" w:rsidRPr="00772263">
        <w:rPr>
          <w:rFonts w:ascii="Times New Roman" w:hAnsi="Times New Roman" w:cs="Times New Roman"/>
          <w:sz w:val="24"/>
          <w:szCs w:val="24"/>
        </w:rPr>
        <w:t>to attach material to, or allow settlement on.</w:t>
      </w:r>
      <w:r w:rsidR="000753B6" w:rsidRPr="00772263">
        <w:rPr>
          <w:rFonts w:ascii="Times New Roman" w:hAnsi="Times New Roman" w:cs="Times New Roman"/>
          <w:sz w:val="24"/>
          <w:szCs w:val="24"/>
        </w:rPr>
        <w:t xml:space="preserve"> </w:t>
      </w:r>
      <w:r w:rsidR="0022545D" w:rsidRPr="00772263">
        <w:rPr>
          <w:rFonts w:ascii="Times New Roman" w:hAnsi="Times New Roman" w:cs="Times New Roman"/>
          <w:sz w:val="24"/>
          <w:szCs w:val="24"/>
        </w:rPr>
        <w:t>Current discussions regarding reforming environmental laws have focused on</w:t>
      </w:r>
      <w:r w:rsidR="006F211D" w:rsidRPr="00772263">
        <w:rPr>
          <w:rFonts w:ascii="Times New Roman" w:hAnsi="Times New Roman" w:cs="Times New Roman"/>
          <w:sz w:val="24"/>
          <w:szCs w:val="24"/>
        </w:rPr>
        <w:t xml:space="preserve"> identifying appropriate baselines and target species</w:t>
      </w:r>
      <w:r w:rsidR="00A11489" w:rsidRPr="00772263">
        <w:rPr>
          <w:rFonts w:ascii="Times New Roman" w:hAnsi="Times New Roman" w:cs="Times New Roman"/>
          <w:sz w:val="24"/>
          <w:szCs w:val="24"/>
        </w:rPr>
        <w:t xml:space="preserve"> </w:t>
      </w:r>
      <w:r w:rsidR="00A11489" w:rsidRPr="00772263">
        <w:rPr>
          <w:rFonts w:ascii="Times New Roman" w:hAnsi="Times New Roman" w:cs="Times New Roman"/>
          <w:sz w:val="24"/>
          <w:szCs w:val="24"/>
        </w:rPr>
        <w:fldChar w:fldCharType="begin" w:fldLock="1"/>
      </w:r>
      <w:r w:rsidR="007B4CBF" w:rsidRPr="00772263">
        <w:rPr>
          <w:rFonts w:ascii="Times New Roman" w:hAnsi="Times New Roman" w:cs="Times New Roman"/>
          <w:sz w:val="24"/>
          <w:szCs w:val="24"/>
        </w:rPr>
        <w:instrText>ADDIN CSL_CITATION {"citationItems":[{"id":"ITEM-1","itemData":{"ISSN":"0429887256","author":[{"dropping-particle":"","family":"McCormack","given":"Phillipa C","non-dropping-particle":"","parse-names":false,"suffix":""}],"container-title":"Ecological Restoration Law: Concepts and Case Studies","id":"ITEM-1","issued":{"date-parts":[["2019"]]},"page":"202","publisher":"Routledge","title":"Reforming restoration law to support climate change adaptation","type":"article-journal"},"uris":["http://www.mendeley.com/documents/?uuid=278d64b4-4dcf-400a-a464-b4c6d6148ad2"]}],"mendeley":{"formattedCitation":"(McCormack, 2019)","plainTextFormattedCitation":"(McCormack, 2019)","previouslyFormattedCitation":"(McCormack, 2019)"},"properties":{"noteIndex":0},"schema":"https://github.com/citation-style-language/schema/raw/master/csl-citation.json"}</w:instrText>
      </w:r>
      <w:r w:rsidR="00A11489" w:rsidRPr="00772263">
        <w:rPr>
          <w:rFonts w:ascii="Times New Roman" w:hAnsi="Times New Roman" w:cs="Times New Roman"/>
          <w:sz w:val="24"/>
          <w:szCs w:val="24"/>
        </w:rPr>
        <w:fldChar w:fldCharType="separate"/>
      </w:r>
      <w:r w:rsidR="00A11489" w:rsidRPr="00772263">
        <w:rPr>
          <w:rFonts w:ascii="Times New Roman" w:hAnsi="Times New Roman" w:cs="Times New Roman"/>
          <w:noProof/>
          <w:sz w:val="24"/>
          <w:szCs w:val="24"/>
        </w:rPr>
        <w:t>(McCormack, 2019)</w:t>
      </w:r>
      <w:r w:rsidR="00A11489" w:rsidRPr="00772263">
        <w:rPr>
          <w:rFonts w:ascii="Times New Roman" w:hAnsi="Times New Roman" w:cs="Times New Roman"/>
          <w:sz w:val="24"/>
          <w:szCs w:val="24"/>
        </w:rPr>
        <w:fldChar w:fldCharType="end"/>
      </w:r>
      <w:r w:rsidR="006F211D" w:rsidRPr="00772263">
        <w:rPr>
          <w:rFonts w:ascii="Times New Roman" w:hAnsi="Times New Roman" w:cs="Times New Roman"/>
          <w:sz w:val="24"/>
          <w:szCs w:val="24"/>
        </w:rPr>
        <w:t xml:space="preserve">, but there is a need to revisit the rules regarding exploitation of </w:t>
      </w:r>
      <w:r w:rsidR="00812681" w:rsidRPr="00772263">
        <w:rPr>
          <w:rFonts w:ascii="Times New Roman" w:hAnsi="Times New Roman" w:cs="Times New Roman"/>
          <w:sz w:val="24"/>
          <w:szCs w:val="24"/>
        </w:rPr>
        <w:t>“unwanted</w:t>
      </w:r>
      <w:r w:rsidR="00042F60" w:rsidRPr="00772263">
        <w:rPr>
          <w:rFonts w:ascii="Times New Roman" w:hAnsi="Times New Roman" w:cs="Times New Roman"/>
          <w:sz w:val="24"/>
          <w:szCs w:val="24"/>
        </w:rPr>
        <w:t xml:space="preserve">” or hyperabundant </w:t>
      </w:r>
      <w:r w:rsidR="00812681" w:rsidRPr="00772263">
        <w:rPr>
          <w:rFonts w:ascii="Times New Roman" w:hAnsi="Times New Roman" w:cs="Times New Roman"/>
          <w:sz w:val="24"/>
          <w:szCs w:val="24"/>
        </w:rPr>
        <w:t xml:space="preserve">species and the addition of desirable materials. </w:t>
      </w:r>
      <w:r w:rsidR="0000561A" w:rsidRPr="00772263">
        <w:rPr>
          <w:rFonts w:ascii="Times New Roman" w:hAnsi="Times New Roman" w:cs="Times New Roman"/>
          <w:sz w:val="24"/>
          <w:szCs w:val="24"/>
        </w:rPr>
        <w:t xml:space="preserve">For example, </w:t>
      </w:r>
      <w:r w:rsidR="00AD586D" w:rsidRPr="00772263">
        <w:rPr>
          <w:rFonts w:ascii="Times New Roman" w:hAnsi="Times New Roman" w:cs="Times New Roman"/>
          <w:sz w:val="24"/>
          <w:szCs w:val="24"/>
        </w:rPr>
        <w:t xml:space="preserve">marine </w:t>
      </w:r>
      <w:r w:rsidR="00042F60" w:rsidRPr="00772263">
        <w:rPr>
          <w:rFonts w:ascii="Times New Roman" w:hAnsi="Times New Roman" w:cs="Times New Roman"/>
          <w:sz w:val="24"/>
          <w:szCs w:val="24"/>
        </w:rPr>
        <w:t>reserves</w:t>
      </w:r>
      <w:r w:rsidR="00AD586D" w:rsidRPr="00772263">
        <w:rPr>
          <w:rFonts w:ascii="Times New Roman" w:hAnsi="Times New Roman" w:cs="Times New Roman"/>
          <w:sz w:val="24"/>
          <w:szCs w:val="24"/>
        </w:rPr>
        <w:t xml:space="preserve"> often prohibit the removal of sea urchins</w:t>
      </w:r>
      <w:r w:rsidR="00814725" w:rsidRPr="00772263">
        <w:rPr>
          <w:rFonts w:ascii="Times New Roman" w:hAnsi="Times New Roman" w:cs="Times New Roman"/>
          <w:sz w:val="24"/>
          <w:szCs w:val="24"/>
        </w:rPr>
        <w:t xml:space="preserve"> which can prevent kelp from </w:t>
      </w:r>
      <w:r w:rsidR="003304A3" w:rsidRPr="00772263">
        <w:rPr>
          <w:rFonts w:ascii="Times New Roman" w:hAnsi="Times New Roman" w:cs="Times New Roman"/>
          <w:sz w:val="24"/>
          <w:szCs w:val="24"/>
        </w:rPr>
        <w:t>returning</w:t>
      </w:r>
      <w:r w:rsidR="00814725" w:rsidRPr="00772263">
        <w:rPr>
          <w:rFonts w:ascii="Times New Roman" w:hAnsi="Times New Roman" w:cs="Times New Roman"/>
          <w:sz w:val="24"/>
          <w:szCs w:val="24"/>
        </w:rPr>
        <w:t xml:space="preserve">, as happened in Hong Kong </w:t>
      </w:r>
      <w:r w:rsidR="003304A3" w:rsidRPr="00772263">
        <w:rPr>
          <w:rFonts w:ascii="Times New Roman" w:hAnsi="Times New Roman" w:cs="Times New Roman"/>
          <w:sz w:val="24"/>
          <w:szCs w:val="24"/>
        </w:rPr>
        <w:fldChar w:fldCharType="begin" w:fldLock="1"/>
      </w:r>
      <w:r w:rsidR="00CC0802" w:rsidRPr="00772263">
        <w:rPr>
          <w:rFonts w:ascii="Times New Roman" w:hAnsi="Times New Roman" w:cs="Times New Roman"/>
          <w:sz w:val="24"/>
          <w:szCs w:val="24"/>
        </w:rPr>
        <w:instrText>ADDIN CSL_CITATION {"citationItems":[{"id":"ITEM-1","itemData":{"DOI":"10.1007/s10811-013-0097-1","ISSN":"0921-8971","author":[{"dropping-particle":"","family":"Leung","given":"Yu Hin","non-dropping-particle":"","parse-names":false,"suffix":""},{"dropping-particle":"","family":"Yeung","given":"Chung Wing","non-dropping-particle":"","parse-names":false,"suffix":""},{"dropping-particle":"","family":"Ang","given":"Put O","non-dropping-particle":"","parse-names":false,"suffix":""}],"id":"ITEM-1","issue":"2","issued":{"date-parts":[["2014"]]},"page":"1097-1106","publisher":"Springer Science + Business Media","title":"Assessing the potential for recovery of a Sargassum siliquastrum community in Hong Kong","type":"article-journal","volume":"26"},"uris":["http://www.mendeley.com/documents/?uuid=96d85233-1017-4665-87c4-b4161febe910"]}],"mendeley":{"formattedCitation":"(Leung &lt;i&gt;et al.&lt;/i&gt;, 2014)","plainTextFormattedCitation":"(Leung et al., 2014)","previouslyFormattedCitation":"(Leung &lt;i&gt;et al.&lt;/i&gt;, 2014)"},"properties":{"noteIndex":0},"schema":"https://github.com/citation-style-language/schema/raw/master/csl-citation.json"}</w:instrText>
      </w:r>
      <w:r w:rsidR="003304A3" w:rsidRPr="00772263">
        <w:rPr>
          <w:rFonts w:ascii="Times New Roman" w:hAnsi="Times New Roman" w:cs="Times New Roman"/>
          <w:sz w:val="24"/>
          <w:szCs w:val="24"/>
        </w:rPr>
        <w:fldChar w:fldCharType="separate"/>
      </w:r>
      <w:r w:rsidR="003304A3" w:rsidRPr="00772263">
        <w:rPr>
          <w:rFonts w:ascii="Times New Roman" w:hAnsi="Times New Roman" w:cs="Times New Roman"/>
          <w:noProof/>
          <w:sz w:val="24"/>
          <w:szCs w:val="24"/>
        </w:rPr>
        <w:t xml:space="preserve">(Leung </w:t>
      </w:r>
      <w:r w:rsidR="003304A3" w:rsidRPr="00772263">
        <w:rPr>
          <w:rFonts w:ascii="Times New Roman" w:hAnsi="Times New Roman" w:cs="Times New Roman"/>
          <w:i/>
          <w:noProof/>
          <w:sz w:val="24"/>
          <w:szCs w:val="24"/>
        </w:rPr>
        <w:t>et al.</w:t>
      </w:r>
      <w:r w:rsidR="003304A3" w:rsidRPr="00772263">
        <w:rPr>
          <w:rFonts w:ascii="Times New Roman" w:hAnsi="Times New Roman" w:cs="Times New Roman"/>
          <w:noProof/>
          <w:sz w:val="24"/>
          <w:szCs w:val="24"/>
        </w:rPr>
        <w:t>, 2014)</w:t>
      </w:r>
      <w:r w:rsidR="003304A3" w:rsidRPr="00772263">
        <w:rPr>
          <w:rFonts w:ascii="Times New Roman" w:hAnsi="Times New Roman" w:cs="Times New Roman"/>
          <w:sz w:val="24"/>
          <w:szCs w:val="24"/>
        </w:rPr>
        <w:fldChar w:fldCharType="end"/>
      </w:r>
      <w:r w:rsidR="00CC28EF" w:rsidRPr="00772263">
        <w:rPr>
          <w:rFonts w:ascii="Times New Roman" w:hAnsi="Times New Roman" w:cs="Times New Roman"/>
          <w:sz w:val="24"/>
          <w:szCs w:val="24"/>
        </w:rPr>
        <w:t>.</w:t>
      </w:r>
      <w:r w:rsidR="00AB4C2C" w:rsidRPr="00772263">
        <w:rPr>
          <w:rFonts w:ascii="Times New Roman" w:hAnsi="Times New Roman" w:cs="Times New Roman"/>
          <w:sz w:val="24"/>
          <w:szCs w:val="24"/>
        </w:rPr>
        <w:t xml:space="preserve"> So while, no-take marine reserves remain the gold standard in marine conservation </w:t>
      </w:r>
      <w:r w:rsidR="00AB4C2C" w:rsidRPr="00772263">
        <w:rPr>
          <w:rFonts w:ascii="Times New Roman" w:hAnsi="Times New Roman" w:cs="Times New Roman"/>
          <w:sz w:val="24"/>
          <w:szCs w:val="24"/>
        </w:rPr>
        <w:fldChar w:fldCharType="begin" w:fldLock="1"/>
      </w:r>
      <w:r w:rsidR="00AB4C2C" w:rsidRPr="00772263">
        <w:rPr>
          <w:rFonts w:ascii="Times New Roman" w:hAnsi="Times New Roman" w:cs="Times New Roman"/>
          <w:sz w:val="24"/>
          <w:szCs w:val="24"/>
        </w:rPr>
        <w:instrText>ADDIN CSL_CITATION {"citationItems":[{"id":"ITEM-1","itemData":{"ISSN":"1054-3139","author":[{"dropping-particle":"","family":"Sala","given":"Enric","non-dropping-particle":"","parse-names":false,"suffix":""},{"dropping-particle":"","family":"Giakoumi","given":"Sylvaine","non-dropping-particle":"","parse-names":false,"suffix":""}],"container-title":"ICES Journal of Marine Science","id":"ITEM-1","issue":"3","issued":{"date-parts":[["2018"]]},"page":"1166-1168","publisher":"Oxford University Press","title":"No-take marine reserves are the most effective protected areas in the ocean","type":"article-journal","volume":"75"},"uris":["http://www.mendeley.com/documents/?uuid=dad83870-dbcf-43b1-b6ec-a1de6e0c6906"]}],"mendeley":{"formattedCitation":"(Sala &amp; Giakoumi, 2018)","plainTextFormattedCitation":"(Sala &amp; Giakoumi, 2018)","previouslyFormattedCitation":"(Sala &amp; Giakoumi, 2018)"},"properties":{"noteIndex":0},"schema":"https://github.com/citation-style-language/schema/raw/master/csl-citation.json"}</w:instrText>
      </w:r>
      <w:r w:rsidR="00AB4C2C" w:rsidRPr="00772263">
        <w:rPr>
          <w:rFonts w:ascii="Times New Roman" w:hAnsi="Times New Roman" w:cs="Times New Roman"/>
          <w:sz w:val="24"/>
          <w:szCs w:val="24"/>
        </w:rPr>
        <w:fldChar w:fldCharType="separate"/>
      </w:r>
      <w:r w:rsidR="00AB4C2C" w:rsidRPr="00772263">
        <w:rPr>
          <w:rFonts w:ascii="Times New Roman" w:hAnsi="Times New Roman" w:cs="Times New Roman"/>
          <w:noProof/>
          <w:sz w:val="24"/>
          <w:szCs w:val="24"/>
        </w:rPr>
        <w:t>(Sala &amp; Giakoumi, 2018)</w:t>
      </w:r>
      <w:r w:rsidR="00AB4C2C" w:rsidRPr="00772263">
        <w:rPr>
          <w:rFonts w:ascii="Times New Roman" w:hAnsi="Times New Roman" w:cs="Times New Roman"/>
          <w:sz w:val="24"/>
          <w:szCs w:val="24"/>
        </w:rPr>
        <w:fldChar w:fldCharType="end"/>
      </w:r>
      <w:r w:rsidR="00AB4C2C" w:rsidRPr="00772263">
        <w:rPr>
          <w:rFonts w:ascii="Times New Roman" w:hAnsi="Times New Roman" w:cs="Times New Roman"/>
          <w:sz w:val="24"/>
          <w:szCs w:val="24"/>
        </w:rPr>
        <w:t xml:space="preserve"> we can shift </w:t>
      </w:r>
      <w:r w:rsidR="0012476D" w:rsidRPr="00772263">
        <w:rPr>
          <w:rFonts w:ascii="Times New Roman" w:hAnsi="Times New Roman" w:cs="Times New Roman"/>
          <w:sz w:val="24"/>
          <w:szCs w:val="24"/>
        </w:rPr>
        <w:t xml:space="preserve">these </w:t>
      </w:r>
      <w:r w:rsidR="00AB4C2C" w:rsidRPr="00772263">
        <w:rPr>
          <w:rFonts w:ascii="Times New Roman" w:hAnsi="Times New Roman" w:cs="Times New Roman"/>
          <w:sz w:val="24"/>
          <w:szCs w:val="24"/>
        </w:rPr>
        <w:t>paradigm</w:t>
      </w:r>
      <w:r w:rsidR="0012476D" w:rsidRPr="00772263">
        <w:rPr>
          <w:rFonts w:ascii="Times New Roman" w:hAnsi="Times New Roman" w:cs="Times New Roman"/>
          <w:sz w:val="24"/>
          <w:szCs w:val="24"/>
        </w:rPr>
        <w:t>s</w:t>
      </w:r>
      <w:r w:rsidR="00AB4C2C" w:rsidRPr="00772263">
        <w:rPr>
          <w:rFonts w:ascii="Times New Roman" w:hAnsi="Times New Roman" w:cs="Times New Roman"/>
          <w:sz w:val="24"/>
          <w:szCs w:val="24"/>
        </w:rPr>
        <w:t xml:space="preserve"> to allow for limited removal of grazer species and </w:t>
      </w:r>
      <w:r w:rsidR="00831EC0" w:rsidRPr="00772263">
        <w:rPr>
          <w:rFonts w:ascii="Times New Roman" w:hAnsi="Times New Roman" w:cs="Times New Roman"/>
          <w:sz w:val="24"/>
          <w:szCs w:val="24"/>
        </w:rPr>
        <w:t xml:space="preserve">invasive species to </w:t>
      </w:r>
      <w:r w:rsidR="00AB4C2C" w:rsidRPr="00772263">
        <w:rPr>
          <w:rFonts w:ascii="Times New Roman" w:hAnsi="Times New Roman" w:cs="Times New Roman"/>
          <w:sz w:val="24"/>
          <w:szCs w:val="24"/>
        </w:rPr>
        <w:t>even the addition of habitat into the reserve.</w:t>
      </w:r>
      <w:r w:rsidR="00CC28EF" w:rsidRPr="00772263">
        <w:rPr>
          <w:rFonts w:ascii="Times New Roman" w:hAnsi="Times New Roman" w:cs="Times New Roman"/>
          <w:sz w:val="24"/>
          <w:szCs w:val="24"/>
        </w:rPr>
        <w:t xml:space="preserve"> The challenges presented by </w:t>
      </w:r>
      <w:r w:rsidR="00567483" w:rsidRPr="00772263">
        <w:rPr>
          <w:rFonts w:ascii="Times New Roman" w:hAnsi="Times New Roman" w:cs="Times New Roman"/>
          <w:sz w:val="24"/>
          <w:szCs w:val="24"/>
        </w:rPr>
        <w:t xml:space="preserve">modern restoration projects will therefore require </w:t>
      </w:r>
      <w:r w:rsidR="00F67A39" w:rsidRPr="00772263">
        <w:rPr>
          <w:rFonts w:ascii="Times New Roman" w:hAnsi="Times New Roman" w:cs="Times New Roman"/>
          <w:sz w:val="24"/>
          <w:szCs w:val="24"/>
        </w:rPr>
        <w:t>adaptive</w:t>
      </w:r>
      <w:r w:rsidR="00567483" w:rsidRPr="00772263">
        <w:rPr>
          <w:rFonts w:ascii="Times New Roman" w:hAnsi="Times New Roman" w:cs="Times New Roman"/>
          <w:sz w:val="24"/>
          <w:szCs w:val="24"/>
        </w:rPr>
        <w:t xml:space="preserve"> legislative frameworks that allow for the trialling of environmental interventions, scaling them up when successful, and the </w:t>
      </w:r>
      <w:r w:rsidR="00F20814" w:rsidRPr="00772263">
        <w:rPr>
          <w:rFonts w:ascii="Times New Roman" w:hAnsi="Times New Roman" w:cs="Times New Roman"/>
          <w:sz w:val="24"/>
          <w:szCs w:val="24"/>
        </w:rPr>
        <w:t xml:space="preserve">alteration of previously held tenants. </w:t>
      </w:r>
    </w:p>
    <w:p w14:paraId="70D34CB7" w14:textId="33132590" w:rsidR="009976DA" w:rsidRPr="00772263" w:rsidRDefault="003C198F" w:rsidP="003E4207">
      <w:pPr>
        <w:rPr>
          <w:rFonts w:ascii="Times New Roman" w:hAnsi="Times New Roman" w:cs="Times New Roman"/>
          <w:sz w:val="24"/>
          <w:szCs w:val="24"/>
        </w:rPr>
      </w:pPr>
      <w:r w:rsidRPr="00772263">
        <w:rPr>
          <w:rFonts w:ascii="Times New Roman" w:hAnsi="Times New Roman" w:cs="Times New Roman"/>
          <w:sz w:val="24"/>
          <w:szCs w:val="24"/>
        </w:rPr>
        <w:t>Other l</w:t>
      </w:r>
      <w:r w:rsidR="009976DA" w:rsidRPr="00772263">
        <w:rPr>
          <w:rFonts w:ascii="Times New Roman" w:hAnsi="Times New Roman" w:cs="Times New Roman"/>
          <w:sz w:val="24"/>
          <w:szCs w:val="24"/>
        </w:rPr>
        <w:t xml:space="preserve">aws </w:t>
      </w:r>
      <w:r w:rsidRPr="00772263">
        <w:rPr>
          <w:rFonts w:ascii="Times New Roman" w:hAnsi="Times New Roman" w:cs="Times New Roman"/>
          <w:sz w:val="24"/>
          <w:szCs w:val="24"/>
        </w:rPr>
        <w:t xml:space="preserve">or directives will also be useful in motivating restoration efforts. </w:t>
      </w:r>
      <w:r w:rsidR="00BA4341" w:rsidRPr="00772263">
        <w:rPr>
          <w:rFonts w:ascii="Times New Roman" w:hAnsi="Times New Roman" w:cs="Times New Roman"/>
          <w:sz w:val="24"/>
          <w:szCs w:val="24"/>
        </w:rPr>
        <w:t xml:space="preserve">Specifically, laws that require </w:t>
      </w:r>
      <w:r w:rsidR="00A86CB6" w:rsidRPr="00772263">
        <w:rPr>
          <w:rFonts w:ascii="Times New Roman" w:hAnsi="Times New Roman" w:cs="Times New Roman"/>
          <w:sz w:val="24"/>
          <w:szCs w:val="24"/>
        </w:rPr>
        <w:t>the offset of habitat destruction such as the one responsible for a 170 hectare project in southern California</w:t>
      </w:r>
      <w:r w:rsidR="00BA4341" w:rsidRPr="00772263">
        <w:rPr>
          <w:rFonts w:ascii="Times New Roman" w:hAnsi="Times New Roman" w:cs="Times New Roman"/>
          <w:sz w:val="24"/>
          <w:szCs w:val="24"/>
        </w:rPr>
        <w:t xml:space="preserve"> can at least ensure that there is no net loss of kelp</w:t>
      </w:r>
      <w:r w:rsidR="00422BD5" w:rsidRPr="00772263">
        <w:rPr>
          <w:rFonts w:ascii="Times New Roman" w:hAnsi="Times New Roman" w:cs="Times New Roman"/>
          <w:sz w:val="24"/>
          <w:szCs w:val="24"/>
        </w:rPr>
        <w:t xml:space="preserve"> </w:t>
      </w:r>
      <w:r w:rsidR="00422BD5" w:rsidRPr="00772263">
        <w:rPr>
          <w:rFonts w:ascii="Times New Roman" w:hAnsi="Times New Roman" w:cs="Times New Roman"/>
          <w:sz w:val="24"/>
          <w:szCs w:val="24"/>
        </w:rPr>
        <w:fldChar w:fldCharType="begin" w:fldLock="1"/>
      </w:r>
      <w:r w:rsidR="005F6A18" w:rsidRPr="00772263">
        <w:rPr>
          <w:rFonts w:ascii="Times New Roman" w:hAnsi="Times New Roman" w:cs="Times New Roman"/>
          <w:sz w:val="24"/>
          <w:szCs w:val="24"/>
        </w:rPr>
        <w:instrText>ADDIN CSL_CITATION {"citationItems":[{"id":"ITEM-1","itemData":{"ISSN":"2398-9629","author":[{"dropping-particle":"","family":"Bull","given":"Joseph William","non-dropping-particle":"","parse-names":false,"suffix":""},{"dropping-particle":"","family":"Strange","given":"Niels","non-dropping-particle":"","parse-names":false,"suffix":""}],"container-title":"Nature Sustainability","id":"ITEM-1","issue":"12","issued":{"date-parts":[["2018"]]},"page":"790-798","publisher":"Nature Publishing Group","title":"The global extent of biodiversity offset implementation under no net loss policies","type":"article-journal","volume":"1"},"uris":["http://www.mendeley.com/documents/?uuid=78e9029e-ccf3-416a-be8c-2e937332c471"]}],"mendeley":{"formattedCitation":"(Bull &amp; Strange, 2018)","plainTextFormattedCitation":"(Bull &amp; Strange, 2018)","previouslyFormattedCitation":"(Bull &amp; Strange, 2018)"},"properties":{"noteIndex":0},"schema":"https://github.com/citation-style-language/schema/raw/master/csl-citation.json"}</w:instrText>
      </w:r>
      <w:r w:rsidR="00422BD5" w:rsidRPr="00772263">
        <w:rPr>
          <w:rFonts w:ascii="Times New Roman" w:hAnsi="Times New Roman" w:cs="Times New Roman"/>
          <w:sz w:val="24"/>
          <w:szCs w:val="24"/>
        </w:rPr>
        <w:fldChar w:fldCharType="separate"/>
      </w:r>
      <w:r w:rsidR="00422BD5" w:rsidRPr="00772263">
        <w:rPr>
          <w:rFonts w:ascii="Times New Roman" w:hAnsi="Times New Roman" w:cs="Times New Roman"/>
          <w:noProof/>
          <w:sz w:val="24"/>
          <w:szCs w:val="24"/>
        </w:rPr>
        <w:t>(Bull &amp; Strange, 2018)</w:t>
      </w:r>
      <w:r w:rsidR="00422BD5" w:rsidRPr="00772263">
        <w:rPr>
          <w:rFonts w:ascii="Times New Roman" w:hAnsi="Times New Roman" w:cs="Times New Roman"/>
          <w:sz w:val="24"/>
          <w:szCs w:val="24"/>
        </w:rPr>
        <w:fldChar w:fldCharType="end"/>
      </w:r>
      <w:r w:rsidR="00422BD5" w:rsidRPr="00772263">
        <w:rPr>
          <w:rFonts w:ascii="Times New Roman" w:hAnsi="Times New Roman" w:cs="Times New Roman"/>
          <w:sz w:val="24"/>
          <w:szCs w:val="24"/>
        </w:rPr>
        <w:t xml:space="preserve">. </w:t>
      </w:r>
      <w:r w:rsidR="00A35CA7" w:rsidRPr="00772263">
        <w:rPr>
          <w:rFonts w:ascii="Times New Roman" w:hAnsi="Times New Roman" w:cs="Times New Roman"/>
          <w:sz w:val="24"/>
          <w:szCs w:val="24"/>
        </w:rPr>
        <w:t xml:space="preserve">The United States, Canada, Australia, the EU, </w:t>
      </w:r>
      <w:r w:rsidR="005D671D" w:rsidRPr="00772263">
        <w:rPr>
          <w:rFonts w:ascii="Times New Roman" w:hAnsi="Times New Roman" w:cs="Times New Roman"/>
          <w:sz w:val="24"/>
          <w:szCs w:val="24"/>
        </w:rPr>
        <w:t xml:space="preserve">Korea, and New Zealand, have </w:t>
      </w:r>
      <w:r w:rsidR="00422BD5" w:rsidRPr="00772263">
        <w:rPr>
          <w:rFonts w:ascii="Times New Roman" w:hAnsi="Times New Roman" w:cs="Times New Roman"/>
          <w:sz w:val="24"/>
          <w:szCs w:val="24"/>
        </w:rPr>
        <w:t>offsetting regulations and policies</w:t>
      </w:r>
      <w:r w:rsidR="00AC3DD4" w:rsidRPr="00772263">
        <w:rPr>
          <w:rFonts w:ascii="Times New Roman" w:hAnsi="Times New Roman" w:cs="Times New Roman"/>
          <w:sz w:val="24"/>
          <w:szCs w:val="24"/>
        </w:rPr>
        <w:t xml:space="preserve"> </w:t>
      </w:r>
      <w:r w:rsidR="00AC3DD4" w:rsidRPr="00772263">
        <w:rPr>
          <w:rFonts w:ascii="Times New Roman" w:hAnsi="Times New Roman" w:cs="Times New Roman"/>
          <w:sz w:val="24"/>
          <w:szCs w:val="24"/>
        </w:rPr>
        <w:fldChar w:fldCharType="begin" w:fldLock="1"/>
      </w:r>
      <w:r w:rsidR="00E61770" w:rsidRPr="00772263">
        <w:rPr>
          <w:rFonts w:ascii="Times New Roman" w:hAnsi="Times New Roman" w:cs="Times New Roman"/>
          <w:sz w:val="24"/>
          <w:szCs w:val="24"/>
        </w:rPr>
        <w:instrText>ADDIN CSL_CITATION {"citationItems":[{"id":"ITEM-1","itemData":{"ISSN":"0308-597X","author":[{"dropping-particle":"","family":"Niner","given":"Holly J","non-dropping-particle":"","parse-names":false,"suffix":""},{"dropping-particle":"","family":"Milligan","given":"Ben","non-dropping-particle":"","parse-names":false,"suffix":""},{"dropping-particle":"","family":"Jones","given":"Peter J S","non-dropping-particle":"","parse-names":false,"suffix":""},{"dropping-particle":"","family":"Styan","given":"Craig A","non-dropping-particle":"","parse-names":false,"suffix":""}],"container-title":"Marine Policy","id":"ITEM-1","issued":{"date-parts":[["2017"]]},"page":"368-374","publisher":"Elsevier","title":"A global snapshot of marine biodiversity offsetting policy","type":"article-journal","volume":"81"},"uris":["http://www.mendeley.com/documents/?uuid=d40eaffd-64b2-49e9-b699-49bed6e92351"]}],"mendeley":{"formattedCitation":"(Niner &lt;i&gt;et al.&lt;/i&gt;, 2017)","plainTextFormattedCitation":"(Niner et al., 2017)","previouslyFormattedCitation":"(Niner &lt;i&gt;et al.&lt;/i&gt;, 2017)"},"properties":{"noteIndex":0},"schema":"https://github.com/citation-style-language/schema/raw/master/csl-citation.json"}</w:instrText>
      </w:r>
      <w:r w:rsidR="00AC3DD4" w:rsidRPr="00772263">
        <w:rPr>
          <w:rFonts w:ascii="Times New Roman" w:hAnsi="Times New Roman" w:cs="Times New Roman"/>
          <w:sz w:val="24"/>
          <w:szCs w:val="24"/>
        </w:rPr>
        <w:fldChar w:fldCharType="separate"/>
      </w:r>
      <w:r w:rsidR="005F6A18" w:rsidRPr="00772263">
        <w:rPr>
          <w:rFonts w:ascii="Times New Roman" w:hAnsi="Times New Roman" w:cs="Times New Roman"/>
          <w:noProof/>
          <w:sz w:val="24"/>
          <w:szCs w:val="24"/>
        </w:rPr>
        <w:t xml:space="preserve">(Niner </w:t>
      </w:r>
      <w:r w:rsidR="005F6A18" w:rsidRPr="00772263">
        <w:rPr>
          <w:rFonts w:ascii="Times New Roman" w:hAnsi="Times New Roman" w:cs="Times New Roman"/>
          <w:i/>
          <w:noProof/>
          <w:sz w:val="24"/>
          <w:szCs w:val="24"/>
        </w:rPr>
        <w:t>et al.</w:t>
      </w:r>
      <w:r w:rsidR="005F6A18" w:rsidRPr="00772263">
        <w:rPr>
          <w:rFonts w:ascii="Times New Roman" w:hAnsi="Times New Roman" w:cs="Times New Roman"/>
          <w:noProof/>
          <w:sz w:val="24"/>
          <w:szCs w:val="24"/>
        </w:rPr>
        <w:t>, 2017)</w:t>
      </w:r>
      <w:r w:rsidR="00AC3DD4" w:rsidRPr="00772263">
        <w:rPr>
          <w:rFonts w:ascii="Times New Roman" w:hAnsi="Times New Roman" w:cs="Times New Roman"/>
          <w:sz w:val="24"/>
          <w:szCs w:val="24"/>
        </w:rPr>
        <w:fldChar w:fldCharType="end"/>
      </w:r>
      <w:r w:rsidR="00BA4341" w:rsidRPr="00772263">
        <w:rPr>
          <w:rFonts w:ascii="Times New Roman" w:hAnsi="Times New Roman" w:cs="Times New Roman"/>
          <w:sz w:val="24"/>
          <w:szCs w:val="24"/>
        </w:rPr>
        <w:t xml:space="preserve"> </w:t>
      </w:r>
      <w:r w:rsidR="005D671D" w:rsidRPr="00772263">
        <w:rPr>
          <w:rFonts w:ascii="Times New Roman" w:hAnsi="Times New Roman" w:cs="Times New Roman"/>
          <w:sz w:val="24"/>
          <w:szCs w:val="24"/>
        </w:rPr>
        <w:t xml:space="preserve">which </w:t>
      </w:r>
      <w:r w:rsidR="00C571D2" w:rsidRPr="00772263">
        <w:rPr>
          <w:rFonts w:ascii="Times New Roman" w:hAnsi="Times New Roman" w:cs="Times New Roman"/>
          <w:sz w:val="24"/>
          <w:szCs w:val="24"/>
        </w:rPr>
        <w:t xml:space="preserve">are useful </w:t>
      </w:r>
      <w:r w:rsidR="005D671D" w:rsidRPr="00772263">
        <w:rPr>
          <w:rFonts w:ascii="Times New Roman" w:hAnsi="Times New Roman" w:cs="Times New Roman"/>
          <w:sz w:val="24"/>
          <w:szCs w:val="24"/>
        </w:rPr>
        <w:t xml:space="preserve">examples for how to </w:t>
      </w:r>
      <w:r w:rsidR="00C571D2" w:rsidRPr="00772263">
        <w:rPr>
          <w:rFonts w:ascii="Times New Roman" w:hAnsi="Times New Roman" w:cs="Times New Roman"/>
          <w:sz w:val="24"/>
          <w:szCs w:val="24"/>
        </w:rPr>
        <w:t>create such policies</w:t>
      </w:r>
      <w:r w:rsidR="00107611" w:rsidRPr="00772263">
        <w:rPr>
          <w:rFonts w:ascii="Times New Roman" w:hAnsi="Times New Roman" w:cs="Times New Roman"/>
          <w:sz w:val="24"/>
          <w:szCs w:val="24"/>
        </w:rPr>
        <w:t xml:space="preserve">. </w:t>
      </w:r>
      <w:r w:rsidR="00EF44DE" w:rsidRPr="00772263">
        <w:rPr>
          <w:rFonts w:ascii="Times New Roman" w:hAnsi="Times New Roman" w:cs="Times New Roman"/>
          <w:sz w:val="24"/>
          <w:szCs w:val="24"/>
        </w:rPr>
        <w:t>Interest</w:t>
      </w:r>
      <w:r w:rsidR="00B42979" w:rsidRPr="00772263">
        <w:rPr>
          <w:rFonts w:ascii="Times New Roman" w:hAnsi="Times New Roman" w:cs="Times New Roman"/>
          <w:sz w:val="24"/>
          <w:szCs w:val="24"/>
        </w:rPr>
        <w:t>ing</w:t>
      </w:r>
      <w:r w:rsidR="00EF44DE" w:rsidRPr="00772263">
        <w:rPr>
          <w:rFonts w:ascii="Times New Roman" w:hAnsi="Times New Roman" w:cs="Times New Roman"/>
          <w:sz w:val="24"/>
          <w:szCs w:val="24"/>
        </w:rPr>
        <w:t xml:space="preserve">ly, </w:t>
      </w:r>
      <w:r w:rsidR="00B42979" w:rsidRPr="00772263">
        <w:rPr>
          <w:rFonts w:ascii="Times New Roman" w:hAnsi="Times New Roman" w:cs="Times New Roman"/>
          <w:sz w:val="24"/>
          <w:szCs w:val="24"/>
        </w:rPr>
        <w:t xml:space="preserve">we only recorded </w:t>
      </w:r>
      <w:r w:rsidR="00C54F8E" w:rsidRPr="00772263">
        <w:rPr>
          <w:rFonts w:ascii="Times New Roman" w:hAnsi="Times New Roman" w:cs="Times New Roman"/>
          <w:sz w:val="24"/>
          <w:szCs w:val="24"/>
        </w:rPr>
        <w:t xml:space="preserve">four </w:t>
      </w:r>
      <w:r w:rsidR="00EF44DE" w:rsidRPr="00772263">
        <w:rPr>
          <w:rFonts w:ascii="Times New Roman" w:hAnsi="Times New Roman" w:cs="Times New Roman"/>
          <w:sz w:val="24"/>
          <w:szCs w:val="24"/>
        </w:rPr>
        <w:t>offsetting projects in our database</w:t>
      </w:r>
      <w:r w:rsidR="00C54F8E" w:rsidRPr="00772263">
        <w:rPr>
          <w:rFonts w:ascii="Times New Roman" w:hAnsi="Times New Roman" w:cs="Times New Roman"/>
          <w:sz w:val="24"/>
          <w:szCs w:val="24"/>
        </w:rPr>
        <w:t>. T</w:t>
      </w:r>
      <w:r w:rsidR="00B42979" w:rsidRPr="00772263">
        <w:rPr>
          <w:rFonts w:ascii="Times New Roman" w:hAnsi="Times New Roman" w:cs="Times New Roman"/>
          <w:sz w:val="24"/>
          <w:szCs w:val="24"/>
        </w:rPr>
        <w:t xml:space="preserve">his </w:t>
      </w:r>
      <w:r w:rsidR="00EF44DE" w:rsidRPr="00772263">
        <w:rPr>
          <w:rFonts w:ascii="Times New Roman" w:hAnsi="Times New Roman" w:cs="Times New Roman"/>
          <w:sz w:val="24"/>
          <w:szCs w:val="24"/>
        </w:rPr>
        <w:t>could be because these project</w:t>
      </w:r>
      <w:r w:rsidR="00B42979" w:rsidRPr="00772263">
        <w:rPr>
          <w:rFonts w:ascii="Times New Roman" w:hAnsi="Times New Roman" w:cs="Times New Roman"/>
          <w:sz w:val="24"/>
          <w:szCs w:val="24"/>
        </w:rPr>
        <w:t xml:space="preserve"> reports </w:t>
      </w:r>
      <w:r w:rsidR="00EF44DE" w:rsidRPr="00772263">
        <w:rPr>
          <w:rFonts w:ascii="Times New Roman" w:hAnsi="Times New Roman" w:cs="Times New Roman"/>
          <w:sz w:val="24"/>
          <w:szCs w:val="24"/>
        </w:rPr>
        <w:t>are not easily accessible or because offsetting for kelp is uncommon.</w:t>
      </w:r>
      <w:r w:rsidR="006E685D" w:rsidRPr="00772263">
        <w:rPr>
          <w:rFonts w:ascii="Times New Roman" w:hAnsi="Times New Roman" w:cs="Times New Roman"/>
          <w:sz w:val="24"/>
          <w:szCs w:val="24"/>
        </w:rPr>
        <w:t xml:space="preserve"> </w:t>
      </w:r>
      <w:r w:rsidR="00040BA7" w:rsidRPr="00772263">
        <w:rPr>
          <w:rFonts w:ascii="Times New Roman" w:hAnsi="Times New Roman" w:cs="Times New Roman"/>
          <w:sz w:val="24"/>
          <w:szCs w:val="24"/>
        </w:rPr>
        <w:t>Regardless, future offsetting projects should be reported in public repositories to allow for open consideration of their success.</w:t>
      </w:r>
      <w:r w:rsidR="00EF44DE" w:rsidRPr="00772263">
        <w:rPr>
          <w:rFonts w:ascii="Times New Roman" w:hAnsi="Times New Roman" w:cs="Times New Roman"/>
          <w:sz w:val="24"/>
          <w:szCs w:val="24"/>
        </w:rPr>
        <w:t xml:space="preserve"> </w:t>
      </w:r>
      <w:r w:rsidR="00107611" w:rsidRPr="00772263">
        <w:rPr>
          <w:rFonts w:ascii="Times New Roman" w:hAnsi="Times New Roman" w:cs="Times New Roman"/>
          <w:sz w:val="24"/>
          <w:szCs w:val="24"/>
        </w:rPr>
        <w:t>Notably, Norway, Japan, and Chile, do not have offsetting directives</w:t>
      </w:r>
      <w:r w:rsidR="0061409B" w:rsidRPr="00772263">
        <w:rPr>
          <w:rFonts w:ascii="Times New Roman" w:hAnsi="Times New Roman" w:cs="Times New Roman"/>
          <w:sz w:val="24"/>
          <w:szCs w:val="24"/>
        </w:rPr>
        <w:t xml:space="preserve">, a barrier to future </w:t>
      </w:r>
      <w:r w:rsidR="00C571D2" w:rsidRPr="00772263">
        <w:rPr>
          <w:rFonts w:ascii="Times New Roman" w:hAnsi="Times New Roman" w:cs="Times New Roman"/>
          <w:sz w:val="24"/>
          <w:szCs w:val="24"/>
        </w:rPr>
        <w:t>offsetting (</w:t>
      </w:r>
      <w:proofErr w:type="gramStart"/>
      <w:r w:rsidR="00C571D2" w:rsidRPr="00772263">
        <w:rPr>
          <w:rFonts w:ascii="Times New Roman" w:hAnsi="Times New Roman" w:cs="Times New Roman"/>
          <w:sz w:val="24"/>
          <w:szCs w:val="24"/>
        </w:rPr>
        <w:t>i.e.</w:t>
      </w:r>
      <w:proofErr w:type="gramEnd"/>
      <w:r w:rsidR="00C571D2" w:rsidRPr="00772263">
        <w:rPr>
          <w:rFonts w:ascii="Times New Roman" w:hAnsi="Times New Roman" w:cs="Times New Roman"/>
          <w:sz w:val="24"/>
          <w:szCs w:val="24"/>
        </w:rPr>
        <w:t xml:space="preserve"> restoration)</w:t>
      </w:r>
      <w:r w:rsidR="0061409B" w:rsidRPr="00772263">
        <w:rPr>
          <w:rFonts w:ascii="Times New Roman" w:hAnsi="Times New Roman" w:cs="Times New Roman"/>
          <w:sz w:val="24"/>
          <w:szCs w:val="24"/>
        </w:rPr>
        <w:t xml:space="preserve"> efforts. Though offsetting policies are important, they can only look to ensure no net loss of kelp and are not effective for increasing </w:t>
      </w:r>
      <w:r w:rsidR="001D1741" w:rsidRPr="00772263">
        <w:rPr>
          <w:rFonts w:ascii="Times New Roman" w:hAnsi="Times New Roman" w:cs="Times New Roman"/>
          <w:sz w:val="24"/>
          <w:szCs w:val="24"/>
        </w:rPr>
        <w:t xml:space="preserve">kelp cover. Governments can look to increase kelp populations by setting directives such as </w:t>
      </w:r>
      <w:r w:rsidR="00835819" w:rsidRPr="00772263">
        <w:rPr>
          <w:rFonts w:ascii="Times New Roman" w:hAnsi="Times New Roman" w:cs="Times New Roman"/>
          <w:sz w:val="24"/>
          <w:szCs w:val="24"/>
        </w:rPr>
        <w:t>Law N°20.925</w:t>
      </w:r>
      <w:r w:rsidR="001D1741" w:rsidRPr="00772263">
        <w:rPr>
          <w:rFonts w:ascii="Times New Roman" w:hAnsi="Times New Roman" w:cs="Times New Roman"/>
          <w:sz w:val="24"/>
          <w:szCs w:val="24"/>
        </w:rPr>
        <w:t xml:space="preserve"> in Chile which </w:t>
      </w:r>
      <w:r w:rsidR="00321855" w:rsidRPr="00772263">
        <w:rPr>
          <w:rFonts w:ascii="Times New Roman" w:hAnsi="Times New Roman" w:cs="Times New Roman"/>
          <w:sz w:val="24"/>
          <w:szCs w:val="24"/>
        </w:rPr>
        <w:t>legally set aside funds for restoration.</w:t>
      </w:r>
    </w:p>
    <w:p w14:paraId="3E1BFBCF" w14:textId="77777777" w:rsidR="007E74CE" w:rsidRPr="00772263" w:rsidRDefault="007E74CE" w:rsidP="007E74CE">
      <w:pPr>
        <w:rPr>
          <w:rFonts w:ascii="Times New Roman" w:hAnsi="Times New Roman" w:cs="Times New Roman"/>
          <w:sz w:val="24"/>
          <w:szCs w:val="24"/>
        </w:rPr>
      </w:pPr>
    </w:p>
    <w:p w14:paraId="4F42D2A6" w14:textId="3ABDF3A7" w:rsidR="001713F0" w:rsidRPr="00772263" w:rsidRDefault="0053348C" w:rsidP="001713F0">
      <w:pPr>
        <w:rPr>
          <w:rFonts w:ascii="Times New Roman" w:hAnsi="Times New Roman" w:cs="Times New Roman"/>
          <w:i/>
          <w:iCs/>
          <w:sz w:val="24"/>
          <w:szCs w:val="24"/>
        </w:rPr>
      </w:pPr>
      <w:r w:rsidRPr="00772263">
        <w:rPr>
          <w:rFonts w:ascii="Times New Roman" w:hAnsi="Times New Roman" w:cs="Times New Roman"/>
          <w:i/>
          <w:iCs/>
          <w:sz w:val="24"/>
          <w:szCs w:val="24"/>
        </w:rPr>
        <w:t>The future of kelp restoration</w:t>
      </w:r>
    </w:p>
    <w:p w14:paraId="2E04F3B0" w14:textId="66DC0261" w:rsidR="001E3E27" w:rsidRPr="00772263" w:rsidRDefault="001E3E27" w:rsidP="001713F0">
      <w:pPr>
        <w:rPr>
          <w:rFonts w:ascii="Times New Roman" w:hAnsi="Times New Roman" w:cs="Times New Roman"/>
          <w:sz w:val="24"/>
          <w:szCs w:val="24"/>
        </w:rPr>
      </w:pPr>
      <w:r w:rsidRPr="00772263">
        <w:rPr>
          <w:rFonts w:ascii="Times New Roman" w:hAnsi="Times New Roman" w:cs="Times New Roman"/>
          <w:sz w:val="24"/>
          <w:szCs w:val="24"/>
        </w:rPr>
        <w:t>The</w:t>
      </w:r>
      <w:r w:rsidR="00E5458D" w:rsidRPr="00772263">
        <w:rPr>
          <w:rFonts w:ascii="Times New Roman" w:hAnsi="Times New Roman" w:cs="Times New Roman"/>
          <w:sz w:val="24"/>
          <w:szCs w:val="24"/>
        </w:rPr>
        <w:t>re is considerable potential for</w:t>
      </w:r>
      <w:r w:rsidR="00D36223" w:rsidRPr="00772263">
        <w:rPr>
          <w:rFonts w:ascii="Times New Roman" w:hAnsi="Times New Roman" w:cs="Times New Roman"/>
          <w:sz w:val="24"/>
          <w:szCs w:val="24"/>
        </w:rPr>
        <w:t xml:space="preserve"> global,</w:t>
      </w:r>
      <w:r w:rsidR="00641D42" w:rsidRPr="00772263">
        <w:rPr>
          <w:rFonts w:ascii="Times New Roman" w:hAnsi="Times New Roman" w:cs="Times New Roman"/>
          <w:sz w:val="24"/>
          <w:szCs w:val="24"/>
        </w:rPr>
        <w:t xml:space="preserve"> ecologically </w:t>
      </w:r>
      <w:r w:rsidR="00D36223" w:rsidRPr="00772263">
        <w:rPr>
          <w:rFonts w:ascii="Times New Roman" w:hAnsi="Times New Roman" w:cs="Times New Roman"/>
          <w:sz w:val="24"/>
          <w:szCs w:val="24"/>
        </w:rPr>
        <w:t xml:space="preserve">significant </w:t>
      </w:r>
      <w:r w:rsidR="00E5458D" w:rsidRPr="00772263">
        <w:rPr>
          <w:rFonts w:ascii="Times New Roman" w:hAnsi="Times New Roman" w:cs="Times New Roman"/>
          <w:sz w:val="24"/>
          <w:szCs w:val="24"/>
        </w:rPr>
        <w:t>kelp restoration</w:t>
      </w:r>
      <w:r w:rsidR="00096485" w:rsidRPr="00772263">
        <w:rPr>
          <w:rFonts w:ascii="Times New Roman" w:hAnsi="Times New Roman" w:cs="Times New Roman"/>
          <w:sz w:val="24"/>
          <w:szCs w:val="24"/>
        </w:rPr>
        <w:t xml:space="preserve">, yet it is paired with </w:t>
      </w:r>
      <w:r w:rsidR="00C76C9C" w:rsidRPr="00772263">
        <w:rPr>
          <w:rFonts w:ascii="Times New Roman" w:hAnsi="Times New Roman" w:cs="Times New Roman"/>
          <w:sz w:val="24"/>
          <w:szCs w:val="24"/>
        </w:rPr>
        <w:t>considerable barrier</w:t>
      </w:r>
      <w:r w:rsidR="000B3AC9" w:rsidRPr="00772263">
        <w:rPr>
          <w:rFonts w:ascii="Times New Roman" w:hAnsi="Times New Roman" w:cs="Times New Roman"/>
          <w:sz w:val="24"/>
          <w:szCs w:val="24"/>
        </w:rPr>
        <w:t>s</w:t>
      </w:r>
      <w:r w:rsidR="00995CEB" w:rsidRPr="00772263">
        <w:rPr>
          <w:rFonts w:ascii="Times New Roman" w:hAnsi="Times New Roman" w:cs="Times New Roman"/>
          <w:sz w:val="24"/>
          <w:szCs w:val="24"/>
        </w:rPr>
        <w:t>.</w:t>
      </w:r>
      <w:r w:rsidR="00990600" w:rsidRPr="00772263">
        <w:rPr>
          <w:rFonts w:ascii="Times New Roman" w:hAnsi="Times New Roman" w:cs="Times New Roman"/>
          <w:sz w:val="24"/>
          <w:szCs w:val="24"/>
        </w:rPr>
        <w:t xml:space="preserve"> </w:t>
      </w:r>
      <w:r w:rsidR="00C54F8E" w:rsidRPr="00772263">
        <w:rPr>
          <w:rFonts w:ascii="Times New Roman" w:hAnsi="Times New Roman" w:cs="Times New Roman"/>
          <w:sz w:val="24"/>
          <w:szCs w:val="24"/>
        </w:rPr>
        <w:t>W</w:t>
      </w:r>
      <w:r w:rsidR="00990600" w:rsidRPr="00772263">
        <w:rPr>
          <w:rFonts w:ascii="Times New Roman" w:hAnsi="Times New Roman" w:cs="Times New Roman"/>
          <w:sz w:val="24"/>
          <w:szCs w:val="24"/>
        </w:rPr>
        <w:t>e found that m</w:t>
      </w:r>
      <w:r w:rsidR="00A426C6" w:rsidRPr="00772263">
        <w:rPr>
          <w:rFonts w:ascii="Times New Roman" w:hAnsi="Times New Roman" w:cs="Times New Roman"/>
          <w:sz w:val="24"/>
          <w:szCs w:val="24"/>
        </w:rPr>
        <w:t xml:space="preserve">ost kelp restoration projects are currently </w:t>
      </w:r>
      <w:r w:rsidR="00C54F8E" w:rsidRPr="00772263">
        <w:rPr>
          <w:rFonts w:ascii="Times New Roman" w:hAnsi="Times New Roman" w:cs="Times New Roman"/>
          <w:sz w:val="24"/>
          <w:szCs w:val="24"/>
        </w:rPr>
        <w:t xml:space="preserve">very </w:t>
      </w:r>
      <w:r w:rsidR="00A426C6" w:rsidRPr="00772263">
        <w:rPr>
          <w:rFonts w:ascii="Times New Roman" w:hAnsi="Times New Roman" w:cs="Times New Roman"/>
          <w:sz w:val="24"/>
          <w:szCs w:val="24"/>
        </w:rPr>
        <w:t>small</w:t>
      </w:r>
      <w:r w:rsidR="00C54F8E" w:rsidRPr="00772263">
        <w:rPr>
          <w:rFonts w:ascii="Times New Roman" w:hAnsi="Times New Roman" w:cs="Times New Roman"/>
          <w:sz w:val="24"/>
          <w:szCs w:val="24"/>
        </w:rPr>
        <w:t xml:space="preserve"> in scale</w:t>
      </w:r>
      <w:r w:rsidR="00A426C6" w:rsidRPr="00772263">
        <w:rPr>
          <w:rFonts w:ascii="Times New Roman" w:hAnsi="Times New Roman" w:cs="Times New Roman"/>
          <w:sz w:val="24"/>
          <w:szCs w:val="24"/>
        </w:rPr>
        <w:t>,</w:t>
      </w:r>
      <w:r w:rsidR="008268BC" w:rsidRPr="00772263">
        <w:rPr>
          <w:rFonts w:ascii="Times New Roman" w:hAnsi="Times New Roman" w:cs="Times New Roman"/>
          <w:sz w:val="24"/>
          <w:szCs w:val="24"/>
        </w:rPr>
        <w:t xml:space="preserve"> geographically </w:t>
      </w:r>
      <w:r w:rsidR="0097457B" w:rsidRPr="00772263">
        <w:rPr>
          <w:rFonts w:ascii="Times New Roman" w:hAnsi="Times New Roman" w:cs="Times New Roman"/>
          <w:sz w:val="24"/>
          <w:szCs w:val="24"/>
        </w:rPr>
        <w:t xml:space="preserve">and taxonomically </w:t>
      </w:r>
      <w:r w:rsidR="008268BC" w:rsidRPr="00772263">
        <w:rPr>
          <w:rFonts w:ascii="Times New Roman" w:hAnsi="Times New Roman" w:cs="Times New Roman"/>
          <w:sz w:val="24"/>
          <w:szCs w:val="24"/>
        </w:rPr>
        <w:t>clustered, limited in duration,</w:t>
      </w:r>
      <w:r w:rsidR="00A426C6" w:rsidRPr="00772263">
        <w:rPr>
          <w:rFonts w:ascii="Times New Roman" w:hAnsi="Times New Roman" w:cs="Times New Roman"/>
          <w:sz w:val="24"/>
          <w:szCs w:val="24"/>
        </w:rPr>
        <w:t xml:space="preserve"> </w:t>
      </w:r>
      <w:r w:rsidR="008268BC" w:rsidRPr="00772263">
        <w:rPr>
          <w:rFonts w:ascii="Times New Roman" w:hAnsi="Times New Roman" w:cs="Times New Roman"/>
          <w:sz w:val="24"/>
          <w:szCs w:val="24"/>
        </w:rPr>
        <w:t>prohibitively expensive</w:t>
      </w:r>
      <w:r w:rsidR="00E76DF8" w:rsidRPr="00772263">
        <w:rPr>
          <w:rFonts w:ascii="Times New Roman" w:hAnsi="Times New Roman" w:cs="Times New Roman"/>
          <w:sz w:val="24"/>
          <w:szCs w:val="24"/>
        </w:rPr>
        <w:t>, and presented with major legal and permitting barriers.</w:t>
      </w:r>
      <w:r w:rsidR="00306FBF" w:rsidRPr="00772263">
        <w:rPr>
          <w:rFonts w:ascii="Times New Roman" w:hAnsi="Times New Roman" w:cs="Times New Roman"/>
          <w:sz w:val="24"/>
          <w:szCs w:val="24"/>
        </w:rPr>
        <w:t xml:space="preserve"> The projects that were most successful were those close to natural kelp </w:t>
      </w:r>
      <w:r w:rsidR="00042F60" w:rsidRPr="00772263">
        <w:rPr>
          <w:rFonts w:ascii="Times New Roman" w:hAnsi="Times New Roman" w:cs="Times New Roman"/>
          <w:sz w:val="24"/>
          <w:szCs w:val="24"/>
        </w:rPr>
        <w:t>forests</w:t>
      </w:r>
      <w:r w:rsidR="00873499" w:rsidRPr="00772263">
        <w:rPr>
          <w:rFonts w:ascii="Times New Roman" w:hAnsi="Times New Roman" w:cs="Times New Roman"/>
          <w:sz w:val="24"/>
          <w:szCs w:val="24"/>
        </w:rPr>
        <w:t xml:space="preserve"> of conspecifics</w:t>
      </w:r>
      <w:r w:rsidR="00C104E0" w:rsidRPr="00772263">
        <w:rPr>
          <w:rFonts w:ascii="Times New Roman" w:hAnsi="Times New Roman" w:cs="Times New Roman"/>
          <w:sz w:val="24"/>
          <w:szCs w:val="24"/>
        </w:rPr>
        <w:t xml:space="preserve">, a finding that highlights the need </w:t>
      </w:r>
      <w:r w:rsidR="00401126" w:rsidRPr="00772263">
        <w:rPr>
          <w:rFonts w:ascii="Times New Roman" w:hAnsi="Times New Roman" w:cs="Times New Roman"/>
          <w:sz w:val="24"/>
          <w:szCs w:val="24"/>
        </w:rPr>
        <w:t xml:space="preserve">to </w:t>
      </w:r>
      <w:r w:rsidR="00C54F8E" w:rsidRPr="00772263">
        <w:rPr>
          <w:rFonts w:ascii="Times New Roman" w:hAnsi="Times New Roman" w:cs="Times New Roman"/>
          <w:sz w:val="24"/>
          <w:szCs w:val="24"/>
        </w:rPr>
        <w:t xml:space="preserve">preserve remaining kelp forests as a priority and </w:t>
      </w:r>
      <w:r w:rsidR="00401126" w:rsidRPr="00772263">
        <w:rPr>
          <w:rFonts w:ascii="Times New Roman" w:hAnsi="Times New Roman" w:cs="Times New Roman"/>
          <w:sz w:val="24"/>
          <w:szCs w:val="24"/>
        </w:rPr>
        <w:t xml:space="preserve">act quickly to restore </w:t>
      </w:r>
      <w:r w:rsidR="00C54F8E" w:rsidRPr="00772263">
        <w:rPr>
          <w:rFonts w:ascii="Times New Roman" w:hAnsi="Times New Roman" w:cs="Times New Roman"/>
          <w:sz w:val="24"/>
          <w:szCs w:val="24"/>
        </w:rPr>
        <w:t>adjacent reefs, where possible</w:t>
      </w:r>
      <w:r w:rsidR="00CB2C9D" w:rsidRPr="00772263">
        <w:rPr>
          <w:rFonts w:ascii="Times New Roman" w:hAnsi="Times New Roman" w:cs="Times New Roman"/>
          <w:sz w:val="24"/>
          <w:szCs w:val="24"/>
        </w:rPr>
        <w:t xml:space="preserve">. Additionally, </w:t>
      </w:r>
      <w:r w:rsidR="00A15A99" w:rsidRPr="00772263">
        <w:rPr>
          <w:rFonts w:ascii="Times New Roman" w:hAnsi="Times New Roman" w:cs="Times New Roman"/>
          <w:sz w:val="24"/>
          <w:szCs w:val="24"/>
        </w:rPr>
        <w:t xml:space="preserve">efforts should work to </w:t>
      </w:r>
      <w:r w:rsidR="009A0EE8" w:rsidRPr="00772263">
        <w:rPr>
          <w:rFonts w:ascii="Times New Roman" w:hAnsi="Times New Roman" w:cs="Times New Roman"/>
          <w:sz w:val="24"/>
          <w:szCs w:val="24"/>
        </w:rPr>
        <w:t xml:space="preserve">restore </w:t>
      </w:r>
      <w:r w:rsidR="00CB2C9D" w:rsidRPr="00772263">
        <w:rPr>
          <w:rFonts w:ascii="Times New Roman" w:hAnsi="Times New Roman" w:cs="Times New Roman"/>
          <w:sz w:val="24"/>
          <w:szCs w:val="24"/>
        </w:rPr>
        <w:t>large</w:t>
      </w:r>
      <w:r w:rsidR="00505E5F" w:rsidRPr="00772263">
        <w:rPr>
          <w:rFonts w:ascii="Times New Roman" w:hAnsi="Times New Roman" w:cs="Times New Roman"/>
          <w:sz w:val="24"/>
          <w:szCs w:val="24"/>
        </w:rPr>
        <w:t xml:space="preserve">, well connected patches of kelp forest, and ensure that they are free from further stress events such </w:t>
      </w:r>
      <w:r w:rsidR="00505E5F" w:rsidRPr="00772263">
        <w:rPr>
          <w:rFonts w:ascii="Times New Roman" w:hAnsi="Times New Roman" w:cs="Times New Roman"/>
          <w:sz w:val="24"/>
          <w:szCs w:val="24"/>
        </w:rPr>
        <w:lastRenderedPageBreak/>
        <w:t xml:space="preserve">as </w:t>
      </w:r>
      <w:r w:rsidR="0005173F" w:rsidRPr="00772263">
        <w:rPr>
          <w:rFonts w:ascii="Times New Roman" w:hAnsi="Times New Roman" w:cs="Times New Roman"/>
          <w:sz w:val="24"/>
          <w:szCs w:val="24"/>
        </w:rPr>
        <w:t>over</w:t>
      </w:r>
      <w:r w:rsidR="00505E5F" w:rsidRPr="00772263">
        <w:rPr>
          <w:rFonts w:ascii="Times New Roman" w:hAnsi="Times New Roman" w:cs="Times New Roman"/>
          <w:sz w:val="24"/>
          <w:szCs w:val="24"/>
        </w:rPr>
        <w:t xml:space="preserve">grazing. </w:t>
      </w:r>
      <w:r w:rsidR="00C536E8" w:rsidRPr="00772263">
        <w:rPr>
          <w:rFonts w:ascii="Times New Roman" w:hAnsi="Times New Roman" w:cs="Times New Roman"/>
          <w:sz w:val="24"/>
          <w:szCs w:val="24"/>
        </w:rPr>
        <w:t xml:space="preserve">In addition to further research into the ecological factors that engender success, </w:t>
      </w:r>
      <w:r w:rsidR="009A5863" w:rsidRPr="00772263">
        <w:rPr>
          <w:rFonts w:ascii="Times New Roman" w:hAnsi="Times New Roman" w:cs="Times New Roman"/>
          <w:sz w:val="24"/>
          <w:szCs w:val="24"/>
        </w:rPr>
        <w:t xml:space="preserve">it will be important to drive diverse collaborations and investigate </w:t>
      </w:r>
      <w:r w:rsidR="00387BF7" w:rsidRPr="00772263">
        <w:rPr>
          <w:rFonts w:ascii="Times New Roman" w:hAnsi="Times New Roman" w:cs="Times New Roman"/>
          <w:sz w:val="24"/>
          <w:szCs w:val="24"/>
        </w:rPr>
        <w:t xml:space="preserve">future genetic, engineering, and policy advancements that can also help </w:t>
      </w:r>
      <w:r w:rsidR="00A1064A" w:rsidRPr="00772263">
        <w:rPr>
          <w:rFonts w:ascii="Times New Roman" w:hAnsi="Times New Roman" w:cs="Times New Roman"/>
          <w:sz w:val="24"/>
          <w:szCs w:val="24"/>
        </w:rPr>
        <w:t xml:space="preserve">improve these efforts. </w:t>
      </w:r>
      <w:r w:rsidR="00D966F7" w:rsidRPr="00772263">
        <w:rPr>
          <w:rFonts w:ascii="Times New Roman" w:hAnsi="Times New Roman" w:cs="Times New Roman"/>
          <w:sz w:val="24"/>
          <w:szCs w:val="24"/>
        </w:rPr>
        <w:t xml:space="preserve">As marine managers </w:t>
      </w:r>
      <w:r w:rsidR="000B3BBD" w:rsidRPr="00772263">
        <w:rPr>
          <w:rFonts w:ascii="Times New Roman" w:hAnsi="Times New Roman" w:cs="Times New Roman"/>
          <w:sz w:val="24"/>
          <w:szCs w:val="24"/>
        </w:rPr>
        <w:t>worldwide</w:t>
      </w:r>
      <w:r w:rsidR="00D966F7" w:rsidRPr="00772263">
        <w:rPr>
          <w:rFonts w:ascii="Times New Roman" w:hAnsi="Times New Roman" w:cs="Times New Roman"/>
          <w:sz w:val="24"/>
          <w:szCs w:val="24"/>
        </w:rPr>
        <w:t xml:space="preserve"> attempt to apply these lessons it will be important</w:t>
      </w:r>
      <w:r w:rsidR="00F22624" w:rsidRPr="00772263">
        <w:rPr>
          <w:rFonts w:ascii="Times New Roman" w:hAnsi="Times New Roman" w:cs="Times New Roman"/>
          <w:sz w:val="24"/>
          <w:szCs w:val="24"/>
        </w:rPr>
        <w:t xml:space="preserve"> that </w:t>
      </w:r>
      <w:r w:rsidR="00A70EB3" w:rsidRPr="00772263">
        <w:rPr>
          <w:rFonts w:ascii="Times New Roman" w:hAnsi="Times New Roman" w:cs="Times New Roman"/>
          <w:sz w:val="24"/>
          <w:szCs w:val="24"/>
        </w:rPr>
        <w:t xml:space="preserve">information is archived and </w:t>
      </w:r>
      <w:r w:rsidR="00F22624" w:rsidRPr="00772263">
        <w:rPr>
          <w:rFonts w:ascii="Times New Roman" w:hAnsi="Times New Roman" w:cs="Times New Roman"/>
          <w:sz w:val="24"/>
          <w:szCs w:val="24"/>
        </w:rPr>
        <w:t xml:space="preserve">shared </w:t>
      </w:r>
      <w:r w:rsidR="00005165" w:rsidRPr="00772263">
        <w:rPr>
          <w:rFonts w:ascii="Times New Roman" w:hAnsi="Times New Roman" w:cs="Times New Roman"/>
          <w:sz w:val="24"/>
          <w:szCs w:val="24"/>
        </w:rPr>
        <w:t xml:space="preserve">amongst restorationists. To achieve long term support, </w:t>
      </w:r>
      <w:r w:rsidR="00902B92" w:rsidRPr="00772263">
        <w:rPr>
          <w:rFonts w:ascii="Times New Roman" w:hAnsi="Times New Roman" w:cs="Times New Roman"/>
          <w:sz w:val="24"/>
          <w:szCs w:val="24"/>
        </w:rPr>
        <w:t xml:space="preserve">we will need support from </w:t>
      </w:r>
      <w:r w:rsidR="00CA44E5" w:rsidRPr="00772263">
        <w:rPr>
          <w:rFonts w:ascii="Times New Roman" w:hAnsi="Times New Roman" w:cs="Times New Roman"/>
          <w:sz w:val="24"/>
          <w:szCs w:val="24"/>
        </w:rPr>
        <w:t xml:space="preserve">governments, businesses, and the </w:t>
      </w:r>
      <w:r w:rsidR="00D042CA" w:rsidRPr="00772263">
        <w:rPr>
          <w:rFonts w:ascii="Times New Roman" w:hAnsi="Times New Roman" w:cs="Times New Roman"/>
          <w:sz w:val="24"/>
          <w:szCs w:val="24"/>
        </w:rPr>
        <w:t>larger community</w:t>
      </w:r>
      <w:r w:rsidR="004F762E" w:rsidRPr="00772263">
        <w:rPr>
          <w:rFonts w:ascii="Times New Roman" w:hAnsi="Times New Roman" w:cs="Times New Roman"/>
          <w:sz w:val="24"/>
          <w:szCs w:val="24"/>
        </w:rPr>
        <w:t xml:space="preserve"> who </w:t>
      </w:r>
      <w:r w:rsidR="00CB1A61" w:rsidRPr="00772263">
        <w:rPr>
          <w:rFonts w:ascii="Times New Roman" w:hAnsi="Times New Roman" w:cs="Times New Roman"/>
          <w:sz w:val="24"/>
          <w:szCs w:val="24"/>
        </w:rPr>
        <w:t>finance the costs of restoration</w:t>
      </w:r>
      <w:r w:rsidR="00CA44E5" w:rsidRPr="00772263">
        <w:rPr>
          <w:rFonts w:ascii="Times New Roman" w:hAnsi="Times New Roman" w:cs="Times New Roman"/>
          <w:sz w:val="24"/>
          <w:szCs w:val="24"/>
        </w:rPr>
        <w:t>.</w:t>
      </w:r>
      <w:r w:rsidR="00AB7560" w:rsidRPr="00772263">
        <w:rPr>
          <w:rFonts w:ascii="Times New Roman" w:hAnsi="Times New Roman" w:cs="Times New Roman"/>
          <w:sz w:val="24"/>
          <w:szCs w:val="24"/>
        </w:rPr>
        <w:t xml:space="preserve"> </w:t>
      </w:r>
      <w:r w:rsidR="00067513" w:rsidRPr="00772263">
        <w:rPr>
          <w:rFonts w:ascii="Times New Roman" w:hAnsi="Times New Roman" w:cs="Times New Roman"/>
          <w:sz w:val="24"/>
          <w:szCs w:val="24"/>
        </w:rPr>
        <w:t xml:space="preserve">As kelp restoration grows as a field, there is opportunity to </w:t>
      </w:r>
      <w:r w:rsidR="00BE302D" w:rsidRPr="00772263">
        <w:rPr>
          <w:rFonts w:ascii="Times New Roman" w:hAnsi="Times New Roman" w:cs="Times New Roman"/>
          <w:sz w:val="24"/>
          <w:szCs w:val="24"/>
        </w:rPr>
        <w:t xml:space="preserve">align with the UN Decades for Ecosystems Restoration and </w:t>
      </w:r>
      <w:r w:rsidR="00A66A79" w:rsidRPr="00772263">
        <w:rPr>
          <w:rFonts w:ascii="Times New Roman" w:hAnsi="Times New Roman" w:cs="Times New Roman"/>
          <w:sz w:val="24"/>
          <w:szCs w:val="24"/>
        </w:rPr>
        <w:t xml:space="preserve">Ocean Science for Sustainability </w:t>
      </w:r>
      <w:r w:rsidR="00BE302D" w:rsidRPr="00772263">
        <w:rPr>
          <w:rFonts w:ascii="Times New Roman" w:hAnsi="Times New Roman" w:cs="Times New Roman"/>
          <w:sz w:val="24"/>
          <w:szCs w:val="24"/>
        </w:rPr>
        <w:t>to generate greater support, set</w:t>
      </w:r>
      <w:r w:rsidR="004D2FDE" w:rsidRPr="00772263">
        <w:rPr>
          <w:rFonts w:ascii="Times New Roman" w:hAnsi="Times New Roman" w:cs="Times New Roman"/>
          <w:sz w:val="24"/>
          <w:szCs w:val="24"/>
        </w:rPr>
        <w:t xml:space="preserve"> </w:t>
      </w:r>
      <w:r w:rsidR="007E48F9" w:rsidRPr="00772263">
        <w:rPr>
          <w:rFonts w:ascii="Times New Roman" w:hAnsi="Times New Roman" w:cs="Times New Roman"/>
          <w:sz w:val="24"/>
          <w:szCs w:val="24"/>
        </w:rPr>
        <w:t xml:space="preserve">restoration targets such as those used with </w:t>
      </w:r>
      <w:r w:rsidR="004D2FDE" w:rsidRPr="00772263">
        <w:rPr>
          <w:rFonts w:ascii="Times New Roman" w:hAnsi="Times New Roman" w:cs="Times New Roman"/>
          <w:sz w:val="24"/>
          <w:szCs w:val="24"/>
        </w:rPr>
        <w:t xml:space="preserve">MPAs </w:t>
      </w:r>
      <w:r w:rsidR="00CC0802" w:rsidRPr="00772263">
        <w:rPr>
          <w:rFonts w:ascii="Times New Roman" w:hAnsi="Times New Roman" w:cs="Times New Roman"/>
          <w:sz w:val="24"/>
          <w:szCs w:val="24"/>
        </w:rPr>
        <w:fldChar w:fldCharType="begin" w:fldLock="1"/>
      </w:r>
      <w:r w:rsidR="00644B6D" w:rsidRPr="00772263">
        <w:rPr>
          <w:rFonts w:ascii="Times New Roman" w:hAnsi="Times New Roman" w:cs="Times New Roman"/>
          <w:sz w:val="24"/>
          <w:szCs w:val="24"/>
        </w:rPr>
        <w:instrText>ADDIN CSL_CITATION {"citationItems":[{"id":"ITEM-1","itemData":{"author":[{"dropping-particle":"","family":"Convention on Biological Diversity","given":"","non-dropping-particle":"","parse-names":false,"suffix":""}],"id":"ITEM-1","issued":{"date-parts":[["2013"]]},"title":"Quick guide to the Aichi Biodiversity Targets: protected areas increased and improved","type":"report"},"uris":["http://www.mendeley.com/documents/?uuid=cda50fb8-7bfb-40f2-a65b-a6ecdddce22e"]}],"mendeley":{"formattedCitation":"(Convention on Biological Diversity, 2013)","plainTextFormattedCitation":"(Convention on Biological Diversity, 2013)","previouslyFormattedCitation":"(Convention on Biological Diversity, 2013)"},"properties":{"noteIndex":0},"schema":"https://github.com/citation-style-language/schema/raw/master/csl-citation.json"}</w:instrText>
      </w:r>
      <w:r w:rsidR="00CC0802" w:rsidRPr="00772263">
        <w:rPr>
          <w:rFonts w:ascii="Times New Roman" w:hAnsi="Times New Roman" w:cs="Times New Roman"/>
          <w:sz w:val="24"/>
          <w:szCs w:val="24"/>
        </w:rPr>
        <w:fldChar w:fldCharType="separate"/>
      </w:r>
      <w:r w:rsidR="008071D6" w:rsidRPr="00772263">
        <w:rPr>
          <w:rFonts w:ascii="Times New Roman" w:hAnsi="Times New Roman" w:cs="Times New Roman"/>
          <w:noProof/>
          <w:sz w:val="24"/>
          <w:szCs w:val="24"/>
        </w:rPr>
        <w:t>(Convention on Biological Diversity, 2013)</w:t>
      </w:r>
      <w:r w:rsidR="00CC0802" w:rsidRPr="00772263">
        <w:rPr>
          <w:rFonts w:ascii="Times New Roman" w:hAnsi="Times New Roman" w:cs="Times New Roman"/>
          <w:sz w:val="24"/>
          <w:szCs w:val="24"/>
        </w:rPr>
        <w:fldChar w:fldCharType="end"/>
      </w:r>
      <w:r w:rsidR="00CC0802" w:rsidRPr="00772263">
        <w:rPr>
          <w:rFonts w:ascii="Times New Roman" w:hAnsi="Times New Roman" w:cs="Times New Roman"/>
          <w:sz w:val="24"/>
          <w:szCs w:val="24"/>
        </w:rPr>
        <w:t xml:space="preserve"> </w:t>
      </w:r>
      <w:r w:rsidR="004D2FDE" w:rsidRPr="00772263">
        <w:rPr>
          <w:rFonts w:ascii="Times New Roman" w:hAnsi="Times New Roman" w:cs="Times New Roman"/>
          <w:sz w:val="24"/>
          <w:szCs w:val="24"/>
        </w:rPr>
        <w:t>or the Bonn Challenge</w:t>
      </w:r>
      <w:r w:rsidR="005E2DB2" w:rsidRPr="00772263">
        <w:rPr>
          <w:rFonts w:ascii="Times New Roman" w:hAnsi="Times New Roman" w:cs="Times New Roman"/>
          <w:sz w:val="24"/>
          <w:szCs w:val="24"/>
        </w:rPr>
        <w:t xml:space="preserve"> </w:t>
      </w:r>
      <w:r w:rsidR="005E2DB2" w:rsidRPr="00772263">
        <w:rPr>
          <w:rFonts w:ascii="Times New Roman" w:hAnsi="Times New Roman" w:cs="Times New Roman"/>
          <w:sz w:val="24"/>
          <w:szCs w:val="24"/>
        </w:rPr>
        <w:fldChar w:fldCharType="begin" w:fldLock="1"/>
      </w:r>
      <w:r w:rsidR="008071D6" w:rsidRPr="00772263">
        <w:rPr>
          <w:rFonts w:ascii="Times New Roman" w:hAnsi="Times New Roman" w:cs="Times New Roman"/>
          <w:sz w:val="24"/>
          <w:szCs w:val="24"/>
        </w:rPr>
        <w:instrText>ADDIN CSL_CITATION {"citationItems":[{"id":"ITEM-1","itemData":{"author":[{"dropping-particle":"","family":"Dave","given":"R","non-dropping-particle":"","parse-names":false,"suffix":""},{"dropping-particle":"","family":"Saint-Laurent","given":"C","non-dropping-particle":"","parse-names":false,"suffix":""},{"dropping-particle":"","family":"Moraes","given":"M","non-dropping-particle":"","parse-names":false,"suffix":""},{"dropping-particle":"","family":"Simonit","given":"S","non-dropping-particle":"","parse-names":false,"suffix":""},{"dropping-particle":"","family":"Raes","given":"L","non-dropping-particle":"","parse-names":false,"suffix":""},{"dropping-particle":"","family":"Karangwa","given":"C","non-dropping-particle":"","parse-names":false,"suffix":""}],"container-title":"Gland, Switzerland: IUCN","id":"ITEM-1","issued":{"date-parts":[["2017"]]},"title":"Bonn challenge barometer of progress: Spotlight report 2017","type":"article-journal"},"uris":["http://www.mendeley.com/documents/?uuid=10274c48-8a5c-45fc-b5dd-1d44d6f13a6b"]}],"mendeley":{"formattedCitation":"(Dave &lt;i&gt;et al.&lt;/i&gt;, 2017)","plainTextFormattedCitation":"(Dave et al., 2017)","previouslyFormattedCitation":"(Dave &lt;i&gt;et al.&lt;/i&gt;, 2017)"},"properties":{"noteIndex":0},"schema":"https://github.com/citation-style-language/schema/raw/master/csl-citation.json"}</w:instrText>
      </w:r>
      <w:r w:rsidR="005E2DB2" w:rsidRPr="00772263">
        <w:rPr>
          <w:rFonts w:ascii="Times New Roman" w:hAnsi="Times New Roman" w:cs="Times New Roman"/>
          <w:sz w:val="24"/>
          <w:szCs w:val="24"/>
        </w:rPr>
        <w:fldChar w:fldCharType="separate"/>
      </w:r>
      <w:r w:rsidR="005E2DB2" w:rsidRPr="00772263">
        <w:rPr>
          <w:rFonts w:ascii="Times New Roman" w:hAnsi="Times New Roman" w:cs="Times New Roman"/>
          <w:noProof/>
          <w:sz w:val="24"/>
          <w:szCs w:val="24"/>
        </w:rPr>
        <w:t xml:space="preserve">(Dave </w:t>
      </w:r>
      <w:r w:rsidR="005E2DB2" w:rsidRPr="00772263">
        <w:rPr>
          <w:rFonts w:ascii="Times New Roman" w:hAnsi="Times New Roman" w:cs="Times New Roman"/>
          <w:i/>
          <w:noProof/>
          <w:sz w:val="24"/>
          <w:szCs w:val="24"/>
        </w:rPr>
        <w:t>et al.</w:t>
      </w:r>
      <w:r w:rsidR="005E2DB2" w:rsidRPr="00772263">
        <w:rPr>
          <w:rFonts w:ascii="Times New Roman" w:hAnsi="Times New Roman" w:cs="Times New Roman"/>
          <w:noProof/>
          <w:sz w:val="24"/>
          <w:szCs w:val="24"/>
        </w:rPr>
        <w:t>, 2017)</w:t>
      </w:r>
      <w:r w:rsidR="005E2DB2" w:rsidRPr="00772263">
        <w:rPr>
          <w:rFonts w:ascii="Times New Roman" w:hAnsi="Times New Roman" w:cs="Times New Roman"/>
          <w:sz w:val="24"/>
          <w:szCs w:val="24"/>
        </w:rPr>
        <w:fldChar w:fldCharType="end"/>
      </w:r>
      <w:r w:rsidR="007E48F9" w:rsidRPr="00772263">
        <w:rPr>
          <w:rFonts w:ascii="Times New Roman" w:hAnsi="Times New Roman" w:cs="Times New Roman"/>
          <w:sz w:val="24"/>
          <w:szCs w:val="24"/>
        </w:rPr>
        <w:t xml:space="preserve">, </w:t>
      </w:r>
      <w:r w:rsidR="00C10184" w:rsidRPr="00772263">
        <w:rPr>
          <w:rFonts w:ascii="Times New Roman" w:hAnsi="Times New Roman" w:cs="Times New Roman"/>
          <w:sz w:val="24"/>
          <w:szCs w:val="24"/>
        </w:rPr>
        <w:t>incentivize</w:t>
      </w:r>
      <w:r w:rsidR="007E48F9" w:rsidRPr="00772263">
        <w:rPr>
          <w:rFonts w:ascii="Times New Roman" w:hAnsi="Times New Roman" w:cs="Times New Roman"/>
          <w:sz w:val="24"/>
          <w:szCs w:val="24"/>
        </w:rPr>
        <w:t xml:space="preserve"> </w:t>
      </w:r>
      <w:r w:rsidR="003F39EA" w:rsidRPr="00772263">
        <w:rPr>
          <w:rFonts w:ascii="Times New Roman" w:hAnsi="Times New Roman" w:cs="Times New Roman"/>
          <w:sz w:val="24"/>
          <w:szCs w:val="24"/>
        </w:rPr>
        <w:t xml:space="preserve">green businesses to restore </w:t>
      </w:r>
      <w:r w:rsidR="00C10184" w:rsidRPr="00772263">
        <w:rPr>
          <w:rFonts w:ascii="Times New Roman" w:hAnsi="Times New Roman" w:cs="Times New Roman"/>
          <w:sz w:val="24"/>
          <w:szCs w:val="24"/>
        </w:rPr>
        <w:t>and grow</w:t>
      </w:r>
      <w:r w:rsidR="003F39EA" w:rsidRPr="00772263">
        <w:rPr>
          <w:rFonts w:ascii="Times New Roman" w:hAnsi="Times New Roman" w:cs="Times New Roman"/>
          <w:sz w:val="24"/>
          <w:szCs w:val="24"/>
        </w:rPr>
        <w:t xml:space="preserve">, and </w:t>
      </w:r>
      <w:r w:rsidR="00C10184" w:rsidRPr="00772263">
        <w:rPr>
          <w:rFonts w:ascii="Times New Roman" w:hAnsi="Times New Roman" w:cs="Times New Roman"/>
          <w:sz w:val="24"/>
          <w:szCs w:val="24"/>
        </w:rPr>
        <w:t xml:space="preserve">communicate </w:t>
      </w:r>
      <w:r w:rsidR="003F39EA" w:rsidRPr="00772263">
        <w:rPr>
          <w:rFonts w:ascii="Times New Roman" w:hAnsi="Times New Roman" w:cs="Times New Roman"/>
          <w:sz w:val="24"/>
          <w:szCs w:val="24"/>
        </w:rPr>
        <w:t>the deep dependency our society has on a healthy ocean.</w:t>
      </w:r>
      <w:r w:rsidR="00E640B9" w:rsidRPr="00772263">
        <w:rPr>
          <w:rFonts w:ascii="Times New Roman" w:hAnsi="Times New Roman" w:cs="Times New Roman"/>
          <w:sz w:val="24"/>
          <w:szCs w:val="24"/>
        </w:rPr>
        <w:t xml:space="preserve"> </w:t>
      </w:r>
      <w:r w:rsidR="003263BA" w:rsidRPr="00772263">
        <w:rPr>
          <w:rFonts w:ascii="Times New Roman" w:hAnsi="Times New Roman" w:cs="Times New Roman"/>
          <w:sz w:val="24"/>
          <w:szCs w:val="24"/>
        </w:rPr>
        <w:t xml:space="preserve">Future efforts must ensure that the best available knowledge is used to make </w:t>
      </w:r>
      <w:r w:rsidR="00092C2A" w:rsidRPr="00772263">
        <w:rPr>
          <w:rFonts w:ascii="Times New Roman" w:hAnsi="Times New Roman" w:cs="Times New Roman"/>
          <w:sz w:val="24"/>
          <w:szCs w:val="24"/>
        </w:rPr>
        <w:t>informed decisions about restoration</w:t>
      </w:r>
      <w:r w:rsidR="008A6B02" w:rsidRPr="00772263">
        <w:rPr>
          <w:rFonts w:ascii="Times New Roman" w:hAnsi="Times New Roman" w:cs="Times New Roman"/>
          <w:sz w:val="24"/>
          <w:szCs w:val="24"/>
        </w:rPr>
        <w:t>.</w:t>
      </w:r>
      <w:r w:rsidR="00663CE6" w:rsidRPr="00772263">
        <w:rPr>
          <w:rFonts w:ascii="Times New Roman" w:hAnsi="Times New Roman" w:cs="Times New Roman"/>
          <w:sz w:val="24"/>
          <w:szCs w:val="24"/>
        </w:rPr>
        <w:t xml:space="preserve"> There may be no universal answers and each project will always need to consider the local </w:t>
      </w:r>
      <w:r w:rsidR="006C3210" w:rsidRPr="00772263">
        <w:rPr>
          <w:rFonts w:ascii="Times New Roman" w:hAnsi="Times New Roman" w:cs="Times New Roman"/>
          <w:sz w:val="24"/>
          <w:szCs w:val="24"/>
        </w:rPr>
        <w:t>conditions,</w:t>
      </w:r>
      <w:r w:rsidR="00663CE6" w:rsidRPr="00772263">
        <w:rPr>
          <w:rFonts w:ascii="Times New Roman" w:hAnsi="Times New Roman" w:cs="Times New Roman"/>
          <w:sz w:val="24"/>
          <w:szCs w:val="24"/>
        </w:rPr>
        <w:t xml:space="preserve"> </w:t>
      </w:r>
      <w:r w:rsidR="00DF0168" w:rsidRPr="00772263">
        <w:rPr>
          <w:rFonts w:ascii="Times New Roman" w:hAnsi="Times New Roman" w:cs="Times New Roman"/>
          <w:sz w:val="24"/>
          <w:szCs w:val="24"/>
        </w:rPr>
        <w:t>but</w:t>
      </w:r>
      <w:r w:rsidR="00092C2A" w:rsidRPr="00772263">
        <w:rPr>
          <w:rFonts w:ascii="Times New Roman" w:hAnsi="Times New Roman" w:cs="Times New Roman"/>
          <w:sz w:val="24"/>
          <w:szCs w:val="24"/>
        </w:rPr>
        <w:t xml:space="preserve"> </w:t>
      </w:r>
      <w:r w:rsidR="00DF0168" w:rsidRPr="00772263">
        <w:rPr>
          <w:rFonts w:ascii="Times New Roman" w:hAnsi="Times New Roman" w:cs="Times New Roman"/>
          <w:sz w:val="24"/>
          <w:szCs w:val="24"/>
        </w:rPr>
        <w:t xml:space="preserve">we can work to ensure </w:t>
      </w:r>
      <w:r w:rsidR="00092C2A" w:rsidRPr="00772263">
        <w:rPr>
          <w:rFonts w:ascii="Times New Roman" w:hAnsi="Times New Roman" w:cs="Times New Roman"/>
          <w:sz w:val="24"/>
          <w:szCs w:val="24"/>
        </w:rPr>
        <w:t xml:space="preserve">any lessons learned are shared with </w:t>
      </w:r>
      <w:r w:rsidR="008A7063" w:rsidRPr="00772263">
        <w:rPr>
          <w:rFonts w:ascii="Times New Roman" w:hAnsi="Times New Roman" w:cs="Times New Roman"/>
          <w:sz w:val="24"/>
          <w:szCs w:val="24"/>
        </w:rPr>
        <w:t>the global restoration community.</w:t>
      </w:r>
    </w:p>
    <w:p w14:paraId="5A227583" w14:textId="7703117B" w:rsidR="00203A63" w:rsidRPr="00772263" w:rsidRDefault="00203A63" w:rsidP="001713F0">
      <w:pPr>
        <w:rPr>
          <w:rFonts w:ascii="Times New Roman" w:hAnsi="Times New Roman" w:cs="Times New Roman"/>
          <w:sz w:val="24"/>
          <w:szCs w:val="24"/>
        </w:rPr>
      </w:pPr>
    </w:p>
    <w:p w14:paraId="4BC2954B" w14:textId="23AA7AA0" w:rsidR="00203A63" w:rsidRPr="00772263" w:rsidRDefault="00203A63" w:rsidP="001713F0">
      <w:pPr>
        <w:rPr>
          <w:rFonts w:ascii="Times New Roman" w:hAnsi="Times New Roman" w:cs="Times New Roman"/>
          <w:sz w:val="24"/>
          <w:szCs w:val="24"/>
        </w:rPr>
      </w:pPr>
      <w:r w:rsidRPr="00772263">
        <w:rPr>
          <w:rFonts w:ascii="Times New Roman" w:hAnsi="Times New Roman" w:cs="Times New Roman"/>
          <w:sz w:val="24"/>
          <w:szCs w:val="24"/>
        </w:rPr>
        <w:t>Acknowledgements</w:t>
      </w:r>
    </w:p>
    <w:p w14:paraId="5E2F0080" w14:textId="7166B63E" w:rsidR="00203A63" w:rsidRPr="00772263" w:rsidRDefault="00363873" w:rsidP="001713F0">
      <w:pPr>
        <w:rPr>
          <w:rFonts w:ascii="Times New Roman" w:hAnsi="Times New Roman" w:cs="Times New Roman"/>
          <w:sz w:val="24"/>
          <w:szCs w:val="24"/>
        </w:rPr>
      </w:pPr>
      <w:r w:rsidRPr="00772263">
        <w:rPr>
          <w:rFonts w:ascii="Times New Roman" w:hAnsi="Times New Roman" w:cs="Times New Roman"/>
          <w:sz w:val="24"/>
          <w:szCs w:val="24"/>
        </w:rPr>
        <w:t xml:space="preserve">We would like to thank Molly French and </w:t>
      </w:r>
      <w:r w:rsidR="00723584" w:rsidRPr="00772263">
        <w:rPr>
          <w:rFonts w:ascii="Times New Roman" w:hAnsi="Times New Roman" w:cs="Times New Roman"/>
          <w:sz w:val="24"/>
          <w:szCs w:val="24"/>
        </w:rPr>
        <w:t xml:space="preserve">Emma </w:t>
      </w:r>
      <w:proofErr w:type="spellStart"/>
      <w:r w:rsidR="00723584" w:rsidRPr="00772263">
        <w:rPr>
          <w:rFonts w:ascii="Times New Roman" w:hAnsi="Times New Roman" w:cs="Times New Roman"/>
          <w:sz w:val="24"/>
          <w:szCs w:val="24"/>
        </w:rPr>
        <w:t>Mellis</w:t>
      </w:r>
      <w:proofErr w:type="spellEnd"/>
      <w:r w:rsidR="00723584" w:rsidRPr="00772263">
        <w:rPr>
          <w:rFonts w:ascii="Times New Roman" w:hAnsi="Times New Roman" w:cs="Times New Roman"/>
          <w:sz w:val="24"/>
          <w:szCs w:val="24"/>
        </w:rPr>
        <w:t xml:space="preserve"> for working to </w:t>
      </w:r>
      <w:r w:rsidR="00A644F9" w:rsidRPr="00772263">
        <w:rPr>
          <w:rFonts w:ascii="Times New Roman" w:hAnsi="Times New Roman" w:cs="Times New Roman"/>
          <w:sz w:val="24"/>
          <w:szCs w:val="24"/>
        </w:rPr>
        <w:t>validate</w:t>
      </w:r>
      <w:r w:rsidR="00723584" w:rsidRPr="00772263">
        <w:rPr>
          <w:rFonts w:ascii="Times New Roman" w:hAnsi="Times New Roman" w:cs="Times New Roman"/>
          <w:sz w:val="24"/>
          <w:szCs w:val="24"/>
        </w:rPr>
        <w:t xml:space="preserve"> the database. </w:t>
      </w:r>
      <w:r w:rsidR="00203A63" w:rsidRPr="00772263">
        <w:rPr>
          <w:rFonts w:ascii="Times New Roman" w:hAnsi="Times New Roman" w:cs="Times New Roman"/>
          <w:sz w:val="24"/>
          <w:szCs w:val="24"/>
        </w:rPr>
        <w:t>This work was supported by</w:t>
      </w:r>
      <w:r w:rsidR="00723584" w:rsidRPr="00772263">
        <w:rPr>
          <w:rFonts w:ascii="Times New Roman" w:hAnsi="Times New Roman" w:cs="Times New Roman"/>
          <w:sz w:val="24"/>
          <w:szCs w:val="24"/>
        </w:rPr>
        <w:t xml:space="preserve"> a Scientia PhD scholarship to AE,</w:t>
      </w:r>
      <w:r w:rsidR="00203A63" w:rsidRPr="00772263">
        <w:rPr>
          <w:rFonts w:ascii="Times New Roman" w:hAnsi="Times New Roman" w:cs="Times New Roman"/>
          <w:sz w:val="24"/>
          <w:szCs w:val="24"/>
        </w:rPr>
        <w:t xml:space="preserve"> the Australian Research Council through projects LP160100836 to PDS, EMM and AV, DP180104041 to PSD and EMM</w:t>
      </w:r>
      <w:r w:rsidR="00EB1266" w:rsidRPr="00772263">
        <w:rPr>
          <w:rFonts w:ascii="Times New Roman" w:hAnsi="Times New Roman" w:cs="Times New Roman"/>
          <w:sz w:val="24"/>
          <w:szCs w:val="24"/>
        </w:rPr>
        <w:t xml:space="preserve"> and DP190102030 to AV.</w:t>
      </w:r>
    </w:p>
    <w:p w14:paraId="53E30299" w14:textId="46E77715" w:rsidR="00203A63" w:rsidRPr="00772263" w:rsidRDefault="00203A63" w:rsidP="001713F0">
      <w:pPr>
        <w:rPr>
          <w:rFonts w:ascii="Times New Roman" w:hAnsi="Times New Roman" w:cs="Times New Roman"/>
          <w:sz w:val="24"/>
          <w:szCs w:val="24"/>
        </w:rPr>
      </w:pPr>
    </w:p>
    <w:p w14:paraId="38D046C2" w14:textId="77777777" w:rsidR="00203A63" w:rsidRPr="00772263" w:rsidRDefault="00203A63" w:rsidP="001713F0">
      <w:pPr>
        <w:rPr>
          <w:rFonts w:ascii="Times New Roman" w:hAnsi="Times New Roman" w:cs="Times New Roman"/>
          <w:sz w:val="24"/>
          <w:szCs w:val="24"/>
        </w:rPr>
      </w:pPr>
    </w:p>
    <w:p w14:paraId="1B58E357" w14:textId="258B3EF4" w:rsidR="00230D40" w:rsidRPr="00772263" w:rsidRDefault="003369FA" w:rsidP="00230D40">
      <w:pPr>
        <w:rPr>
          <w:rFonts w:ascii="Times New Roman" w:hAnsi="Times New Roman" w:cs="Times New Roman"/>
          <w:b/>
          <w:bCs/>
          <w:sz w:val="24"/>
          <w:szCs w:val="24"/>
        </w:rPr>
      </w:pPr>
      <w:r w:rsidRPr="00772263">
        <w:rPr>
          <w:rFonts w:ascii="Times New Roman" w:hAnsi="Times New Roman" w:cs="Times New Roman"/>
          <w:b/>
          <w:bCs/>
          <w:sz w:val="24"/>
          <w:szCs w:val="24"/>
        </w:rPr>
        <w:t>References</w:t>
      </w:r>
    </w:p>
    <w:p w14:paraId="00FC782C" w14:textId="709ACEC7" w:rsidR="00230D40" w:rsidRPr="00772263" w:rsidRDefault="00230D40" w:rsidP="00230D40">
      <w:pPr>
        <w:rPr>
          <w:rFonts w:ascii="Times New Roman" w:hAnsi="Times New Roman" w:cs="Times New Roman"/>
          <w:sz w:val="24"/>
          <w:szCs w:val="24"/>
        </w:rPr>
      </w:pPr>
    </w:p>
    <w:p w14:paraId="763D4D68" w14:textId="3D4D9ECC" w:rsidR="00DF56A5" w:rsidRPr="00772263" w:rsidRDefault="00230D40"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z w:val="24"/>
          <w:szCs w:val="24"/>
        </w:rPr>
        <w:fldChar w:fldCharType="begin" w:fldLock="1"/>
      </w:r>
      <w:r w:rsidRPr="00772263">
        <w:rPr>
          <w:rFonts w:ascii="Times New Roman" w:hAnsi="Times New Roman" w:cs="Times New Roman"/>
          <w:sz w:val="24"/>
          <w:szCs w:val="24"/>
        </w:rPr>
        <w:instrText xml:space="preserve">ADDIN Mendeley Bibliography CSL_BIBLIOGRAPHY </w:instrText>
      </w:r>
      <w:r w:rsidRPr="00772263">
        <w:rPr>
          <w:rFonts w:ascii="Times New Roman" w:hAnsi="Times New Roman" w:cs="Times New Roman"/>
          <w:sz w:val="24"/>
          <w:szCs w:val="24"/>
        </w:rPr>
        <w:fldChar w:fldCharType="separate"/>
      </w:r>
      <w:r w:rsidR="00DF56A5" w:rsidRPr="00772263">
        <w:rPr>
          <w:rFonts w:ascii="Times New Roman" w:hAnsi="Times New Roman" w:cs="Times New Roman"/>
          <w:smallCaps/>
          <w:noProof/>
          <w:sz w:val="24"/>
          <w:szCs w:val="24"/>
        </w:rPr>
        <w:t>ABARES</w:t>
      </w:r>
      <w:r w:rsidR="00DF56A5" w:rsidRPr="00772263">
        <w:rPr>
          <w:rFonts w:ascii="Times New Roman" w:hAnsi="Times New Roman" w:cs="Times New Roman"/>
          <w:noProof/>
          <w:sz w:val="24"/>
          <w:szCs w:val="24"/>
        </w:rPr>
        <w:t xml:space="preserve"> (2020) Australian fisheries and aquaculture outlook 2020, Department of Agriculture Water and the Environment. Https://www.agriculture.gov.au/abares/research-topics/fisheries/fisheries-economics/fisheries-forecasts#rock-lobster-demand-impacted-in-short-term [accessed 5 December 2020].</w:t>
      </w:r>
    </w:p>
    <w:p w14:paraId="28CF7C41"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Almany, G.R.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Connolly, S.R.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Heath, D.D.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Hogan, J.D.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Jones, G.P.</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McCook, L.J.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Mills,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Pressey, R.L.</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Williamson, D.H.</w:t>
      </w:r>
      <w:r w:rsidRPr="00772263">
        <w:rPr>
          <w:rFonts w:ascii="Times New Roman" w:hAnsi="Times New Roman" w:cs="Times New Roman"/>
          <w:noProof/>
          <w:sz w:val="24"/>
          <w:szCs w:val="24"/>
        </w:rPr>
        <w:t xml:space="preserve"> (2009) Connectivity, biodiversity conservation and the design of marine reserve networks for coral reefs. </w:t>
      </w:r>
      <w:r w:rsidRPr="00772263">
        <w:rPr>
          <w:rFonts w:ascii="Times New Roman" w:hAnsi="Times New Roman" w:cs="Times New Roman"/>
          <w:i/>
          <w:iCs/>
          <w:noProof/>
          <w:sz w:val="24"/>
          <w:szCs w:val="24"/>
        </w:rPr>
        <w:t>Coral reefs</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28</w:t>
      </w:r>
      <w:r w:rsidRPr="00772263">
        <w:rPr>
          <w:rFonts w:ascii="Times New Roman" w:hAnsi="Times New Roman" w:cs="Times New Roman"/>
          <w:noProof/>
          <w:sz w:val="24"/>
          <w:szCs w:val="24"/>
        </w:rPr>
        <w:t>, 339–351. Springer.</w:t>
      </w:r>
    </w:p>
    <w:p w14:paraId="3ADE8BA0"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Bajjouk,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Rochette,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Laurans,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Ehrhold,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Hamdi, A.</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Le Niliot, P.</w:t>
      </w:r>
      <w:r w:rsidRPr="00772263">
        <w:rPr>
          <w:rFonts w:ascii="Times New Roman" w:hAnsi="Times New Roman" w:cs="Times New Roman"/>
          <w:noProof/>
          <w:sz w:val="24"/>
          <w:szCs w:val="24"/>
        </w:rPr>
        <w:t xml:space="preserve"> (2015) Multi-approach mapping to help spatial planning and management of the kelp species L. digitata and L. hyperborea: Case study of the Molène Archipelago, Brittany. </w:t>
      </w:r>
      <w:r w:rsidRPr="00772263">
        <w:rPr>
          <w:rFonts w:ascii="Times New Roman" w:hAnsi="Times New Roman" w:cs="Times New Roman"/>
          <w:i/>
          <w:iCs/>
          <w:noProof/>
          <w:sz w:val="24"/>
          <w:szCs w:val="24"/>
        </w:rPr>
        <w:t>Journal of Sea Research</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100</w:t>
      </w:r>
      <w:r w:rsidRPr="00772263">
        <w:rPr>
          <w:rFonts w:ascii="Times New Roman" w:hAnsi="Times New Roman" w:cs="Times New Roman"/>
          <w:noProof/>
          <w:sz w:val="24"/>
          <w:szCs w:val="24"/>
        </w:rPr>
        <w:t>, 2–21. Elsevier.</w:t>
      </w:r>
    </w:p>
    <w:p w14:paraId="069F53F1"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Barksy, K.</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Bedford, 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Collier, P.</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Culver,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Hankin, 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Kalvass, P.</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Kuris,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O’Brien, 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O’Leary, 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Parker, 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Patyten,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Ryan,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Vejar,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Wertz, L.</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Wertz, S.</w:t>
      </w:r>
      <w:r w:rsidRPr="00772263">
        <w:rPr>
          <w:rFonts w:ascii="Times New Roman" w:hAnsi="Times New Roman" w:cs="Times New Roman"/>
          <w:noProof/>
          <w:sz w:val="24"/>
          <w:szCs w:val="24"/>
        </w:rPr>
        <w:t xml:space="preserve"> (2003) Annual status of the fisheries report through 2003. Belmont, California.</w:t>
      </w:r>
    </w:p>
    <w:p w14:paraId="2963FDB9"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lastRenderedPageBreak/>
        <w:t>Bates, 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Maechler,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Bolker, B.</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Walker,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Christensen, R.H.B.</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Singmann, 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Dai, B.</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Grothendieck, G.</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Green, P.</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Bolker, M. Ben</w:t>
      </w:r>
      <w:r w:rsidRPr="00772263">
        <w:rPr>
          <w:rFonts w:ascii="Times New Roman" w:hAnsi="Times New Roman" w:cs="Times New Roman"/>
          <w:noProof/>
          <w:sz w:val="24"/>
          <w:szCs w:val="24"/>
        </w:rPr>
        <w:t xml:space="preserve"> (2015) Package ‘lme4’. </w:t>
      </w:r>
      <w:r w:rsidRPr="00772263">
        <w:rPr>
          <w:rFonts w:ascii="Times New Roman" w:hAnsi="Times New Roman" w:cs="Times New Roman"/>
          <w:i/>
          <w:iCs/>
          <w:noProof/>
          <w:sz w:val="24"/>
          <w:szCs w:val="24"/>
        </w:rPr>
        <w:t>Convergence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12</w:t>
      </w:r>
      <w:r w:rsidRPr="00772263">
        <w:rPr>
          <w:rFonts w:ascii="Times New Roman" w:hAnsi="Times New Roman" w:cs="Times New Roman"/>
          <w:noProof/>
          <w:sz w:val="24"/>
          <w:szCs w:val="24"/>
        </w:rPr>
        <w:t>, 2.</w:t>
      </w:r>
    </w:p>
    <w:p w14:paraId="7C096C62"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Bayraktarov, 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Brisbane,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Hagger, V.</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Smith, C.S.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Wilson, K.A.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Lovelock, C.E.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Gillies,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Steven, A.D.L.</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Saunders, M.I.</w:t>
      </w:r>
      <w:r w:rsidRPr="00772263">
        <w:rPr>
          <w:rFonts w:ascii="Times New Roman" w:hAnsi="Times New Roman" w:cs="Times New Roman"/>
          <w:noProof/>
          <w:sz w:val="24"/>
          <w:szCs w:val="24"/>
        </w:rPr>
        <w:t xml:space="preserve"> (2020) Priorities and Motivations of Marine Coastal Restoration Research. </w:t>
      </w:r>
      <w:r w:rsidRPr="00772263">
        <w:rPr>
          <w:rFonts w:ascii="Times New Roman" w:hAnsi="Times New Roman" w:cs="Times New Roman"/>
          <w:i/>
          <w:iCs/>
          <w:noProof/>
          <w:sz w:val="24"/>
          <w:szCs w:val="24"/>
        </w:rPr>
        <w:t>Frontiers in Marine Science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7</w:t>
      </w:r>
      <w:r w:rsidRPr="00772263">
        <w:rPr>
          <w:rFonts w:ascii="Times New Roman" w:hAnsi="Times New Roman" w:cs="Times New Roman"/>
          <w:noProof/>
          <w:sz w:val="24"/>
          <w:szCs w:val="24"/>
        </w:rPr>
        <w:t>, 484. Frontiers.</w:t>
      </w:r>
    </w:p>
    <w:p w14:paraId="108FE510"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Benabou, S.</w:t>
      </w:r>
      <w:r w:rsidRPr="00772263">
        <w:rPr>
          <w:rFonts w:ascii="Times New Roman" w:hAnsi="Times New Roman" w:cs="Times New Roman"/>
          <w:noProof/>
          <w:sz w:val="24"/>
          <w:szCs w:val="24"/>
        </w:rPr>
        <w:t xml:space="preserve"> (2014) Making up for lost nature?: A critical review of the international development of voluntary biodiversity offsets. </w:t>
      </w:r>
      <w:r w:rsidRPr="00772263">
        <w:rPr>
          <w:rFonts w:ascii="Times New Roman" w:hAnsi="Times New Roman" w:cs="Times New Roman"/>
          <w:i/>
          <w:iCs/>
          <w:noProof/>
          <w:sz w:val="24"/>
          <w:szCs w:val="24"/>
        </w:rPr>
        <w:t>Environment and Society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5</w:t>
      </w:r>
      <w:r w:rsidRPr="00772263">
        <w:rPr>
          <w:rFonts w:ascii="Times New Roman" w:hAnsi="Times New Roman" w:cs="Times New Roman"/>
          <w:noProof/>
          <w:sz w:val="24"/>
          <w:szCs w:val="24"/>
        </w:rPr>
        <w:t>, 103–123. Berghahn Journals.</w:t>
      </w:r>
    </w:p>
    <w:p w14:paraId="7B535B38"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Bengtsson, 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Angelstam, P.</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Elmqvist,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Emanuelsson, U.</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Folke,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Ihse,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Moberg, F.</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Nyström, M.</w:t>
      </w:r>
      <w:r w:rsidRPr="00772263">
        <w:rPr>
          <w:rFonts w:ascii="Times New Roman" w:hAnsi="Times New Roman" w:cs="Times New Roman"/>
          <w:noProof/>
          <w:sz w:val="24"/>
          <w:szCs w:val="24"/>
        </w:rPr>
        <w:t xml:space="preserve"> (2021) Reserves, resilience and dynamic landscapes 20 years later. </w:t>
      </w:r>
      <w:r w:rsidRPr="00772263">
        <w:rPr>
          <w:rFonts w:ascii="Times New Roman" w:hAnsi="Times New Roman" w:cs="Times New Roman"/>
          <w:i/>
          <w:iCs/>
          <w:noProof/>
          <w:sz w:val="24"/>
          <w:szCs w:val="24"/>
        </w:rPr>
        <w:t>Ambio</w:t>
      </w:r>
      <w:r w:rsidRPr="00772263">
        <w:rPr>
          <w:rFonts w:ascii="Times New Roman" w:hAnsi="Times New Roman" w:cs="Times New Roman"/>
          <w:noProof/>
          <w:sz w:val="24"/>
          <w:szCs w:val="24"/>
        </w:rPr>
        <w:t>, 1–5. Springer.</w:t>
      </w:r>
    </w:p>
    <w:p w14:paraId="47DF6D54"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Bennett,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Wernberg,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Connell, S.D.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Hobday, A.J.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Johnson, C.R.</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Poloczanska, E.S.</w:t>
      </w:r>
      <w:r w:rsidRPr="00772263">
        <w:rPr>
          <w:rFonts w:ascii="Times New Roman" w:hAnsi="Times New Roman" w:cs="Times New Roman"/>
          <w:noProof/>
          <w:sz w:val="24"/>
          <w:szCs w:val="24"/>
        </w:rPr>
        <w:t xml:space="preserve"> (2016) The ‘Great Southern Reef’: social, ecological and economic value of Australia’s neglected kelp forests. </w:t>
      </w:r>
      <w:r w:rsidRPr="00772263">
        <w:rPr>
          <w:rFonts w:ascii="Times New Roman" w:hAnsi="Times New Roman" w:cs="Times New Roman"/>
          <w:i/>
          <w:iCs/>
          <w:noProof/>
          <w:sz w:val="24"/>
          <w:szCs w:val="24"/>
        </w:rPr>
        <w:t>Marine and Freshwater Research</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67</w:t>
      </w:r>
      <w:r w:rsidRPr="00772263">
        <w:rPr>
          <w:rFonts w:ascii="Times New Roman" w:hAnsi="Times New Roman" w:cs="Times New Roman"/>
          <w:noProof/>
          <w:sz w:val="24"/>
          <w:szCs w:val="24"/>
        </w:rPr>
        <w:t>, 47–56. CSIRO.</w:t>
      </w:r>
    </w:p>
    <w:p w14:paraId="6171FE43"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Bernstein, B.B.</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Welsford, R.W.</w:t>
      </w:r>
      <w:r w:rsidRPr="00772263">
        <w:rPr>
          <w:rFonts w:ascii="Times New Roman" w:hAnsi="Times New Roman" w:cs="Times New Roman"/>
          <w:noProof/>
          <w:sz w:val="24"/>
          <w:szCs w:val="24"/>
        </w:rPr>
        <w:t xml:space="preserve"> (1982) </w:t>
      </w:r>
      <w:r w:rsidRPr="00772263">
        <w:rPr>
          <w:rFonts w:ascii="Times New Roman" w:hAnsi="Times New Roman" w:cs="Times New Roman"/>
          <w:i/>
          <w:iCs/>
          <w:noProof/>
          <w:sz w:val="24"/>
          <w:szCs w:val="24"/>
        </w:rPr>
        <w:t>An Assessment of Feasibility of Using High-calcium Quicklime as an Exerimental Tool for Research Into Kelp Bed-Sea Urchin Ecosystems in Nova Scotia</w:t>
      </w:r>
      <w:r w:rsidRPr="00772263">
        <w:rPr>
          <w:rFonts w:ascii="Times New Roman" w:hAnsi="Times New Roman" w:cs="Times New Roman"/>
          <w:noProof/>
          <w:sz w:val="24"/>
          <w:szCs w:val="24"/>
        </w:rPr>
        <w:t>. Department of Supply and Services.</w:t>
      </w:r>
    </w:p>
    <w:p w14:paraId="6D344CDE"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Bertocci, I.</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Araújo, 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Oliveira, P.</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Sousa-Pinto, I.</w:t>
      </w:r>
      <w:r w:rsidRPr="00772263">
        <w:rPr>
          <w:rFonts w:ascii="Times New Roman" w:hAnsi="Times New Roman" w:cs="Times New Roman"/>
          <w:noProof/>
          <w:sz w:val="24"/>
          <w:szCs w:val="24"/>
        </w:rPr>
        <w:t xml:space="preserve"> (2015) Potential effects of kelp species on local fisheries. </w:t>
      </w:r>
      <w:r w:rsidRPr="00772263">
        <w:rPr>
          <w:rFonts w:ascii="Times New Roman" w:hAnsi="Times New Roman" w:cs="Times New Roman"/>
          <w:i/>
          <w:iCs/>
          <w:noProof/>
          <w:sz w:val="24"/>
          <w:szCs w:val="24"/>
        </w:rPr>
        <w:t>Journal of Applied Ecology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52</w:t>
      </w:r>
      <w:r w:rsidRPr="00772263">
        <w:rPr>
          <w:rFonts w:ascii="Times New Roman" w:hAnsi="Times New Roman" w:cs="Times New Roman"/>
          <w:noProof/>
          <w:sz w:val="24"/>
          <w:szCs w:val="24"/>
        </w:rPr>
        <w:t>, 1216–1226. Wiley/Blackwell (10.1111).</w:t>
      </w:r>
    </w:p>
    <w:p w14:paraId="0A75DC82"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Bishop, M.J.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Mayer-Pinto,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Airoldi, 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Firth, L.B.</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Morris, R.L.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Loke, L.H.L.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Hawkins, S.J.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Naylor, L.A.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Coleman, R.A.</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Chee, S.Y.</w:t>
      </w:r>
      <w:r w:rsidRPr="00772263">
        <w:rPr>
          <w:rFonts w:ascii="Times New Roman" w:hAnsi="Times New Roman" w:cs="Times New Roman"/>
          <w:noProof/>
          <w:sz w:val="24"/>
          <w:szCs w:val="24"/>
        </w:rPr>
        <w:t xml:space="preserve"> (2017) Effects of ocean sprawl on ecological connectivity: impacts and solutions. </w:t>
      </w:r>
      <w:r w:rsidRPr="00772263">
        <w:rPr>
          <w:rFonts w:ascii="Times New Roman" w:hAnsi="Times New Roman" w:cs="Times New Roman"/>
          <w:i/>
          <w:iCs/>
          <w:noProof/>
          <w:sz w:val="24"/>
          <w:szCs w:val="24"/>
        </w:rPr>
        <w:t>Journal of Experimental Marine Biology and Ecology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492</w:t>
      </w:r>
      <w:r w:rsidRPr="00772263">
        <w:rPr>
          <w:rFonts w:ascii="Times New Roman" w:hAnsi="Times New Roman" w:cs="Times New Roman"/>
          <w:noProof/>
          <w:sz w:val="24"/>
          <w:szCs w:val="24"/>
        </w:rPr>
        <w:t>, 7–30. Elsevier.</w:t>
      </w:r>
    </w:p>
    <w:p w14:paraId="66992471"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Blamey, L.K.</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Bolton, J.J.</w:t>
      </w:r>
      <w:r w:rsidRPr="00772263">
        <w:rPr>
          <w:rFonts w:ascii="Times New Roman" w:hAnsi="Times New Roman" w:cs="Times New Roman"/>
          <w:noProof/>
          <w:sz w:val="24"/>
          <w:szCs w:val="24"/>
        </w:rPr>
        <w:t xml:space="preserve"> (2018) The economic value of South African kelp forests and temperate reefs: Past, present and future. </w:t>
      </w:r>
      <w:r w:rsidRPr="00772263">
        <w:rPr>
          <w:rFonts w:ascii="Times New Roman" w:hAnsi="Times New Roman" w:cs="Times New Roman"/>
          <w:i/>
          <w:iCs/>
          <w:noProof/>
          <w:sz w:val="24"/>
          <w:szCs w:val="24"/>
        </w:rPr>
        <w:t>JOURNAL OF MARINE SYSTEMS</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188</w:t>
      </w:r>
      <w:r w:rsidRPr="00772263">
        <w:rPr>
          <w:rFonts w:ascii="Times New Roman" w:hAnsi="Times New Roman" w:cs="Times New Roman"/>
          <w:noProof/>
          <w:sz w:val="24"/>
          <w:szCs w:val="24"/>
        </w:rPr>
        <w:t>, 172–181.</w:t>
      </w:r>
    </w:p>
    <w:p w14:paraId="1C17EC41"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Bodkin, J.L.</w:t>
      </w:r>
      <w:r w:rsidRPr="00772263">
        <w:rPr>
          <w:rFonts w:ascii="Times New Roman" w:hAnsi="Times New Roman" w:cs="Times New Roman"/>
          <w:noProof/>
          <w:sz w:val="24"/>
          <w:szCs w:val="24"/>
        </w:rPr>
        <w:t xml:space="preserve"> (2015) Historic and Contemporary Status of Sea Otters in the North Pacific. </w:t>
      </w:r>
      <w:r w:rsidRPr="00772263">
        <w:rPr>
          <w:rFonts w:ascii="Times New Roman" w:hAnsi="Times New Roman" w:cs="Times New Roman"/>
          <w:i/>
          <w:iCs/>
          <w:noProof/>
          <w:sz w:val="24"/>
          <w:szCs w:val="24"/>
        </w:rPr>
        <w:t>Sea Otter Conservation</w:t>
      </w:r>
      <w:r w:rsidRPr="00772263">
        <w:rPr>
          <w:rFonts w:ascii="Times New Roman" w:hAnsi="Times New Roman" w:cs="Times New Roman"/>
          <w:noProof/>
          <w:sz w:val="24"/>
          <w:szCs w:val="24"/>
        </w:rPr>
        <w:t>, 43–61. Academic Press.</w:t>
      </w:r>
    </w:p>
    <w:p w14:paraId="5CCF2DFD"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Bull, J.W.</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Strange, N.</w:t>
      </w:r>
      <w:r w:rsidRPr="00772263">
        <w:rPr>
          <w:rFonts w:ascii="Times New Roman" w:hAnsi="Times New Roman" w:cs="Times New Roman"/>
          <w:noProof/>
          <w:sz w:val="24"/>
          <w:szCs w:val="24"/>
        </w:rPr>
        <w:t xml:space="preserve"> (2018) The global extent of biodiversity offset implementation under no net loss policies. </w:t>
      </w:r>
      <w:r w:rsidRPr="00772263">
        <w:rPr>
          <w:rFonts w:ascii="Times New Roman" w:hAnsi="Times New Roman" w:cs="Times New Roman"/>
          <w:i/>
          <w:iCs/>
          <w:noProof/>
          <w:sz w:val="24"/>
          <w:szCs w:val="24"/>
        </w:rPr>
        <w:t>Nature Sustainability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w:t>
      </w:r>
      <w:r w:rsidRPr="00772263">
        <w:rPr>
          <w:rFonts w:ascii="Times New Roman" w:hAnsi="Times New Roman" w:cs="Times New Roman"/>
          <w:noProof/>
          <w:sz w:val="24"/>
          <w:szCs w:val="24"/>
        </w:rPr>
        <w:t>, 790–798. Nature Publishing Group.</w:t>
      </w:r>
    </w:p>
    <w:p w14:paraId="13241B7A"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Buschmann, A.H.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Prescott,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Potin, P.</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Faugeron,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Vasquez, J.A.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Camus,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Infante, 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Hernández-González, M.C.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Gutierrez, A.</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Varela, D.A.</w:t>
      </w:r>
      <w:r w:rsidRPr="00772263">
        <w:rPr>
          <w:rFonts w:ascii="Times New Roman" w:hAnsi="Times New Roman" w:cs="Times New Roman"/>
          <w:noProof/>
          <w:sz w:val="24"/>
          <w:szCs w:val="24"/>
        </w:rPr>
        <w:t xml:space="preserve"> (2014) The status of kelp exploitation and marine agronomy, with emphasis on Macrocystis pyrifera, in Chile. In </w:t>
      </w:r>
      <w:r w:rsidRPr="00772263">
        <w:rPr>
          <w:rFonts w:ascii="Times New Roman" w:hAnsi="Times New Roman" w:cs="Times New Roman"/>
          <w:i/>
          <w:iCs/>
          <w:noProof/>
          <w:sz w:val="24"/>
          <w:szCs w:val="24"/>
        </w:rPr>
        <w:t>Advances in Botanical Research</w:t>
      </w:r>
      <w:r w:rsidRPr="00772263">
        <w:rPr>
          <w:rFonts w:ascii="Times New Roman" w:hAnsi="Times New Roman" w:cs="Times New Roman"/>
          <w:noProof/>
          <w:sz w:val="24"/>
          <w:szCs w:val="24"/>
        </w:rPr>
        <w:t xml:space="preserve"> (ed </w:t>
      </w:r>
      <w:r w:rsidRPr="00772263">
        <w:rPr>
          <w:rFonts w:ascii="Times New Roman" w:hAnsi="Times New Roman" w:cs="Times New Roman"/>
          <w:smallCaps/>
          <w:noProof/>
          <w:sz w:val="24"/>
          <w:szCs w:val="24"/>
        </w:rPr>
        <w:t>N. Bourgougnon</w:t>
      </w:r>
      <w:r w:rsidRPr="00772263">
        <w:rPr>
          <w:rFonts w:ascii="Times New Roman" w:hAnsi="Times New Roman" w:cs="Times New Roman"/>
          <w:noProof/>
          <w:sz w:val="24"/>
          <w:szCs w:val="24"/>
        </w:rPr>
        <w:t>), pp. 161–188. Elsevier.</w:t>
      </w:r>
    </w:p>
    <w:p w14:paraId="6B3EE59E"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Campbell, A.H.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Marzinelli, E.M.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Vergés,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Coleman, M.A.</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Steinberg, P.D.</w:t>
      </w:r>
      <w:r w:rsidRPr="00772263">
        <w:rPr>
          <w:rFonts w:ascii="Times New Roman" w:hAnsi="Times New Roman" w:cs="Times New Roman"/>
          <w:noProof/>
          <w:sz w:val="24"/>
          <w:szCs w:val="24"/>
        </w:rPr>
        <w:t xml:space="preserve"> (2014) Towards restoration of missing underwater forests. </w:t>
      </w:r>
      <w:r w:rsidRPr="00772263">
        <w:rPr>
          <w:rFonts w:ascii="Times New Roman" w:hAnsi="Times New Roman" w:cs="Times New Roman"/>
          <w:i/>
          <w:iCs/>
          <w:noProof/>
          <w:sz w:val="24"/>
          <w:szCs w:val="24"/>
        </w:rPr>
        <w:t>PloS one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9</w:t>
      </w:r>
      <w:r w:rsidRPr="00772263">
        <w:rPr>
          <w:rFonts w:ascii="Times New Roman" w:hAnsi="Times New Roman" w:cs="Times New Roman"/>
          <w:noProof/>
          <w:sz w:val="24"/>
          <w:szCs w:val="24"/>
        </w:rPr>
        <w:t>, e84106. Public Library of Science.</w:t>
      </w:r>
    </w:p>
    <w:p w14:paraId="66FBD77B"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Camus,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Infante, J.</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Buschmann, A.H.</w:t>
      </w:r>
      <w:r w:rsidRPr="00772263">
        <w:rPr>
          <w:rFonts w:ascii="Times New Roman" w:hAnsi="Times New Roman" w:cs="Times New Roman"/>
          <w:noProof/>
          <w:sz w:val="24"/>
          <w:szCs w:val="24"/>
        </w:rPr>
        <w:t xml:space="preserve"> (2019) Revisiting the economic profitability of giant kelp Macrocystis pyrifera (Ochrophyta) cultivation in Chile. </w:t>
      </w:r>
      <w:r w:rsidRPr="00772263">
        <w:rPr>
          <w:rFonts w:ascii="Times New Roman" w:hAnsi="Times New Roman" w:cs="Times New Roman"/>
          <w:i/>
          <w:iCs/>
          <w:noProof/>
          <w:sz w:val="24"/>
          <w:szCs w:val="24"/>
        </w:rPr>
        <w:t>Aquaculture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502</w:t>
      </w:r>
      <w:r w:rsidRPr="00772263">
        <w:rPr>
          <w:rFonts w:ascii="Times New Roman" w:hAnsi="Times New Roman" w:cs="Times New Roman"/>
          <w:noProof/>
          <w:sz w:val="24"/>
          <w:szCs w:val="24"/>
        </w:rPr>
        <w:t>, 80–</w:t>
      </w:r>
      <w:r w:rsidRPr="00772263">
        <w:rPr>
          <w:rFonts w:ascii="Times New Roman" w:hAnsi="Times New Roman" w:cs="Times New Roman"/>
          <w:noProof/>
          <w:sz w:val="24"/>
          <w:szCs w:val="24"/>
        </w:rPr>
        <w:lastRenderedPageBreak/>
        <w:t>86. Elsevier.</w:t>
      </w:r>
    </w:p>
    <w:p w14:paraId="668677E7"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Carlisle, J.G.</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Turner, C.H.</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Ebert, E.E.</w:t>
      </w:r>
      <w:r w:rsidRPr="00772263">
        <w:rPr>
          <w:rFonts w:ascii="Times New Roman" w:hAnsi="Times New Roman" w:cs="Times New Roman"/>
          <w:noProof/>
          <w:sz w:val="24"/>
          <w:szCs w:val="24"/>
        </w:rPr>
        <w:t xml:space="preserve"> (1964) </w:t>
      </w:r>
      <w:r w:rsidRPr="00772263">
        <w:rPr>
          <w:rFonts w:ascii="Times New Roman" w:hAnsi="Times New Roman" w:cs="Times New Roman"/>
          <w:i/>
          <w:iCs/>
          <w:noProof/>
          <w:sz w:val="24"/>
          <w:szCs w:val="24"/>
        </w:rPr>
        <w:t>Artificial habitat in the marine environment</w:t>
      </w:r>
      <w:r w:rsidRPr="00772263">
        <w:rPr>
          <w:rFonts w:ascii="Times New Roman" w:hAnsi="Times New Roman" w:cs="Times New Roman"/>
          <w:noProof/>
          <w:sz w:val="24"/>
          <w:szCs w:val="24"/>
        </w:rPr>
        <w:t>. Resources Agency of California, Departament of Fish and Game.</w:t>
      </w:r>
    </w:p>
    <w:p w14:paraId="4FB2BA2D"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Carlsson, P.M.</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Christie, H.C.</w:t>
      </w:r>
      <w:r w:rsidRPr="00772263">
        <w:rPr>
          <w:rFonts w:ascii="Times New Roman" w:hAnsi="Times New Roman" w:cs="Times New Roman"/>
          <w:noProof/>
          <w:sz w:val="24"/>
          <w:szCs w:val="24"/>
        </w:rPr>
        <w:t xml:space="preserve"> (2019) Regrowth of kelp after removal of sea urchins (Strongylocentrotus droebachiensis). </w:t>
      </w:r>
      <w:r w:rsidRPr="00772263">
        <w:rPr>
          <w:rFonts w:ascii="Times New Roman" w:hAnsi="Times New Roman" w:cs="Times New Roman"/>
          <w:i/>
          <w:iCs/>
          <w:noProof/>
          <w:sz w:val="24"/>
          <w:szCs w:val="24"/>
        </w:rPr>
        <w:t>NIVA-rapport</w:t>
      </w:r>
      <w:r w:rsidRPr="00772263">
        <w:rPr>
          <w:rFonts w:ascii="Times New Roman" w:hAnsi="Times New Roman" w:cs="Times New Roman"/>
          <w:noProof/>
          <w:sz w:val="24"/>
          <w:szCs w:val="24"/>
        </w:rPr>
        <w:t>. Norsk insitutt for vannforskning.</w:t>
      </w:r>
    </w:p>
    <w:p w14:paraId="169D2159"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Carney, L.T.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Waaland, J.R.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Klinger, T.</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Ewing, K.</w:t>
      </w:r>
      <w:r w:rsidRPr="00772263">
        <w:rPr>
          <w:rFonts w:ascii="Times New Roman" w:hAnsi="Times New Roman" w:cs="Times New Roman"/>
          <w:noProof/>
          <w:sz w:val="24"/>
          <w:szCs w:val="24"/>
        </w:rPr>
        <w:t xml:space="preserve"> (2005) Restoration of the bull kelp Nereocystis luetkeana in nearshore rocky habitats. </w:t>
      </w:r>
      <w:r w:rsidRPr="00772263">
        <w:rPr>
          <w:rFonts w:ascii="Times New Roman" w:hAnsi="Times New Roman" w:cs="Times New Roman"/>
          <w:i/>
          <w:iCs/>
          <w:noProof/>
          <w:sz w:val="24"/>
          <w:szCs w:val="24"/>
        </w:rPr>
        <w:t>Marine Ecology Progress Series</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302</w:t>
      </w:r>
      <w:r w:rsidRPr="00772263">
        <w:rPr>
          <w:rFonts w:ascii="Times New Roman" w:hAnsi="Times New Roman" w:cs="Times New Roman"/>
          <w:noProof/>
          <w:sz w:val="24"/>
          <w:szCs w:val="24"/>
        </w:rPr>
        <w:t>, 49–61.</w:t>
      </w:r>
    </w:p>
    <w:p w14:paraId="2515145F"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Carter, J.W.</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Carpenter, A.L.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Foster, M.S.</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Jessee, W.N.</w:t>
      </w:r>
      <w:r w:rsidRPr="00772263">
        <w:rPr>
          <w:rFonts w:ascii="Times New Roman" w:hAnsi="Times New Roman" w:cs="Times New Roman"/>
          <w:noProof/>
          <w:sz w:val="24"/>
          <w:szCs w:val="24"/>
        </w:rPr>
        <w:t xml:space="preserve"> (1985) Benthic Succession on an Artificial Reef Designed to Support a Kelp–Reef Community. </w:t>
      </w:r>
      <w:r w:rsidRPr="00772263">
        <w:rPr>
          <w:rFonts w:ascii="Times New Roman" w:hAnsi="Times New Roman" w:cs="Times New Roman"/>
          <w:i/>
          <w:iCs/>
          <w:noProof/>
          <w:sz w:val="24"/>
          <w:szCs w:val="24"/>
        </w:rPr>
        <w:t>Bulletin of Marine Science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37</w:t>
      </w:r>
      <w:r w:rsidRPr="00772263">
        <w:rPr>
          <w:rFonts w:ascii="Times New Roman" w:hAnsi="Times New Roman" w:cs="Times New Roman"/>
          <w:noProof/>
          <w:sz w:val="24"/>
          <w:szCs w:val="24"/>
        </w:rPr>
        <w:t>, 86–113. University of Miami-Rosenstiel School of Marine and Atmospheric Science.</w:t>
      </w:r>
    </w:p>
    <w:p w14:paraId="34BB4D77"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Caselle, J.E.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Rassweiler,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Hamilton, S.L.</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Warner, R.R.</w:t>
      </w:r>
      <w:r w:rsidRPr="00772263">
        <w:rPr>
          <w:rFonts w:ascii="Times New Roman" w:hAnsi="Times New Roman" w:cs="Times New Roman"/>
          <w:noProof/>
          <w:sz w:val="24"/>
          <w:szCs w:val="24"/>
        </w:rPr>
        <w:t xml:space="preserve"> (2015) Recovery trajectories of kelp forest animals are rapid yet spatially variable across a network of temperate marine protected areas. </w:t>
      </w:r>
      <w:r w:rsidRPr="00772263">
        <w:rPr>
          <w:rFonts w:ascii="Times New Roman" w:hAnsi="Times New Roman" w:cs="Times New Roman"/>
          <w:i/>
          <w:iCs/>
          <w:noProof/>
          <w:sz w:val="24"/>
          <w:szCs w:val="24"/>
        </w:rPr>
        <w:t>Scientific reports</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5</w:t>
      </w:r>
      <w:r w:rsidRPr="00772263">
        <w:rPr>
          <w:rFonts w:ascii="Times New Roman" w:hAnsi="Times New Roman" w:cs="Times New Roman"/>
          <w:noProof/>
          <w:sz w:val="24"/>
          <w:szCs w:val="24"/>
        </w:rPr>
        <w:t>, 14102. Nature Publishing Group.</w:t>
      </w:r>
    </w:p>
    <w:p w14:paraId="1097969D"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Cheney, 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Oestman, 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Volkhardt, G.</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Getz, J.</w:t>
      </w:r>
      <w:r w:rsidRPr="00772263">
        <w:rPr>
          <w:rFonts w:ascii="Times New Roman" w:hAnsi="Times New Roman" w:cs="Times New Roman"/>
          <w:noProof/>
          <w:sz w:val="24"/>
          <w:szCs w:val="24"/>
        </w:rPr>
        <w:t xml:space="preserve"> (1994) Creation of rocky intertidal and shallow subtidal habitats to mitigate for the construction of a large marina in Puget Sound, Washington. </w:t>
      </w:r>
      <w:r w:rsidRPr="00772263">
        <w:rPr>
          <w:rFonts w:ascii="Times New Roman" w:hAnsi="Times New Roman" w:cs="Times New Roman"/>
          <w:i/>
          <w:iCs/>
          <w:noProof/>
          <w:sz w:val="24"/>
          <w:szCs w:val="24"/>
        </w:rPr>
        <w:t>Bulletin of Marine Science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55</w:t>
      </w:r>
      <w:r w:rsidRPr="00772263">
        <w:rPr>
          <w:rFonts w:ascii="Times New Roman" w:hAnsi="Times New Roman" w:cs="Times New Roman"/>
          <w:noProof/>
          <w:sz w:val="24"/>
          <w:szCs w:val="24"/>
        </w:rPr>
        <w:t>, 772–782. University of Miami-Rosenstiel School of Marine and Atmospheric Science.</w:t>
      </w:r>
    </w:p>
    <w:p w14:paraId="2279CA59"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Christie, 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Gundersen, 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Rinde, 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Filbee‐Dexter, K.</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Norderhaug, K.M.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Pedersen,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Bekkby,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Gitmark, J.K.</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Fagerli, C.W.</w:t>
      </w:r>
      <w:r w:rsidRPr="00772263">
        <w:rPr>
          <w:rFonts w:ascii="Times New Roman" w:hAnsi="Times New Roman" w:cs="Times New Roman"/>
          <w:noProof/>
          <w:sz w:val="24"/>
          <w:szCs w:val="24"/>
        </w:rPr>
        <w:t xml:space="preserve"> (2019) Can multitrophic interactions and ocean warming influence large‐scale kelp recovery? </w:t>
      </w:r>
      <w:r w:rsidRPr="00772263">
        <w:rPr>
          <w:rFonts w:ascii="Times New Roman" w:hAnsi="Times New Roman" w:cs="Times New Roman"/>
          <w:i/>
          <w:iCs/>
          <w:noProof/>
          <w:sz w:val="24"/>
          <w:szCs w:val="24"/>
        </w:rPr>
        <w:t>Ecology and evolution</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9</w:t>
      </w:r>
      <w:r w:rsidRPr="00772263">
        <w:rPr>
          <w:rFonts w:ascii="Times New Roman" w:hAnsi="Times New Roman" w:cs="Times New Roman"/>
          <w:noProof/>
          <w:sz w:val="24"/>
          <w:szCs w:val="24"/>
        </w:rPr>
        <w:t>, 2847–2862. Wiley Online Library.</w:t>
      </w:r>
    </w:p>
    <w:p w14:paraId="35546C7C"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Chung, I.K.</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Oak, J.H.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Lee, J.A.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Shin, J.A.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Kim, J.G.</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Park, K.-S.</w:t>
      </w:r>
      <w:r w:rsidRPr="00772263">
        <w:rPr>
          <w:rFonts w:ascii="Times New Roman" w:hAnsi="Times New Roman" w:cs="Times New Roman"/>
          <w:noProof/>
          <w:sz w:val="24"/>
          <w:szCs w:val="24"/>
        </w:rPr>
        <w:t xml:space="preserve"> (2013) Installing kelp forests/seaweed beds for mitigation and adaptation against global warming: Korean Project Overview. </w:t>
      </w:r>
      <w:r w:rsidRPr="00772263">
        <w:rPr>
          <w:rFonts w:ascii="Times New Roman" w:hAnsi="Times New Roman" w:cs="Times New Roman"/>
          <w:i/>
          <w:iCs/>
          <w:noProof/>
          <w:sz w:val="24"/>
          <w:szCs w:val="24"/>
        </w:rPr>
        <w:t>ICES Journal of Marine Science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70</w:t>
      </w:r>
      <w:r w:rsidRPr="00772263">
        <w:rPr>
          <w:rFonts w:ascii="Times New Roman" w:hAnsi="Times New Roman" w:cs="Times New Roman"/>
          <w:noProof/>
          <w:sz w:val="24"/>
          <w:szCs w:val="24"/>
        </w:rPr>
        <w:t>, 1038–1044. Oxford University Press.</w:t>
      </w:r>
    </w:p>
    <w:p w14:paraId="02D294B6"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Claudet, 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Bopp, 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Cheung, W.W.L.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Devillers, 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Escobar-Briones, 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Haugan, P.</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Heymans, J.J.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Masson-Delmotte, V.</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Matz-Lück, N.</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Miloslavich, P.</w:t>
      </w:r>
      <w:r w:rsidRPr="00772263">
        <w:rPr>
          <w:rFonts w:ascii="Times New Roman" w:hAnsi="Times New Roman" w:cs="Times New Roman"/>
          <w:noProof/>
          <w:sz w:val="24"/>
          <w:szCs w:val="24"/>
        </w:rPr>
        <w:t xml:space="preserve"> (2020) A roadmap for using the UN Decade of Ocean Science for sustainable development in support of science, policy, and action. </w:t>
      </w:r>
      <w:r w:rsidRPr="00772263">
        <w:rPr>
          <w:rFonts w:ascii="Times New Roman" w:hAnsi="Times New Roman" w:cs="Times New Roman"/>
          <w:i/>
          <w:iCs/>
          <w:noProof/>
          <w:sz w:val="24"/>
          <w:szCs w:val="24"/>
        </w:rPr>
        <w:t>One Earth</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w:t>
      </w:r>
      <w:r w:rsidRPr="00772263">
        <w:rPr>
          <w:rFonts w:ascii="Times New Roman" w:hAnsi="Times New Roman" w:cs="Times New Roman"/>
          <w:noProof/>
          <w:sz w:val="24"/>
          <w:szCs w:val="24"/>
        </w:rPr>
        <w:t>, 34–42. Elsevier.</w:t>
      </w:r>
    </w:p>
    <w:p w14:paraId="639FBE6A"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Coleman, M.A.</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Goold, H.</w:t>
      </w:r>
      <w:r w:rsidRPr="00772263">
        <w:rPr>
          <w:rFonts w:ascii="Times New Roman" w:hAnsi="Times New Roman" w:cs="Times New Roman"/>
          <w:noProof/>
          <w:sz w:val="24"/>
          <w:szCs w:val="24"/>
        </w:rPr>
        <w:t xml:space="preserve"> (2019) Harnessing synthetic biology for kelp forest conservation. </w:t>
      </w:r>
      <w:r w:rsidRPr="00772263">
        <w:rPr>
          <w:rFonts w:ascii="Times New Roman" w:hAnsi="Times New Roman" w:cs="Times New Roman"/>
          <w:i/>
          <w:iCs/>
          <w:noProof/>
          <w:sz w:val="24"/>
          <w:szCs w:val="24"/>
        </w:rPr>
        <w:t>Journal of phycology</w:t>
      </w:r>
      <w:r w:rsidRPr="00772263">
        <w:rPr>
          <w:rFonts w:ascii="Times New Roman" w:hAnsi="Times New Roman" w:cs="Times New Roman"/>
          <w:noProof/>
          <w:sz w:val="24"/>
          <w:szCs w:val="24"/>
        </w:rPr>
        <w:t>. Wiley Online Library.</w:t>
      </w:r>
    </w:p>
    <w:p w14:paraId="0258E079"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Coleman, M.A.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Kelaher, B.P.</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Steinberg, P.D.</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Millar, A.J.K.</w:t>
      </w:r>
      <w:r w:rsidRPr="00772263">
        <w:rPr>
          <w:rFonts w:ascii="Times New Roman" w:hAnsi="Times New Roman" w:cs="Times New Roman"/>
          <w:noProof/>
          <w:sz w:val="24"/>
          <w:szCs w:val="24"/>
        </w:rPr>
        <w:t xml:space="preserve"> (2008) Absence of a large brown macroalga on urbanized rocky reefs around Sydney, Australia, and evidence for historical decline. </w:t>
      </w:r>
      <w:r w:rsidRPr="00772263">
        <w:rPr>
          <w:rFonts w:ascii="Times New Roman" w:hAnsi="Times New Roman" w:cs="Times New Roman"/>
          <w:i/>
          <w:iCs/>
          <w:noProof/>
          <w:sz w:val="24"/>
          <w:szCs w:val="24"/>
        </w:rPr>
        <w:t>Journal of phycology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44</w:t>
      </w:r>
      <w:r w:rsidRPr="00772263">
        <w:rPr>
          <w:rFonts w:ascii="Times New Roman" w:hAnsi="Times New Roman" w:cs="Times New Roman"/>
          <w:noProof/>
          <w:sz w:val="24"/>
          <w:szCs w:val="24"/>
        </w:rPr>
        <w:t>, 897–901. Wiley Online Library.</w:t>
      </w:r>
    </w:p>
    <w:p w14:paraId="26A84505"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Coleman, M.A.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Wood, G.</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Filbee-Dexter, K.</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Minne, A.J.P.</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Goold, H.D.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Vergés,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Marzinelli, E.M.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Steinberg, P.D.</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Wernberg, T.</w:t>
      </w:r>
      <w:r w:rsidRPr="00772263">
        <w:rPr>
          <w:rFonts w:ascii="Times New Roman" w:hAnsi="Times New Roman" w:cs="Times New Roman"/>
          <w:noProof/>
          <w:sz w:val="24"/>
          <w:szCs w:val="24"/>
        </w:rPr>
        <w:t xml:space="preserve"> (2020) Restore or redefine: future trajectories for restoration. </w:t>
      </w:r>
      <w:r w:rsidRPr="00772263">
        <w:rPr>
          <w:rFonts w:ascii="Times New Roman" w:hAnsi="Times New Roman" w:cs="Times New Roman"/>
          <w:i/>
          <w:iCs/>
          <w:noProof/>
          <w:sz w:val="24"/>
          <w:szCs w:val="24"/>
        </w:rPr>
        <w:t>Frontiers in Marine Science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7</w:t>
      </w:r>
      <w:r w:rsidRPr="00772263">
        <w:rPr>
          <w:rFonts w:ascii="Times New Roman" w:hAnsi="Times New Roman" w:cs="Times New Roman"/>
          <w:noProof/>
          <w:sz w:val="24"/>
          <w:szCs w:val="24"/>
        </w:rPr>
        <w:t>, 237. Frontiers.</w:t>
      </w:r>
    </w:p>
    <w:p w14:paraId="206C9A1A"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Convention on Biological Diversity</w:t>
      </w:r>
      <w:r w:rsidRPr="00772263">
        <w:rPr>
          <w:rFonts w:ascii="Times New Roman" w:hAnsi="Times New Roman" w:cs="Times New Roman"/>
          <w:noProof/>
          <w:sz w:val="24"/>
          <w:szCs w:val="24"/>
        </w:rPr>
        <w:t xml:space="preserve"> (2013) Quick guide to the Aichi Biodiversity Targets: protected areas increased and improved.</w:t>
      </w:r>
    </w:p>
    <w:p w14:paraId="0160944B"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Cormier, R.</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Elliott, M.</w:t>
      </w:r>
      <w:r w:rsidRPr="00772263">
        <w:rPr>
          <w:rFonts w:ascii="Times New Roman" w:hAnsi="Times New Roman" w:cs="Times New Roman"/>
          <w:noProof/>
          <w:sz w:val="24"/>
          <w:szCs w:val="24"/>
        </w:rPr>
        <w:t xml:space="preserve"> (2017) SMART marine goals, targets and management–is SDG </w:t>
      </w:r>
      <w:r w:rsidRPr="00772263">
        <w:rPr>
          <w:rFonts w:ascii="Times New Roman" w:hAnsi="Times New Roman" w:cs="Times New Roman"/>
          <w:noProof/>
          <w:sz w:val="24"/>
          <w:szCs w:val="24"/>
        </w:rPr>
        <w:lastRenderedPageBreak/>
        <w:t xml:space="preserve">14 operational or aspirational, is ‘Life Below Water’sinking or swimming? </w:t>
      </w:r>
      <w:r w:rsidRPr="00772263">
        <w:rPr>
          <w:rFonts w:ascii="Times New Roman" w:hAnsi="Times New Roman" w:cs="Times New Roman"/>
          <w:i/>
          <w:iCs/>
          <w:noProof/>
          <w:sz w:val="24"/>
          <w:szCs w:val="24"/>
        </w:rPr>
        <w:t>Marine pollution bulletin</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123</w:t>
      </w:r>
      <w:r w:rsidRPr="00772263">
        <w:rPr>
          <w:rFonts w:ascii="Times New Roman" w:hAnsi="Times New Roman" w:cs="Times New Roman"/>
          <w:noProof/>
          <w:sz w:val="24"/>
          <w:szCs w:val="24"/>
        </w:rPr>
        <w:t>, 28–33. Elsevier.</w:t>
      </w:r>
    </w:p>
    <w:p w14:paraId="7125A13D"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Correa, J.A.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Lagos, N.A.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Medina, M.H.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Castilla, J.C.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Cerda,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Ramírez,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Martínez, 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Faugeron,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Andrade,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Pinto, R.</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Contreras, L.</w:t>
      </w:r>
      <w:r w:rsidRPr="00772263">
        <w:rPr>
          <w:rFonts w:ascii="Times New Roman" w:hAnsi="Times New Roman" w:cs="Times New Roman"/>
          <w:noProof/>
          <w:sz w:val="24"/>
          <w:szCs w:val="24"/>
        </w:rPr>
        <w:t xml:space="preserve"> (2006) Experimental transplants of the large kelp Lessonia nigrescens (Phaeophyceae) in high-energy wave exposed rocky intertidal habitats of northern Chile: Experimental, restoration and management applications. </w:t>
      </w:r>
      <w:r w:rsidRPr="00772263">
        <w:rPr>
          <w:rFonts w:ascii="Times New Roman" w:hAnsi="Times New Roman" w:cs="Times New Roman"/>
          <w:i/>
          <w:iCs/>
          <w:noProof/>
          <w:sz w:val="24"/>
          <w:szCs w:val="24"/>
        </w:rPr>
        <w:t>Journal of Experimental Marine Biology and Ecology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335</w:t>
      </w:r>
      <w:r w:rsidRPr="00772263">
        <w:rPr>
          <w:rFonts w:ascii="Times New Roman" w:hAnsi="Times New Roman" w:cs="Times New Roman"/>
          <w:noProof/>
          <w:sz w:val="24"/>
          <w:szCs w:val="24"/>
        </w:rPr>
        <w:t>, 13–18. Elsevier.</w:t>
      </w:r>
    </w:p>
    <w:p w14:paraId="4BA79081"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Dave, 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Saint-Laurent,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Moraes,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Simonit,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Raes, L.</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Karangwa, C.</w:t>
      </w:r>
      <w:r w:rsidRPr="00772263">
        <w:rPr>
          <w:rFonts w:ascii="Times New Roman" w:hAnsi="Times New Roman" w:cs="Times New Roman"/>
          <w:noProof/>
          <w:sz w:val="24"/>
          <w:szCs w:val="24"/>
        </w:rPr>
        <w:t xml:space="preserve"> (2017) Bonn challenge barometer of progress: Spotlight report 2017. </w:t>
      </w:r>
      <w:r w:rsidRPr="00772263">
        <w:rPr>
          <w:rFonts w:ascii="Times New Roman" w:hAnsi="Times New Roman" w:cs="Times New Roman"/>
          <w:i/>
          <w:iCs/>
          <w:noProof/>
          <w:sz w:val="24"/>
          <w:szCs w:val="24"/>
        </w:rPr>
        <w:t>Gland, Switzerland: IUCN</w:t>
      </w:r>
      <w:r w:rsidRPr="00772263">
        <w:rPr>
          <w:rFonts w:ascii="Times New Roman" w:hAnsi="Times New Roman" w:cs="Times New Roman"/>
          <w:noProof/>
          <w:sz w:val="24"/>
          <w:szCs w:val="24"/>
        </w:rPr>
        <w:t>.</w:t>
      </w:r>
    </w:p>
    <w:p w14:paraId="765F8717"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Dayton, P.K.</w:t>
      </w:r>
      <w:r w:rsidRPr="00772263">
        <w:rPr>
          <w:rFonts w:ascii="Times New Roman" w:hAnsi="Times New Roman" w:cs="Times New Roman"/>
          <w:noProof/>
          <w:sz w:val="24"/>
          <w:szCs w:val="24"/>
        </w:rPr>
        <w:t xml:space="preserve"> (1985) Ecology of kelp communities. </w:t>
      </w:r>
      <w:r w:rsidRPr="00772263">
        <w:rPr>
          <w:rFonts w:ascii="Times New Roman" w:hAnsi="Times New Roman" w:cs="Times New Roman"/>
          <w:i/>
          <w:iCs/>
          <w:noProof/>
          <w:sz w:val="24"/>
          <w:szCs w:val="24"/>
        </w:rPr>
        <w:t>Annual review of ecology and systematics</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16</w:t>
      </w:r>
      <w:r w:rsidRPr="00772263">
        <w:rPr>
          <w:rFonts w:ascii="Times New Roman" w:hAnsi="Times New Roman" w:cs="Times New Roman"/>
          <w:noProof/>
          <w:sz w:val="24"/>
          <w:szCs w:val="24"/>
        </w:rPr>
        <w:t>, 215–245. Annual Reviews 4139 El Camino Way, PO Box 10139, Palo Alto, CA 94303-0139, USA.</w:t>
      </w:r>
    </w:p>
    <w:p w14:paraId="49CE8294"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Department of Fisheries and Oceans Canada</w:t>
      </w:r>
      <w:r w:rsidRPr="00772263">
        <w:rPr>
          <w:rFonts w:ascii="Times New Roman" w:hAnsi="Times New Roman" w:cs="Times New Roman"/>
          <w:noProof/>
          <w:sz w:val="24"/>
          <w:szCs w:val="24"/>
        </w:rPr>
        <w:t xml:space="preserve"> (2020) Pacific Region Integrated Fisheries Management Plan Red Sea Urchin August 1, 2019 to July 31, 2020.</w:t>
      </w:r>
    </w:p>
    <w:p w14:paraId="1274401C"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Doropoulos,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Elzinga, 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ter Hofstede, 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van Koningsveld, M.</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Babcock, R.C.</w:t>
      </w:r>
      <w:r w:rsidRPr="00772263">
        <w:rPr>
          <w:rFonts w:ascii="Times New Roman" w:hAnsi="Times New Roman" w:cs="Times New Roman"/>
          <w:noProof/>
          <w:sz w:val="24"/>
          <w:szCs w:val="24"/>
        </w:rPr>
        <w:t xml:space="preserve"> (2019) Optimizing industrial-scale coral reef restoration: comparing harvesting wild coral spawn slicks and transplanting gravid adult colonies. </w:t>
      </w:r>
      <w:r w:rsidRPr="00772263">
        <w:rPr>
          <w:rFonts w:ascii="Times New Roman" w:hAnsi="Times New Roman" w:cs="Times New Roman"/>
          <w:i/>
          <w:iCs/>
          <w:noProof/>
          <w:sz w:val="24"/>
          <w:szCs w:val="24"/>
        </w:rPr>
        <w:t>Restoration Ecology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27</w:t>
      </w:r>
      <w:r w:rsidRPr="00772263">
        <w:rPr>
          <w:rFonts w:ascii="Times New Roman" w:hAnsi="Times New Roman" w:cs="Times New Roman"/>
          <w:noProof/>
          <w:sz w:val="24"/>
          <w:szCs w:val="24"/>
        </w:rPr>
        <w:t>, 758–767. John Wiley &amp; Sons, Ltd (10.1111).</w:t>
      </w:r>
    </w:p>
    <w:p w14:paraId="10CC2B92"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Egan,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Harder,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Burke,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Steinberg, P.</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Kjelleberg, S.</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Thomas, T.</w:t>
      </w:r>
      <w:r w:rsidRPr="00772263">
        <w:rPr>
          <w:rFonts w:ascii="Times New Roman" w:hAnsi="Times New Roman" w:cs="Times New Roman"/>
          <w:noProof/>
          <w:sz w:val="24"/>
          <w:szCs w:val="24"/>
        </w:rPr>
        <w:t xml:space="preserve"> (2013) The seaweed holobiont: understanding seaweed–bacteria interactions. </w:t>
      </w:r>
      <w:r w:rsidRPr="00772263">
        <w:rPr>
          <w:rFonts w:ascii="Times New Roman" w:hAnsi="Times New Roman" w:cs="Times New Roman"/>
          <w:i/>
          <w:iCs/>
          <w:noProof/>
          <w:sz w:val="24"/>
          <w:szCs w:val="24"/>
        </w:rPr>
        <w:t>FEMS Microbiology Reviews</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37</w:t>
      </w:r>
      <w:r w:rsidRPr="00772263">
        <w:rPr>
          <w:rFonts w:ascii="Times New Roman" w:hAnsi="Times New Roman" w:cs="Times New Roman"/>
          <w:noProof/>
          <w:sz w:val="24"/>
          <w:szCs w:val="24"/>
        </w:rPr>
        <w:t>, 462–476. Blackwell Publishing Ltd Oxford, UK.</w:t>
      </w:r>
    </w:p>
    <w:p w14:paraId="03B038C4"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Eger,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Marzinelli, 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Baes, 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Blain,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Blamey, 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Carnell, P.</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Choi, C.G.</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Hessing-Lewis,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Kim, K.Y.</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Lorda, J.</w:t>
      </w:r>
      <w:r w:rsidRPr="00772263">
        <w:rPr>
          <w:rFonts w:ascii="Times New Roman" w:hAnsi="Times New Roman" w:cs="Times New Roman"/>
          <w:noProof/>
          <w:sz w:val="24"/>
          <w:szCs w:val="24"/>
        </w:rPr>
        <w:t xml:space="preserve"> (2021) The economic value of fisheries, blue carbon, and nutrient cycling in global marine forests. EcoEvoRxiv.</w:t>
      </w:r>
    </w:p>
    <w:p w14:paraId="1A7E5793"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Eger, A.M.</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Baum, J.K.</w:t>
      </w:r>
      <w:r w:rsidRPr="00772263">
        <w:rPr>
          <w:rFonts w:ascii="Times New Roman" w:hAnsi="Times New Roman" w:cs="Times New Roman"/>
          <w:noProof/>
          <w:sz w:val="24"/>
          <w:szCs w:val="24"/>
        </w:rPr>
        <w:t xml:space="preserve"> (2020) Trophic cascades and connectivity in coastal benthic marine ecosystems: a meta-analysis of experimental and observational research. </w:t>
      </w:r>
      <w:r w:rsidRPr="00772263">
        <w:rPr>
          <w:rFonts w:ascii="Times New Roman" w:hAnsi="Times New Roman" w:cs="Times New Roman"/>
          <w:i/>
          <w:iCs/>
          <w:noProof/>
          <w:sz w:val="24"/>
          <w:szCs w:val="24"/>
        </w:rPr>
        <w:t>Marine Ecology Progress Series</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ITRS</w:t>
      </w:r>
      <w:r w:rsidRPr="00772263">
        <w:rPr>
          <w:rFonts w:ascii="Times New Roman" w:hAnsi="Times New Roman" w:cs="Times New Roman"/>
          <w:noProof/>
          <w:sz w:val="24"/>
          <w:szCs w:val="24"/>
        </w:rPr>
        <w:t>, ITRSav3.</w:t>
      </w:r>
    </w:p>
    <w:p w14:paraId="7BF267DC"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Eger, A.M.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Marzinelli, 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Gribben, P.</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Johnson, C.R.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Layton,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Steinberg, P.D.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Wood, G.</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Silliman, B.R.</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Vergés, A.</w:t>
      </w:r>
      <w:r w:rsidRPr="00772263">
        <w:rPr>
          <w:rFonts w:ascii="Times New Roman" w:hAnsi="Times New Roman" w:cs="Times New Roman"/>
          <w:noProof/>
          <w:sz w:val="24"/>
          <w:szCs w:val="24"/>
        </w:rPr>
        <w:t xml:space="preserve"> (2020a) Playing to the Positives: Using Synergies to Enhance Kelp Forest Restoration. </w:t>
      </w:r>
      <w:r w:rsidRPr="00772263">
        <w:rPr>
          <w:rFonts w:ascii="Times New Roman" w:hAnsi="Times New Roman" w:cs="Times New Roman"/>
          <w:i/>
          <w:iCs/>
          <w:noProof/>
          <w:sz w:val="24"/>
          <w:szCs w:val="24"/>
        </w:rPr>
        <w:t>Frontiers in Marine Science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7</w:t>
      </w:r>
      <w:r w:rsidRPr="00772263">
        <w:rPr>
          <w:rFonts w:ascii="Times New Roman" w:hAnsi="Times New Roman" w:cs="Times New Roman"/>
          <w:noProof/>
          <w:sz w:val="24"/>
          <w:szCs w:val="24"/>
        </w:rPr>
        <w:t>, 544.</w:t>
      </w:r>
    </w:p>
    <w:p w14:paraId="1D874B60"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Eger, A.M.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Marzinelli, 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Steinberg, P.</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Vergés, A.</w:t>
      </w:r>
      <w:r w:rsidRPr="00772263">
        <w:rPr>
          <w:rFonts w:ascii="Times New Roman" w:hAnsi="Times New Roman" w:cs="Times New Roman"/>
          <w:noProof/>
          <w:sz w:val="24"/>
          <w:szCs w:val="24"/>
        </w:rPr>
        <w:t xml:space="preserve"> (2020b) Worldwide Synthesis of Kelp Forest Reforestation. </w:t>
      </w:r>
      <w:r w:rsidRPr="00772263">
        <w:rPr>
          <w:rFonts w:ascii="Times New Roman" w:hAnsi="Times New Roman" w:cs="Times New Roman"/>
          <w:i/>
          <w:iCs/>
          <w:noProof/>
          <w:sz w:val="24"/>
          <w:szCs w:val="24"/>
        </w:rPr>
        <w:t>Open Science Framework</w:t>
      </w:r>
      <w:r w:rsidRPr="00772263">
        <w:rPr>
          <w:rFonts w:ascii="Times New Roman" w:hAnsi="Times New Roman" w:cs="Times New Roman"/>
          <w:noProof/>
          <w:sz w:val="24"/>
          <w:szCs w:val="24"/>
        </w:rPr>
        <w:t>. .</w:t>
      </w:r>
    </w:p>
    <w:p w14:paraId="6A635D71"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Eger, A.M.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Vergés,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Choi, C.G.</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Christie, H.C.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Coleman, M.A.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Fagerli, C.W.</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Fujita, 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Hasegawa,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Kim, J.H.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Mayer‐Pinto,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Reed, D.C.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Steinberg, P.D.</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Marzinelli, E.M.</w:t>
      </w:r>
      <w:r w:rsidRPr="00772263">
        <w:rPr>
          <w:rFonts w:ascii="Times New Roman" w:hAnsi="Times New Roman" w:cs="Times New Roman"/>
          <w:noProof/>
          <w:sz w:val="24"/>
          <w:szCs w:val="24"/>
        </w:rPr>
        <w:t xml:space="preserve"> (2020c) Financial and institutional support are important for large-scale kelp forest restoration. </w:t>
      </w:r>
      <w:r w:rsidRPr="00772263">
        <w:rPr>
          <w:rFonts w:ascii="Times New Roman" w:hAnsi="Times New Roman" w:cs="Times New Roman"/>
          <w:i/>
          <w:iCs/>
          <w:noProof/>
          <w:sz w:val="24"/>
          <w:szCs w:val="24"/>
        </w:rPr>
        <w:t>Frontiers in Marine Science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7</w:t>
      </w:r>
      <w:r w:rsidRPr="00772263">
        <w:rPr>
          <w:rFonts w:ascii="Times New Roman" w:hAnsi="Times New Roman" w:cs="Times New Roman"/>
          <w:noProof/>
          <w:sz w:val="24"/>
          <w:szCs w:val="24"/>
        </w:rPr>
        <w:t>.</w:t>
      </w:r>
    </w:p>
    <w:p w14:paraId="0104A167"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Fabbrizzi, 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Scardi,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Ballesteros, 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Benedetti-Cecchi, 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Cebrian, 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Ceccherelli, G.</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De Leo, F.</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Deidun,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Guarnieri, G.</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Falace, A.</w:t>
      </w:r>
      <w:r w:rsidRPr="00772263">
        <w:rPr>
          <w:rFonts w:ascii="Times New Roman" w:hAnsi="Times New Roman" w:cs="Times New Roman"/>
          <w:noProof/>
          <w:sz w:val="24"/>
          <w:szCs w:val="24"/>
        </w:rPr>
        <w:t xml:space="preserve"> (2020) Modeling Macroalgal Forest Distribution at Mediterranean Scale: Present Status, Drivers of Changes and Insights for Conservation and Management. </w:t>
      </w:r>
      <w:r w:rsidRPr="00772263">
        <w:rPr>
          <w:rFonts w:ascii="Times New Roman" w:hAnsi="Times New Roman" w:cs="Times New Roman"/>
          <w:i/>
          <w:iCs/>
          <w:noProof/>
          <w:sz w:val="24"/>
          <w:szCs w:val="24"/>
        </w:rPr>
        <w:t>Frontiers in Marine Science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7</w:t>
      </w:r>
      <w:r w:rsidRPr="00772263">
        <w:rPr>
          <w:rFonts w:ascii="Times New Roman" w:hAnsi="Times New Roman" w:cs="Times New Roman"/>
          <w:noProof/>
          <w:sz w:val="24"/>
          <w:szCs w:val="24"/>
        </w:rPr>
        <w:t>, 20. Frontiers.</w:t>
      </w:r>
    </w:p>
    <w:p w14:paraId="29B0AEBB"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lastRenderedPageBreak/>
        <w:t>Fehr, K.</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Thompson, M.</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Barron, A.</w:t>
      </w:r>
      <w:r w:rsidRPr="00772263">
        <w:rPr>
          <w:rFonts w:ascii="Times New Roman" w:hAnsi="Times New Roman" w:cs="Times New Roman"/>
          <w:noProof/>
          <w:sz w:val="24"/>
          <w:szCs w:val="24"/>
        </w:rPr>
        <w:t xml:space="preserve"> (2011) 2010 Subtidal Reefs Compensation Monitoring Project, Deltaport Third Berth Project. Vancouver, British Columbia.</w:t>
      </w:r>
    </w:p>
    <w:p w14:paraId="7A2C0C41"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Filbee-Dexter, K.</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Scheibling, R.E.</w:t>
      </w:r>
      <w:r w:rsidRPr="00772263">
        <w:rPr>
          <w:rFonts w:ascii="Times New Roman" w:hAnsi="Times New Roman" w:cs="Times New Roman"/>
          <w:noProof/>
          <w:sz w:val="24"/>
          <w:szCs w:val="24"/>
        </w:rPr>
        <w:t xml:space="preserve"> (2014) Sea urchin barrens as alternative stable states of collapsed kelp ecosystems. </w:t>
      </w:r>
      <w:r w:rsidRPr="00772263">
        <w:rPr>
          <w:rFonts w:ascii="Times New Roman" w:hAnsi="Times New Roman" w:cs="Times New Roman"/>
          <w:i/>
          <w:iCs/>
          <w:noProof/>
          <w:sz w:val="24"/>
          <w:szCs w:val="24"/>
        </w:rPr>
        <w:t>Marine Ecology Progress Series</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495</w:t>
      </w:r>
      <w:r w:rsidRPr="00772263">
        <w:rPr>
          <w:rFonts w:ascii="Times New Roman" w:hAnsi="Times New Roman" w:cs="Times New Roman"/>
          <w:noProof/>
          <w:sz w:val="24"/>
          <w:szCs w:val="24"/>
        </w:rPr>
        <w:t>, 1–25.</w:t>
      </w:r>
    </w:p>
    <w:p w14:paraId="06DF1A88"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Filbee-Dexter, K.</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Wernberg, T.</w:t>
      </w:r>
      <w:r w:rsidRPr="00772263">
        <w:rPr>
          <w:rFonts w:ascii="Times New Roman" w:hAnsi="Times New Roman" w:cs="Times New Roman"/>
          <w:noProof/>
          <w:sz w:val="24"/>
          <w:szCs w:val="24"/>
        </w:rPr>
        <w:t xml:space="preserve"> (2018) Rise of Turfs: A New Battlefront for Globally Declining Kelp Forests. </w:t>
      </w:r>
      <w:r w:rsidRPr="00772263">
        <w:rPr>
          <w:rFonts w:ascii="Times New Roman" w:hAnsi="Times New Roman" w:cs="Times New Roman"/>
          <w:i/>
          <w:iCs/>
          <w:noProof/>
          <w:sz w:val="24"/>
          <w:szCs w:val="24"/>
        </w:rPr>
        <w:t>BioScience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68</w:t>
      </w:r>
      <w:r w:rsidRPr="00772263">
        <w:rPr>
          <w:rFonts w:ascii="Times New Roman" w:hAnsi="Times New Roman" w:cs="Times New Roman"/>
          <w:noProof/>
          <w:sz w:val="24"/>
          <w:szCs w:val="24"/>
        </w:rPr>
        <w:t>, 64–76.</w:t>
      </w:r>
    </w:p>
    <w:p w14:paraId="3809877B"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Filbee-Dexter, K.</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Wernberg,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Fredriksen,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Norderhaug, K.M.</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Pedersen, M.F.</w:t>
      </w:r>
      <w:r w:rsidRPr="00772263">
        <w:rPr>
          <w:rFonts w:ascii="Times New Roman" w:hAnsi="Times New Roman" w:cs="Times New Roman"/>
          <w:noProof/>
          <w:sz w:val="24"/>
          <w:szCs w:val="24"/>
        </w:rPr>
        <w:t xml:space="preserve"> (2019) Arctic kelp forests: Diversity, resilience and future. </w:t>
      </w:r>
      <w:r w:rsidRPr="00772263">
        <w:rPr>
          <w:rFonts w:ascii="Times New Roman" w:hAnsi="Times New Roman" w:cs="Times New Roman"/>
          <w:i/>
          <w:iCs/>
          <w:noProof/>
          <w:sz w:val="24"/>
          <w:szCs w:val="24"/>
        </w:rPr>
        <w:t>GLOBAL AND PLANETARY CHANGE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172</w:t>
      </w:r>
      <w:r w:rsidRPr="00772263">
        <w:rPr>
          <w:rFonts w:ascii="Times New Roman" w:hAnsi="Times New Roman" w:cs="Times New Roman"/>
          <w:noProof/>
          <w:sz w:val="24"/>
          <w:szCs w:val="24"/>
        </w:rPr>
        <w:t>, 1–14.</w:t>
      </w:r>
    </w:p>
    <w:p w14:paraId="609F5CBD"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FIRA</w:t>
      </w:r>
      <w:r w:rsidRPr="00772263">
        <w:rPr>
          <w:rFonts w:ascii="Times New Roman" w:hAnsi="Times New Roman" w:cs="Times New Roman"/>
          <w:noProof/>
          <w:sz w:val="24"/>
          <w:szCs w:val="24"/>
        </w:rPr>
        <w:t xml:space="preserve"> (2020) Statistics of artificial reefs in Korea (1971~2018).</w:t>
      </w:r>
    </w:p>
    <w:p w14:paraId="5CB59D71"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FishstatJ, F.A.O.</w:t>
      </w:r>
      <w:r w:rsidRPr="00772263">
        <w:rPr>
          <w:rFonts w:ascii="Times New Roman" w:hAnsi="Times New Roman" w:cs="Times New Roman"/>
          <w:noProof/>
          <w:sz w:val="24"/>
          <w:szCs w:val="24"/>
        </w:rPr>
        <w:t xml:space="preserve"> (2020) FishStatJ-Software for fishery and aquaculture statistical time series. </w:t>
      </w:r>
      <w:r w:rsidRPr="00772263">
        <w:rPr>
          <w:rFonts w:ascii="Times New Roman" w:hAnsi="Times New Roman" w:cs="Times New Roman"/>
          <w:i/>
          <w:iCs/>
          <w:noProof/>
          <w:sz w:val="24"/>
          <w:szCs w:val="24"/>
        </w:rPr>
        <w:t>FAO Fisheries Division [online]. Rome. Updated</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22</w:t>
      </w:r>
      <w:r w:rsidRPr="00772263">
        <w:rPr>
          <w:rFonts w:ascii="Times New Roman" w:hAnsi="Times New Roman" w:cs="Times New Roman"/>
          <w:noProof/>
          <w:sz w:val="24"/>
          <w:szCs w:val="24"/>
        </w:rPr>
        <w:t>.</w:t>
      </w:r>
    </w:p>
    <w:p w14:paraId="3E65EFA3"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Foster, M.S.</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Schiel, D.R.</w:t>
      </w:r>
      <w:r w:rsidRPr="00772263">
        <w:rPr>
          <w:rFonts w:ascii="Times New Roman" w:hAnsi="Times New Roman" w:cs="Times New Roman"/>
          <w:noProof/>
          <w:sz w:val="24"/>
          <w:szCs w:val="24"/>
        </w:rPr>
        <w:t xml:space="preserve"> (2010) Loss of predators and the collapse of southern California kelp forests: alternatives, explanations and generalizations. </w:t>
      </w:r>
      <w:r w:rsidRPr="00772263">
        <w:rPr>
          <w:rFonts w:ascii="Times New Roman" w:hAnsi="Times New Roman" w:cs="Times New Roman"/>
          <w:i/>
          <w:iCs/>
          <w:noProof/>
          <w:sz w:val="24"/>
          <w:szCs w:val="24"/>
        </w:rPr>
        <w:t>Journal of Experimental Marine Biology and Ecology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393</w:t>
      </w:r>
      <w:r w:rsidRPr="00772263">
        <w:rPr>
          <w:rFonts w:ascii="Times New Roman" w:hAnsi="Times New Roman" w:cs="Times New Roman"/>
          <w:noProof/>
          <w:sz w:val="24"/>
          <w:szCs w:val="24"/>
        </w:rPr>
        <w:t>, 59–70. Elsevier.</w:t>
      </w:r>
    </w:p>
    <w:p w14:paraId="67A71628"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Frangoudes, K.</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Garineaud, C.</w:t>
      </w:r>
      <w:r w:rsidRPr="00772263">
        <w:rPr>
          <w:rFonts w:ascii="Times New Roman" w:hAnsi="Times New Roman" w:cs="Times New Roman"/>
          <w:noProof/>
          <w:sz w:val="24"/>
          <w:szCs w:val="24"/>
        </w:rPr>
        <w:t xml:space="preserve"> (2015) Governability of kelp forest small-scale harvesting in Iroise Sea, France. In </w:t>
      </w:r>
      <w:r w:rsidRPr="00772263">
        <w:rPr>
          <w:rFonts w:ascii="Times New Roman" w:hAnsi="Times New Roman" w:cs="Times New Roman"/>
          <w:i/>
          <w:iCs/>
          <w:noProof/>
          <w:sz w:val="24"/>
          <w:szCs w:val="24"/>
        </w:rPr>
        <w:t>Interactive governance for small-scale fisheries</w:t>
      </w:r>
      <w:r w:rsidRPr="00772263">
        <w:rPr>
          <w:rFonts w:ascii="Times New Roman" w:hAnsi="Times New Roman" w:cs="Times New Roman"/>
          <w:noProof/>
          <w:sz w:val="24"/>
          <w:szCs w:val="24"/>
        </w:rPr>
        <w:t xml:space="preserve"> pp. 101–115. Springer.</w:t>
      </w:r>
    </w:p>
    <w:p w14:paraId="1009E37C"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Fraschetti,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Tamburello, 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Papa, 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Guarnieri, G.</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Falace,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Cebrian, 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Verdura, 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Hereu, B.</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Fagerli, C.W.</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Garrabou, 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Linares,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Cerrano, C.</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Kipson, S.</w:t>
      </w:r>
      <w:r w:rsidRPr="00772263">
        <w:rPr>
          <w:rFonts w:ascii="Times New Roman" w:hAnsi="Times New Roman" w:cs="Times New Roman"/>
          <w:noProof/>
          <w:sz w:val="24"/>
          <w:szCs w:val="24"/>
        </w:rPr>
        <w:t xml:space="preserve"> (2017) Criteria and protocols for restoration of shallow hard bottoms and mesophotic habitats.</w:t>
      </w:r>
    </w:p>
    <w:p w14:paraId="6668D58D"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Fredriksen,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Filbee-Dexter, K.</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Norderhaug, K.M.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Steen, 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Bodvin,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Coleman, M.A.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Moy, F.</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Wernberg, T.</w:t>
      </w:r>
      <w:r w:rsidRPr="00772263">
        <w:rPr>
          <w:rFonts w:ascii="Times New Roman" w:hAnsi="Times New Roman" w:cs="Times New Roman"/>
          <w:noProof/>
          <w:sz w:val="24"/>
          <w:szCs w:val="24"/>
        </w:rPr>
        <w:t xml:space="preserve"> (2020) Green gravel: a novel restoration tool to combat kelp forest decline. </w:t>
      </w:r>
      <w:r w:rsidRPr="00772263">
        <w:rPr>
          <w:rFonts w:ascii="Times New Roman" w:hAnsi="Times New Roman" w:cs="Times New Roman"/>
          <w:i/>
          <w:iCs/>
          <w:noProof/>
          <w:sz w:val="24"/>
          <w:szCs w:val="24"/>
        </w:rPr>
        <w:t>Scientific Reports</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10</w:t>
      </w:r>
      <w:r w:rsidRPr="00772263">
        <w:rPr>
          <w:rFonts w:ascii="Times New Roman" w:hAnsi="Times New Roman" w:cs="Times New Roman"/>
          <w:noProof/>
          <w:sz w:val="24"/>
          <w:szCs w:val="24"/>
        </w:rPr>
        <w:t>, 1–7. Nature Publishing Group.</w:t>
      </w:r>
    </w:p>
    <w:p w14:paraId="5ED56354"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Fujita, D.</w:t>
      </w:r>
      <w:r w:rsidRPr="00772263">
        <w:rPr>
          <w:rFonts w:ascii="Times New Roman" w:hAnsi="Times New Roman" w:cs="Times New Roman"/>
          <w:noProof/>
          <w:sz w:val="24"/>
          <w:szCs w:val="24"/>
        </w:rPr>
        <w:t xml:space="preserve"> (2010) Current status and problems of isoyake in Japan. </w:t>
      </w:r>
      <w:r w:rsidRPr="00772263">
        <w:rPr>
          <w:rFonts w:ascii="Times New Roman" w:hAnsi="Times New Roman" w:cs="Times New Roman"/>
          <w:i/>
          <w:iCs/>
          <w:noProof/>
          <w:sz w:val="24"/>
          <w:szCs w:val="24"/>
        </w:rPr>
        <w:t>Bull Fish Res Agen</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32</w:t>
      </w:r>
      <w:r w:rsidRPr="00772263">
        <w:rPr>
          <w:rFonts w:ascii="Times New Roman" w:hAnsi="Times New Roman" w:cs="Times New Roman"/>
          <w:noProof/>
          <w:sz w:val="24"/>
          <w:szCs w:val="24"/>
        </w:rPr>
        <w:t>, 33–42.</w:t>
      </w:r>
    </w:p>
    <w:p w14:paraId="3B5076F1"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Fujita, D.</w:t>
      </w:r>
      <w:r w:rsidRPr="00772263">
        <w:rPr>
          <w:rFonts w:ascii="Times New Roman" w:hAnsi="Times New Roman" w:cs="Times New Roman"/>
          <w:noProof/>
          <w:sz w:val="24"/>
          <w:szCs w:val="24"/>
        </w:rPr>
        <w:t xml:space="preserve"> (2011) Management of kelp ecosystem in Japan. </w:t>
      </w:r>
      <w:r w:rsidRPr="00772263">
        <w:rPr>
          <w:rFonts w:ascii="Times New Roman" w:hAnsi="Times New Roman" w:cs="Times New Roman"/>
          <w:i/>
          <w:iCs/>
          <w:noProof/>
          <w:sz w:val="24"/>
          <w:szCs w:val="24"/>
        </w:rPr>
        <w:t>CBM-Cahiers de Biologie Marine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52</w:t>
      </w:r>
      <w:r w:rsidRPr="00772263">
        <w:rPr>
          <w:rFonts w:ascii="Times New Roman" w:hAnsi="Times New Roman" w:cs="Times New Roman"/>
          <w:noProof/>
          <w:sz w:val="24"/>
          <w:szCs w:val="24"/>
        </w:rPr>
        <w:t>, 499.</w:t>
      </w:r>
    </w:p>
    <w:p w14:paraId="18EFC4D5"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Fujita, D.</w:t>
      </w:r>
      <w:r w:rsidRPr="00772263">
        <w:rPr>
          <w:rFonts w:ascii="Times New Roman" w:hAnsi="Times New Roman" w:cs="Times New Roman"/>
          <w:noProof/>
          <w:sz w:val="24"/>
          <w:szCs w:val="24"/>
        </w:rPr>
        <w:t xml:space="preserve"> (2019) Problems in Isoyake Taisaku. </w:t>
      </w:r>
      <w:r w:rsidRPr="00772263">
        <w:rPr>
          <w:rFonts w:ascii="Times New Roman" w:hAnsi="Times New Roman" w:cs="Times New Roman"/>
          <w:i/>
          <w:iCs/>
          <w:noProof/>
          <w:sz w:val="24"/>
          <w:szCs w:val="24"/>
        </w:rPr>
        <w:t>Gyokou Gyojou</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211</w:t>
      </w:r>
      <w:r w:rsidRPr="00772263">
        <w:rPr>
          <w:rFonts w:ascii="Times New Roman" w:hAnsi="Times New Roman" w:cs="Times New Roman"/>
          <w:noProof/>
          <w:sz w:val="24"/>
          <w:szCs w:val="24"/>
        </w:rPr>
        <w:t>, 1–6.</w:t>
      </w:r>
    </w:p>
    <w:p w14:paraId="415EEB95"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Fujita, 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 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Akita,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Kobayashi,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Hayakawa, Y.</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Miyatani,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Seki, Y.</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Yamahira, Y.</w:t>
      </w:r>
      <w:r w:rsidRPr="00772263">
        <w:rPr>
          <w:rFonts w:ascii="Times New Roman" w:hAnsi="Times New Roman" w:cs="Times New Roman"/>
          <w:noProof/>
          <w:sz w:val="24"/>
          <w:szCs w:val="24"/>
        </w:rPr>
        <w:t xml:space="preserve"> (2017) Use of fertilized molten slags to create Sargassum forests in subtropical shallow waters. </w:t>
      </w:r>
      <w:r w:rsidRPr="00772263">
        <w:rPr>
          <w:rFonts w:ascii="Times New Roman" w:hAnsi="Times New Roman" w:cs="Times New Roman"/>
          <w:i/>
          <w:iCs/>
          <w:noProof/>
          <w:sz w:val="24"/>
          <w:szCs w:val="24"/>
        </w:rPr>
        <w:t>Journal of Applied Phycology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29</w:t>
      </w:r>
      <w:r w:rsidRPr="00772263">
        <w:rPr>
          <w:rFonts w:ascii="Times New Roman" w:hAnsi="Times New Roman" w:cs="Times New Roman"/>
          <w:noProof/>
          <w:sz w:val="24"/>
          <w:szCs w:val="24"/>
        </w:rPr>
        <w:t>, 2667–2674. Springer.</w:t>
      </w:r>
    </w:p>
    <w:p w14:paraId="7180828D"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Gann, G.D.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McDonald,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Walder, B.</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Aronson, 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Nelson, C.R.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Jonson, 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Hallett, J.G.</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Eisenberg,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Guariguata, M.R.</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Liu, J.</w:t>
      </w:r>
      <w:r w:rsidRPr="00772263">
        <w:rPr>
          <w:rFonts w:ascii="Times New Roman" w:hAnsi="Times New Roman" w:cs="Times New Roman"/>
          <w:noProof/>
          <w:sz w:val="24"/>
          <w:szCs w:val="24"/>
        </w:rPr>
        <w:t xml:space="preserve"> (2019) International principles and standards for the practice of ecological restoration. </w:t>
      </w:r>
      <w:r w:rsidRPr="00772263">
        <w:rPr>
          <w:rFonts w:ascii="Times New Roman" w:hAnsi="Times New Roman" w:cs="Times New Roman"/>
          <w:i/>
          <w:iCs/>
          <w:noProof/>
          <w:sz w:val="24"/>
          <w:szCs w:val="24"/>
        </w:rPr>
        <w:t>Restor. Ecol</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27</w:t>
      </w:r>
      <w:r w:rsidRPr="00772263">
        <w:rPr>
          <w:rFonts w:ascii="Times New Roman" w:hAnsi="Times New Roman" w:cs="Times New Roman"/>
          <w:noProof/>
          <w:sz w:val="24"/>
          <w:szCs w:val="24"/>
        </w:rPr>
        <w:t>, S3-46.</w:t>
      </w:r>
    </w:p>
    <w:p w14:paraId="6A1D49BD"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Gorfine, 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Bell, J.D.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Mills, K.</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Lewis, Z.</w:t>
      </w:r>
      <w:r w:rsidRPr="00772263">
        <w:rPr>
          <w:rFonts w:ascii="Times New Roman" w:hAnsi="Times New Roman" w:cs="Times New Roman"/>
          <w:noProof/>
          <w:sz w:val="24"/>
          <w:szCs w:val="24"/>
        </w:rPr>
        <w:t xml:space="preserve"> (2012) Removing sea urchins (Centrostephanus rodgersii) to recover abalone (Haliotis rubra) habitat.</w:t>
      </w:r>
    </w:p>
    <w:p w14:paraId="00A2D4DF"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Gouvêa, L.P.</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Assis, 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Gurgel, C.F.D.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Serrão, E.A.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Silveira, T.C.L.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Santos, 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Duarte, C.M.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Peres, L.M.C.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Carvalho, V.F.</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Batista,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Bastos, 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 xml:space="preserve">Sissini, </w:t>
      </w:r>
      <w:r w:rsidRPr="00772263">
        <w:rPr>
          <w:rFonts w:ascii="Times New Roman" w:hAnsi="Times New Roman" w:cs="Times New Roman"/>
          <w:smallCaps/>
          <w:noProof/>
          <w:sz w:val="24"/>
          <w:szCs w:val="24"/>
        </w:rPr>
        <w:lastRenderedPageBreak/>
        <w:t>M.N.</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Horta, P.A.</w:t>
      </w:r>
      <w:r w:rsidRPr="00772263">
        <w:rPr>
          <w:rFonts w:ascii="Times New Roman" w:hAnsi="Times New Roman" w:cs="Times New Roman"/>
          <w:noProof/>
          <w:sz w:val="24"/>
          <w:szCs w:val="24"/>
        </w:rPr>
        <w:t xml:space="preserve"> (2020) Golden carbon of Sargassum forests revealed as an opportunity for climate change mitigation. </w:t>
      </w:r>
      <w:r w:rsidRPr="00772263">
        <w:rPr>
          <w:rFonts w:ascii="Times New Roman" w:hAnsi="Times New Roman" w:cs="Times New Roman"/>
          <w:i/>
          <w:iCs/>
          <w:noProof/>
          <w:sz w:val="24"/>
          <w:szCs w:val="24"/>
        </w:rPr>
        <w:t>Science of The Total Environment</w:t>
      </w:r>
      <w:r w:rsidRPr="00772263">
        <w:rPr>
          <w:rFonts w:ascii="Times New Roman" w:hAnsi="Times New Roman" w:cs="Times New Roman"/>
          <w:noProof/>
          <w:sz w:val="24"/>
          <w:szCs w:val="24"/>
        </w:rPr>
        <w:t>, 138745. Elsevier.</w:t>
      </w:r>
    </w:p>
    <w:p w14:paraId="01CD1022"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Guarnieri, G.</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Bevilacqua,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Vignes, F.</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Fraschetti, S.</w:t>
      </w:r>
      <w:r w:rsidRPr="00772263">
        <w:rPr>
          <w:rFonts w:ascii="Times New Roman" w:hAnsi="Times New Roman" w:cs="Times New Roman"/>
          <w:noProof/>
          <w:sz w:val="24"/>
          <w:szCs w:val="24"/>
        </w:rPr>
        <w:t xml:space="preserve"> (2014) Grazer removal and nutrient enrichment as recovery enhancers for overexploited rocky subtidal habitats. </w:t>
      </w:r>
      <w:r w:rsidRPr="00772263">
        <w:rPr>
          <w:rFonts w:ascii="Times New Roman" w:hAnsi="Times New Roman" w:cs="Times New Roman"/>
          <w:i/>
          <w:iCs/>
          <w:noProof/>
          <w:sz w:val="24"/>
          <w:szCs w:val="24"/>
        </w:rPr>
        <w:t>Oecologia</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175</w:t>
      </w:r>
      <w:r w:rsidRPr="00772263">
        <w:rPr>
          <w:rFonts w:ascii="Times New Roman" w:hAnsi="Times New Roman" w:cs="Times New Roman"/>
          <w:noProof/>
          <w:sz w:val="24"/>
          <w:szCs w:val="24"/>
        </w:rPr>
        <w:t>, 959–970. Springer.</w:t>
      </w:r>
    </w:p>
    <w:p w14:paraId="32F0A6C5"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Han, Y.B.</w:t>
      </w:r>
      <w:r w:rsidRPr="00772263">
        <w:rPr>
          <w:rFonts w:ascii="Times New Roman" w:hAnsi="Times New Roman" w:cs="Times New Roman"/>
          <w:noProof/>
          <w:sz w:val="24"/>
          <w:szCs w:val="24"/>
        </w:rPr>
        <w:t xml:space="preserve"> (2010) </w:t>
      </w:r>
      <w:r w:rsidRPr="00772263">
        <w:rPr>
          <w:rFonts w:ascii="Times New Roman" w:hAnsi="Times New Roman" w:cs="Times New Roman"/>
          <w:i/>
          <w:iCs/>
          <w:noProof/>
          <w:sz w:val="24"/>
          <w:szCs w:val="24"/>
        </w:rPr>
        <w:t>Edible seaweeds I: the components and physiological activities.</w:t>
      </w:r>
      <w:r w:rsidRPr="00772263">
        <w:rPr>
          <w:rFonts w:ascii="Times New Roman" w:hAnsi="Times New Roman" w:cs="Times New Roman"/>
          <w:noProof/>
          <w:sz w:val="24"/>
          <w:szCs w:val="24"/>
        </w:rPr>
        <w:t xml:space="preserve"> Korea University Press.</w:t>
      </w:r>
    </w:p>
    <w:p w14:paraId="553A9E4E"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Heath, W.</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Zielinski, R.</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Zielinski, A.</w:t>
      </w:r>
      <w:r w:rsidRPr="00772263">
        <w:rPr>
          <w:rFonts w:ascii="Times New Roman" w:hAnsi="Times New Roman" w:cs="Times New Roman"/>
          <w:noProof/>
          <w:sz w:val="24"/>
          <w:szCs w:val="24"/>
        </w:rPr>
        <w:t xml:space="preserve"> (2015) Technical Report of the Collaborative Bull Kelp Restoration Project.</w:t>
      </w:r>
    </w:p>
    <w:p w14:paraId="44D7F382"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Hernandez-Carmona, G.</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García, O.</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Robledo, D.</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Foster, M.</w:t>
      </w:r>
      <w:r w:rsidRPr="00772263">
        <w:rPr>
          <w:rFonts w:ascii="Times New Roman" w:hAnsi="Times New Roman" w:cs="Times New Roman"/>
          <w:noProof/>
          <w:sz w:val="24"/>
          <w:szCs w:val="24"/>
        </w:rPr>
        <w:t xml:space="preserve"> (2000) Restoration techniques for Macrocystis pyrifera (Phaeophyceae) populations at the southern limit of their distribution in Mexico. </w:t>
      </w:r>
      <w:r w:rsidRPr="00772263">
        <w:rPr>
          <w:rFonts w:ascii="Times New Roman" w:hAnsi="Times New Roman" w:cs="Times New Roman"/>
          <w:i/>
          <w:iCs/>
          <w:noProof/>
          <w:sz w:val="24"/>
          <w:szCs w:val="24"/>
        </w:rPr>
        <w:t>Botanica Marina</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43</w:t>
      </w:r>
      <w:r w:rsidRPr="00772263">
        <w:rPr>
          <w:rFonts w:ascii="Times New Roman" w:hAnsi="Times New Roman" w:cs="Times New Roman"/>
          <w:noProof/>
          <w:sz w:val="24"/>
          <w:szCs w:val="24"/>
        </w:rPr>
        <w:t>, 273–284. Walter de Gruyter.</w:t>
      </w:r>
    </w:p>
    <w:p w14:paraId="2BA5AA3B"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Herr, 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von Unger,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Laffoley, D.</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McGivern, A.</w:t>
      </w:r>
      <w:r w:rsidRPr="00772263">
        <w:rPr>
          <w:rFonts w:ascii="Times New Roman" w:hAnsi="Times New Roman" w:cs="Times New Roman"/>
          <w:noProof/>
          <w:sz w:val="24"/>
          <w:szCs w:val="24"/>
        </w:rPr>
        <w:t xml:space="preserve"> (2017) Pathways for implementation of blue carbon initiatives. </w:t>
      </w:r>
      <w:r w:rsidRPr="00772263">
        <w:rPr>
          <w:rFonts w:ascii="Times New Roman" w:hAnsi="Times New Roman" w:cs="Times New Roman"/>
          <w:i/>
          <w:iCs/>
          <w:noProof/>
          <w:sz w:val="24"/>
          <w:szCs w:val="24"/>
        </w:rPr>
        <w:t>Aquatic Conservation: Marine and Freshwater Ecosystems</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27</w:t>
      </w:r>
      <w:r w:rsidRPr="00772263">
        <w:rPr>
          <w:rFonts w:ascii="Times New Roman" w:hAnsi="Times New Roman" w:cs="Times New Roman"/>
          <w:noProof/>
          <w:sz w:val="24"/>
          <w:szCs w:val="24"/>
        </w:rPr>
        <w:t>, 116–129. Wiley Online Library.</w:t>
      </w:r>
    </w:p>
    <w:p w14:paraId="0D805169"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Hohman, 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Hutto,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Catton, C.A.</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Koe, F.</w:t>
      </w:r>
      <w:r w:rsidRPr="00772263">
        <w:rPr>
          <w:rFonts w:ascii="Times New Roman" w:hAnsi="Times New Roman" w:cs="Times New Roman"/>
          <w:noProof/>
          <w:sz w:val="24"/>
          <w:szCs w:val="24"/>
        </w:rPr>
        <w:t xml:space="preserve"> (2019) Sonoma-Mendocino Bull Kelp Recovery Plan. San Francisco.</w:t>
      </w:r>
    </w:p>
    <w:p w14:paraId="0EBFD08F"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House, P.</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Barilotti,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Burdick, 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Ford,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Williams, 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Williams, C.</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Pondella, D.</w:t>
      </w:r>
      <w:r w:rsidRPr="00772263">
        <w:rPr>
          <w:rFonts w:ascii="Times New Roman" w:hAnsi="Times New Roman" w:cs="Times New Roman"/>
          <w:noProof/>
          <w:sz w:val="24"/>
          <w:szCs w:val="24"/>
        </w:rPr>
        <w:t xml:space="preserve"> (2018) Palos Verdes Kelp Forest Restoration Project: Project Year 5: July 2017 - June 2018.</w:t>
      </w:r>
    </w:p>
    <w:p w14:paraId="6FB0C641"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Ishii,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Yamamoto,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Nakahara,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Takeda, K.</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Asaoka, S.</w:t>
      </w:r>
      <w:r w:rsidRPr="00772263">
        <w:rPr>
          <w:rFonts w:ascii="Times New Roman" w:hAnsi="Times New Roman" w:cs="Times New Roman"/>
          <w:noProof/>
          <w:sz w:val="24"/>
          <w:szCs w:val="24"/>
        </w:rPr>
        <w:t xml:space="preserve"> (2013) Effect of Carbonated Steelmaking Slag on the Growth of Benthic Microalgae. </w:t>
      </w:r>
      <w:r w:rsidRPr="00772263">
        <w:rPr>
          <w:rFonts w:ascii="Times New Roman" w:hAnsi="Times New Roman" w:cs="Times New Roman"/>
          <w:i/>
          <w:iCs/>
          <w:noProof/>
          <w:sz w:val="24"/>
          <w:szCs w:val="24"/>
        </w:rPr>
        <w:t>Journal of the Iron and Steel Institute of Japan</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99</w:t>
      </w:r>
      <w:r w:rsidRPr="00772263">
        <w:rPr>
          <w:rFonts w:ascii="Times New Roman" w:hAnsi="Times New Roman" w:cs="Times New Roman"/>
          <w:noProof/>
          <w:sz w:val="24"/>
          <w:szCs w:val="24"/>
        </w:rPr>
        <w:t>, 260–266.</w:t>
      </w:r>
    </w:p>
    <w:p w14:paraId="6BB29051"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Iveša, 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Djakovac, T.</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Devescovi, M.</w:t>
      </w:r>
      <w:r w:rsidRPr="00772263">
        <w:rPr>
          <w:rFonts w:ascii="Times New Roman" w:hAnsi="Times New Roman" w:cs="Times New Roman"/>
          <w:noProof/>
          <w:sz w:val="24"/>
          <w:szCs w:val="24"/>
        </w:rPr>
        <w:t xml:space="preserve"> (2016) Long-term fluctuations in Cystoseira populations along the west Istrian Coast (Croatia) related to eutrophication patterns in the northern Adriatic Sea. </w:t>
      </w:r>
      <w:r w:rsidRPr="00772263">
        <w:rPr>
          <w:rFonts w:ascii="Times New Roman" w:hAnsi="Times New Roman" w:cs="Times New Roman"/>
          <w:i/>
          <w:iCs/>
          <w:noProof/>
          <w:sz w:val="24"/>
          <w:szCs w:val="24"/>
        </w:rPr>
        <w:t>Marine Pollution Bulletin</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106</w:t>
      </w:r>
      <w:r w:rsidRPr="00772263">
        <w:rPr>
          <w:rFonts w:ascii="Times New Roman" w:hAnsi="Times New Roman" w:cs="Times New Roman"/>
          <w:noProof/>
          <w:sz w:val="24"/>
          <w:szCs w:val="24"/>
        </w:rPr>
        <w:t>, 162–173. Elsevier.</w:t>
      </w:r>
    </w:p>
    <w:p w14:paraId="3C575210"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Japanese Fisheries Agency</w:t>
      </w:r>
      <w:r w:rsidRPr="00772263">
        <w:rPr>
          <w:rFonts w:ascii="Times New Roman" w:hAnsi="Times New Roman" w:cs="Times New Roman"/>
          <w:noProof/>
          <w:sz w:val="24"/>
          <w:szCs w:val="24"/>
        </w:rPr>
        <w:t xml:space="preserve"> (2009) Isoyake Taisaku Guidelines. Tokyo.</w:t>
      </w:r>
    </w:p>
    <w:p w14:paraId="7CF3F32B"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Japanese Fisheries Agency</w:t>
      </w:r>
      <w:r w:rsidRPr="00772263">
        <w:rPr>
          <w:rFonts w:ascii="Times New Roman" w:hAnsi="Times New Roman" w:cs="Times New Roman"/>
          <w:noProof/>
          <w:sz w:val="24"/>
          <w:szCs w:val="24"/>
        </w:rPr>
        <w:t xml:space="preserve"> (2015) Isoyake Taisaku Guidelines 2nd Edition. Tokyo, Japan.</w:t>
      </w:r>
    </w:p>
    <w:p w14:paraId="35C4C423"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Kang, R.</w:t>
      </w:r>
      <w:r w:rsidRPr="00772263">
        <w:rPr>
          <w:rFonts w:ascii="Times New Roman" w:hAnsi="Times New Roman" w:cs="Times New Roman"/>
          <w:noProof/>
          <w:sz w:val="24"/>
          <w:szCs w:val="24"/>
        </w:rPr>
        <w:t xml:space="preserve"> (2010) A review of destruction of seaweed habitats along the coast of the Korean Peninsula and its consequences. </w:t>
      </w:r>
      <w:r w:rsidRPr="00772263">
        <w:rPr>
          <w:rFonts w:ascii="Times New Roman" w:hAnsi="Times New Roman" w:cs="Times New Roman"/>
          <w:i/>
          <w:iCs/>
          <w:noProof/>
          <w:sz w:val="24"/>
          <w:szCs w:val="24"/>
        </w:rPr>
        <w:t>Bulletin of Fisheries Research Agency</w:t>
      </w:r>
      <w:r w:rsidRPr="00772263">
        <w:rPr>
          <w:rFonts w:ascii="Times New Roman" w:hAnsi="Times New Roman" w:cs="Times New Roman"/>
          <w:noProof/>
          <w:sz w:val="24"/>
          <w:szCs w:val="24"/>
        </w:rPr>
        <w:t>, 25–31. Fisheries Research Agency.</w:t>
      </w:r>
    </w:p>
    <w:p w14:paraId="58A554F2"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Kang, S.K.</w:t>
      </w:r>
      <w:r w:rsidRPr="00772263">
        <w:rPr>
          <w:rFonts w:ascii="Times New Roman" w:hAnsi="Times New Roman" w:cs="Times New Roman"/>
          <w:noProof/>
          <w:sz w:val="24"/>
          <w:szCs w:val="24"/>
        </w:rPr>
        <w:t xml:space="preserve"> (2018) Economic Value of Marine Forests in Korea. The Journal of Fisheries Business Administration. </w:t>
      </w:r>
      <w:r w:rsidRPr="00772263">
        <w:rPr>
          <w:rFonts w:ascii="Times New Roman" w:hAnsi="Times New Roman" w:cs="Times New Roman"/>
          <w:i/>
          <w:iCs/>
          <w:noProof/>
          <w:sz w:val="24"/>
          <w:szCs w:val="24"/>
        </w:rPr>
        <w:t>The Journal of Fisheries Business Administration</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49</w:t>
      </w:r>
      <w:r w:rsidRPr="00772263">
        <w:rPr>
          <w:rFonts w:ascii="Times New Roman" w:hAnsi="Times New Roman" w:cs="Times New Roman"/>
          <w:noProof/>
          <w:sz w:val="24"/>
          <w:szCs w:val="24"/>
        </w:rPr>
        <w:t>, 17–35.</w:t>
      </w:r>
    </w:p>
    <w:p w14:paraId="59B8A6C6"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van Katwijk, M.M., Thorhaug, A., Marbà, N., Orth, R.J., Duarte, C.M., Kendrick, G.A., Althuizen, I.H.J., Balestri, E., Bernard, G., Cambridge, M.L., Cunha, A., Durance, C., Giesen, W., Han, Q., Hosokawa, S., et al.</w:t>
      </w:r>
      <w:r w:rsidRPr="00772263">
        <w:rPr>
          <w:rFonts w:ascii="Times New Roman" w:hAnsi="Times New Roman" w:cs="Times New Roman"/>
          <w:noProof/>
          <w:sz w:val="24"/>
          <w:szCs w:val="24"/>
        </w:rPr>
        <w:t xml:space="preserve"> (2016) Global analysis of seagrass restoration: the importance of large-scale planting. </w:t>
      </w:r>
      <w:r w:rsidRPr="00772263">
        <w:rPr>
          <w:rFonts w:ascii="Times New Roman" w:hAnsi="Times New Roman" w:cs="Times New Roman"/>
          <w:i/>
          <w:iCs/>
          <w:noProof/>
          <w:sz w:val="24"/>
          <w:szCs w:val="24"/>
        </w:rPr>
        <w:t>Journal of Applied Ecology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53</w:t>
      </w:r>
      <w:r w:rsidRPr="00772263">
        <w:rPr>
          <w:rFonts w:ascii="Times New Roman" w:hAnsi="Times New Roman" w:cs="Times New Roman"/>
          <w:noProof/>
          <w:sz w:val="24"/>
          <w:szCs w:val="24"/>
        </w:rPr>
        <w:t>, 567–578. Wiley/Blackwell (10.1111).</w:t>
      </w:r>
    </w:p>
    <w:p w14:paraId="1BE2D21F"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Kim, J.K.</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Kraemer, G.P.</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Yarish, C.</w:t>
      </w:r>
      <w:r w:rsidRPr="00772263">
        <w:rPr>
          <w:rFonts w:ascii="Times New Roman" w:hAnsi="Times New Roman" w:cs="Times New Roman"/>
          <w:noProof/>
          <w:sz w:val="24"/>
          <w:szCs w:val="24"/>
        </w:rPr>
        <w:t xml:space="preserve"> (2015) Use of sugar kelp aquaculture in Long Island Sound and the Bronx River Estuary for nutrient extraction. </w:t>
      </w:r>
      <w:r w:rsidRPr="00772263">
        <w:rPr>
          <w:rFonts w:ascii="Times New Roman" w:hAnsi="Times New Roman" w:cs="Times New Roman"/>
          <w:i/>
          <w:iCs/>
          <w:noProof/>
          <w:sz w:val="24"/>
          <w:szCs w:val="24"/>
        </w:rPr>
        <w:t xml:space="preserve">Marine Ecology progress </w:t>
      </w:r>
      <w:r w:rsidRPr="00772263">
        <w:rPr>
          <w:rFonts w:ascii="Times New Roman" w:hAnsi="Times New Roman" w:cs="Times New Roman"/>
          <w:i/>
          <w:iCs/>
          <w:noProof/>
          <w:sz w:val="24"/>
          <w:szCs w:val="24"/>
        </w:rPr>
        <w:lastRenderedPageBreak/>
        <w:t>series</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531</w:t>
      </w:r>
      <w:r w:rsidRPr="00772263">
        <w:rPr>
          <w:rFonts w:ascii="Times New Roman" w:hAnsi="Times New Roman" w:cs="Times New Roman"/>
          <w:noProof/>
          <w:sz w:val="24"/>
          <w:szCs w:val="24"/>
        </w:rPr>
        <w:t>, 155–166.</w:t>
      </w:r>
    </w:p>
    <w:p w14:paraId="67A3C115"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Kinoshita, T.</w:t>
      </w:r>
      <w:r w:rsidRPr="00772263">
        <w:rPr>
          <w:rFonts w:ascii="Times New Roman" w:hAnsi="Times New Roman" w:cs="Times New Roman"/>
          <w:noProof/>
          <w:sz w:val="24"/>
          <w:szCs w:val="24"/>
        </w:rPr>
        <w:t xml:space="preserve"> (1933) Unusual damage on Rishiri-kombu. </w:t>
      </w:r>
      <w:r w:rsidRPr="00772263">
        <w:rPr>
          <w:rFonts w:ascii="Times New Roman" w:hAnsi="Times New Roman" w:cs="Times New Roman"/>
          <w:i/>
          <w:iCs/>
          <w:noProof/>
          <w:sz w:val="24"/>
          <w:szCs w:val="24"/>
        </w:rPr>
        <w:t>Yoshoku-Kaishi</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3</w:t>
      </w:r>
      <w:r w:rsidRPr="00772263">
        <w:rPr>
          <w:rFonts w:ascii="Times New Roman" w:hAnsi="Times New Roman" w:cs="Times New Roman"/>
          <w:noProof/>
          <w:sz w:val="24"/>
          <w:szCs w:val="24"/>
        </w:rPr>
        <w:t>, 198*201.</w:t>
      </w:r>
    </w:p>
    <w:p w14:paraId="103329F5"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Krumhansl, K.A.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Bergman, J.N.</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Salomon, A.K.</w:t>
      </w:r>
      <w:r w:rsidRPr="00772263">
        <w:rPr>
          <w:rFonts w:ascii="Times New Roman" w:hAnsi="Times New Roman" w:cs="Times New Roman"/>
          <w:noProof/>
          <w:sz w:val="24"/>
          <w:szCs w:val="24"/>
        </w:rPr>
        <w:t xml:space="preserve"> (2017) Assessing the ecosystem‐level consequences of a small‐scale artisanal kelp fishery within the context of climate‐change. </w:t>
      </w:r>
      <w:r w:rsidRPr="00772263">
        <w:rPr>
          <w:rFonts w:ascii="Times New Roman" w:hAnsi="Times New Roman" w:cs="Times New Roman"/>
          <w:i/>
          <w:iCs/>
          <w:noProof/>
          <w:sz w:val="24"/>
          <w:szCs w:val="24"/>
        </w:rPr>
        <w:t>Ecological Applications</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27</w:t>
      </w:r>
      <w:r w:rsidRPr="00772263">
        <w:rPr>
          <w:rFonts w:ascii="Times New Roman" w:hAnsi="Times New Roman" w:cs="Times New Roman"/>
          <w:noProof/>
          <w:sz w:val="24"/>
          <w:szCs w:val="24"/>
        </w:rPr>
        <w:t>, 799–813. Wiley Online Library.</w:t>
      </w:r>
    </w:p>
    <w:p w14:paraId="15DD61FD"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Kuroda,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Tsuchida, Y.</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Tanizawa, Y.</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Uemoto, H.</w:t>
      </w:r>
      <w:r w:rsidRPr="00772263">
        <w:rPr>
          <w:rFonts w:ascii="Times New Roman" w:hAnsi="Times New Roman" w:cs="Times New Roman"/>
          <w:noProof/>
          <w:sz w:val="24"/>
          <w:szCs w:val="24"/>
        </w:rPr>
        <w:t xml:space="preserve"> (1957) Theory and Practice of Stock Enhancement in Shallow Waters. </w:t>
      </w:r>
      <w:r w:rsidRPr="00772263">
        <w:rPr>
          <w:rFonts w:ascii="Times New Roman" w:hAnsi="Times New Roman" w:cs="Times New Roman"/>
          <w:i/>
          <w:iCs/>
          <w:noProof/>
          <w:sz w:val="24"/>
          <w:szCs w:val="24"/>
        </w:rPr>
        <w:t>Gyoson Bunka Kyokai</w:t>
      </w:r>
      <w:r w:rsidRPr="00772263">
        <w:rPr>
          <w:rFonts w:ascii="Times New Roman" w:hAnsi="Times New Roman" w:cs="Times New Roman"/>
          <w:noProof/>
          <w:sz w:val="24"/>
          <w:szCs w:val="24"/>
        </w:rPr>
        <w:t>, 247.</w:t>
      </w:r>
    </w:p>
    <w:p w14:paraId="6904F369"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Kuznetsova,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Brockhoff, P.B.</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Christensen, R.H.B.</w:t>
      </w:r>
      <w:r w:rsidRPr="00772263">
        <w:rPr>
          <w:rFonts w:ascii="Times New Roman" w:hAnsi="Times New Roman" w:cs="Times New Roman"/>
          <w:noProof/>
          <w:sz w:val="24"/>
          <w:szCs w:val="24"/>
        </w:rPr>
        <w:t xml:space="preserve"> (2017) lmerTest package: tests in linear mixed effects models. </w:t>
      </w:r>
      <w:r w:rsidRPr="00772263">
        <w:rPr>
          <w:rFonts w:ascii="Times New Roman" w:hAnsi="Times New Roman" w:cs="Times New Roman"/>
          <w:i/>
          <w:iCs/>
          <w:noProof/>
          <w:sz w:val="24"/>
          <w:szCs w:val="24"/>
        </w:rPr>
        <w:t>Journal of statistical software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82</w:t>
      </w:r>
      <w:r w:rsidRPr="00772263">
        <w:rPr>
          <w:rFonts w:ascii="Times New Roman" w:hAnsi="Times New Roman" w:cs="Times New Roman"/>
          <w:noProof/>
          <w:sz w:val="24"/>
          <w:szCs w:val="24"/>
        </w:rPr>
        <w:t>. The Foundation for Open Access Statistics.</w:t>
      </w:r>
    </w:p>
    <w:p w14:paraId="7DFAEE70"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De La Fuente, G.</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Chiantore,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Asnaghi, V.</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Kaleb, S.</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Falace, A.</w:t>
      </w:r>
      <w:r w:rsidRPr="00772263">
        <w:rPr>
          <w:rFonts w:ascii="Times New Roman" w:hAnsi="Times New Roman" w:cs="Times New Roman"/>
          <w:noProof/>
          <w:sz w:val="24"/>
          <w:szCs w:val="24"/>
        </w:rPr>
        <w:t xml:space="preserve"> (2019) First ex situ outplanting of the habitat-forming seaweed Cystoseira amentacea var. stricta from a restoration perspective. </w:t>
      </w:r>
      <w:r w:rsidRPr="00772263">
        <w:rPr>
          <w:rFonts w:ascii="Times New Roman" w:hAnsi="Times New Roman" w:cs="Times New Roman"/>
          <w:i/>
          <w:iCs/>
          <w:noProof/>
          <w:sz w:val="24"/>
          <w:szCs w:val="24"/>
        </w:rPr>
        <w:t>PeerJ</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7</w:t>
      </w:r>
      <w:r w:rsidRPr="00772263">
        <w:rPr>
          <w:rFonts w:ascii="Times New Roman" w:hAnsi="Times New Roman" w:cs="Times New Roman"/>
          <w:noProof/>
          <w:sz w:val="24"/>
          <w:szCs w:val="24"/>
        </w:rPr>
        <w:t>, e7290. PeerJ Inc.</w:t>
      </w:r>
    </w:p>
    <w:p w14:paraId="1E9A4317"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Larby, S.</w:t>
      </w:r>
      <w:r w:rsidRPr="00772263">
        <w:rPr>
          <w:rFonts w:ascii="Times New Roman" w:hAnsi="Times New Roman" w:cs="Times New Roman"/>
          <w:noProof/>
          <w:sz w:val="24"/>
          <w:szCs w:val="24"/>
        </w:rPr>
        <w:t xml:space="preserve"> (2020) ‘Take all’ harvest trial of Longspined sea urchin (Centrostephanus rodgersii). Marion Bay to Cape Hauy.</w:t>
      </w:r>
    </w:p>
    <w:p w14:paraId="1F0C7B56"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Layton,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Cameron, M.J.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Tatsumi,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Shelamoff, V.</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Wright, J.T.</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Johnson, C.R.</w:t>
      </w:r>
      <w:r w:rsidRPr="00772263">
        <w:rPr>
          <w:rFonts w:ascii="Times New Roman" w:hAnsi="Times New Roman" w:cs="Times New Roman"/>
          <w:noProof/>
          <w:sz w:val="24"/>
          <w:szCs w:val="24"/>
        </w:rPr>
        <w:t xml:space="preserve"> (2020a) Habitat fragmentation causes collapse of kelp recruitment. </w:t>
      </w:r>
      <w:r w:rsidRPr="00772263">
        <w:rPr>
          <w:rFonts w:ascii="Times New Roman" w:hAnsi="Times New Roman" w:cs="Times New Roman"/>
          <w:i/>
          <w:iCs/>
          <w:noProof/>
          <w:sz w:val="24"/>
          <w:szCs w:val="24"/>
        </w:rPr>
        <w:t>Marine Ecology Progress Series</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648</w:t>
      </w:r>
      <w:r w:rsidRPr="00772263">
        <w:rPr>
          <w:rFonts w:ascii="Times New Roman" w:hAnsi="Times New Roman" w:cs="Times New Roman"/>
          <w:noProof/>
          <w:sz w:val="24"/>
          <w:szCs w:val="24"/>
        </w:rPr>
        <w:t>, 111–123.</w:t>
      </w:r>
    </w:p>
    <w:p w14:paraId="3CE44BA3"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Layton,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Coleman, M.A.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Marzinelli, E.M.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Steinberg, P.D.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Swearer, S.E.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Vergés,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Wernberg, T.</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Johnson, C.R.</w:t>
      </w:r>
      <w:r w:rsidRPr="00772263">
        <w:rPr>
          <w:rFonts w:ascii="Times New Roman" w:hAnsi="Times New Roman" w:cs="Times New Roman"/>
          <w:noProof/>
          <w:sz w:val="24"/>
          <w:szCs w:val="24"/>
        </w:rPr>
        <w:t xml:space="preserve"> (2020b) Kelp forest restoration in Australia. </w:t>
      </w:r>
      <w:r w:rsidRPr="00772263">
        <w:rPr>
          <w:rFonts w:ascii="Times New Roman" w:hAnsi="Times New Roman" w:cs="Times New Roman"/>
          <w:i/>
          <w:iCs/>
          <w:noProof/>
          <w:sz w:val="24"/>
          <w:szCs w:val="24"/>
        </w:rPr>
        <w:t>Frontiers in Marine Science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7</w:t>
      </w:r>
      <w:r w:rsidRPr="00772263">
        <w:rPr>
          <w:rFonts w:ascii="Times New Roman" w:hAnsi="Times New Roman" w:cs="Times New Roman"/>
          <w:noProof/>
          <w:sz w:val="24"/>
          <w:szCs w:val="24"/>
        </w:rPr>
        <w:t>.</w:t>
      </w:r>
    </w:p>
    <w:p w14:paraId="1D368B4D"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Layton,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Shelamoff, V.</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Cameron, M.J.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Tatsumi,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Wright, J.T.</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Johnson, C.R.</w:t>
      </w:r>
      <w:r w:rsidRPr="00772263">
        <w:rPr>
          <w:rFonts w:ascii="Times New Roman" w:hAnsi="Times New Roman" w:cs="Times New Roman"/>
          <w:noProof/>
          <w:sz w:val="24"/>
          <w:szCs w:val="24"/>
        </w:rPr>
        <w:t xml:space="preserve"> (2019) Resilience and stability of kelp forests: The importance of patch dynamics and environment-engineer feedbacks. </w:t>
      </w:r>
      <w:r w:rsidRPr="00772263">
        <w:rPr>
          <w:rFonts w:ascii="Times New Roman" w:hAnsi="Times New Roman" w:cs="Times New Roman"/>
          <w:i/>
          <w:iCs/>
          <w:noProof/>
          <w:sz w:val="24"/>
          <w:szCs w:val="24"/>
        </w:rPr>
        <w:t>PloS one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14</w:t>
      </w:r>
      <w:r w:rsidRPr="00772263">
        <w:rPr>
          <w:rFonts w:ascii="Times New Roman" w:hAnsi="Times New Roman" w:cs="Times New Roman"/>
          <w:noProof/>
          <w:sz w:val="24"/>
          <w:szCs w:val="24"/>
        </w:rPr>
        <w:t>, e0210220. Public Library of Science.</w:t>
      </w:r>
    </w:p>
    <w:p w14:paraId="508ACFB4"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Lee, S.-G.</w:t>
      </w:r>
      <w:r w:rsidRPr="00772263">
        <w:rPr>
          <w:rFonts w:ascii="Times New Roman" w:hAnsi="Times New Roman" w:cs="Times New Roman"/>
          <w:noProof/>
          <w:sz w:val="24"/>
          <w:szCs w:val="24"/>
        </w:rPr>
        <w:t xml:space="preserve"> (2019) Marine Stock Enhancement, Restocking, and Sea Ranching in Korea. In </w:t>
      </w:r>
      <w:r w:rsidRPr="00772263">
        <w:rPr>
          <w:rFonts w:ascii="Times New Roman" w:hAnsi="Times New Roman" w:cs="Times New Roman"/>
          <w:i/>
          <w:iCs/>
          <w:noProof/>
          <w:sz w:val="24"/>
          <w:szCs w:val="24"/>
        </w:rPr>
        <w:t>Wildlife Management - Failures, Successes and Prospects</w:t>
      </w:r>
      <w:r w:rsidRPr="00772263">
        <w:rPr>
          <w:rFonts w:ascii="Times New Roman" w:hAnsi="Times New Roman" w:cs="Times New Roman"/>
          <w:noProof/>
          <w:sz w:val="24"/>
          <w:szCs w:val="24"/>
        </w:rPr>
        <w:t xml:space="preserve"> p. IntechOpen.</w:t>
      </w:r>
    </w:p>
    <w:p w14:paraId="784F1836"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Leinaas, H.P.</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Christie, H.</w:t>
      </w:r>
      <w:r w:rsidRPr="00772263">
        <w:rPr>
          <w:rFonts w:ascii="Times New Roman" w:hAnsi="Times New Roman" w:cs="Times New Roman"/>
          <w:noProof/>
          <w:sz w:val="24"/>
          <w:szCs w:val="24"/>
        </w:rPr>
        <w:t xml:space="preserve"> (1996) Effects of removing sea urchins (Strongylocentrotus droebachiensis): stability of the barren state and succession of kelp forest recovery in the east Atlantic. </w:t>
      </w:r>
      <w:r w:rsidRPr="00772263">
        <w:rPr>
          <w:rFonts w:ascii="Times New Roman" w:hAnsi="Times New Roman" w:cs="Times New Roman"/>
          <w:i/>
          <w:iCs/>
          <w:noProof/>
          <w:sz w:val="24"/>
          <w:szCs w:val="24"/>
        </w:rPr>
        <w:t>Oecologia</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105</w:t>
      </w:r>
      <w:r w:rsidRPr="00772263">
        <w:rPr>
          <w:rFonts w:ascii="Times New Roman" w:hAnsi="Times New Roman" w:cs="Times New Roman"/>
          <w:noProof/>
          <w:sz w:val="24"/>
          <w:szCs w:val="24"/>
        </w:rPr>
        <w:t>, 524–536. Springer.</w:t>
      </w:r>
    </w:p>
    <w:p w14:paraId="0D60B812"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Lester, S.E.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Halpern, B.S.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Grorud-Colvert, K.</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Lubchenco, 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Ruttenberg, B.I.</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Gaines, S.D.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Airamé, S.</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Warner, R.R.</w:t>
      </w:r>
      <w:r w:rsidRPr="00772263">
        <w:rPr>
          <w:rFonts w:ascii="Times New Roman" w:hAnsi="Times New Roman" w:cs="Times New Roman"/>
          <w:noProof/>
          <w:sz w:val="24"/>
          <w:szCs w:val="24"/>
        </w:rPr>
        <w:t xml:space="preserve"> (2009) Biological effects within no-take marine reserves: a global synthesis. </w:t>
      </w:r>
      <w:r w:rsidRPr="00772263">
        <w:rPr>
          <w:rFonts w:ascii="Times New Roman" w:hAnsi="Times New Roman" w:cs="Times New Roman"/>
          <w:i/>
          <w:iCs/>
          <w:noProof/>
          <w:sz w:val="24"/>
          <w:szCs w:val="24"/>
        </w:rPr>
        <w:t>Marine Ecology Progress Series</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384</w:t>
      </w:r>
      <w:r w:rsidRPr="00772263">
        <w:rPr>
          <w:rFonts w:ascii="Times New Roman" w:hAnsi="Times New Roman" w:cs="Times New Roman"/>
          <w:noProof/>
          <w:sz w:val="24"/>
          <w:szCs w:val="24"/>
        </w:rPr>
        <w:t>, 33–46.</w:t>
      </w:r>
    </w:p>
    <w:p w14:paraId="5282461B"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Leung, Y.H.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Yeung, C.W.</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Ang, P.O.</w:t>
      </w:r>
      <w:r w:rsidRPr="00772263">
        <w:rPr>
          <w:rFonts w:ascii="Times New Roman" w:hAnsi="Times New Roman" w:cs="Times New Roman"/>
          <w:noProof/>
          <w:sz w:val="24"/>
          <w:szCs w:val="24"/>
        </w:rPr>
        <w:t xml:space="preserve"> (2014) Assessing the potential for recovery of a Sargassum siliquastrum community in Hong Kong </w:t>
      </w:r>
      <w:r w:rsidRPr="00772263">
        <w:rPr>
          <w:rFonts w:ascii="Times New Roman" w:hAnsi="Times New Roman" w:cs="Times New Roman"/>
          <w:b/>
          <w:bCs/>
          <w:noProof/>
          <w:sz w:val="24"/>
          <w:szCs w:val="24"/>
        </w:rPr>
        <w:t>26</w:t>
      </w:r>
      <w:r w:rsidRPr="00772263">
        <w:rPr>
          <w:rFonts w:ascii="Times New Roman" w:hAnsi="Times New Roman" w:cs="Times New Roman"/>
          <w:noProof/>
          <w:sz w:val="24"/>
          <w:szCs w:val="24"/>
        </w:rPr>
        <w:t>, 1097–1106. Springer Science + Business Media.</w:t>
      </w:r>
    </w:p>
    <w:p w14:paraId="6AC86328"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Ling, S.D.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Johnson, C.R.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Frusher, S.D.</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Ridgway, K.R.</w:t>
      </w:r>
      <w:r w:rsidRPr="00772263">
        <w:rPr>
          <w:rFonts w:ascii="Times New Roman" w:hAnsi="Times New Roman" w:cs="Times New Roman"/>
          <w:noProof/>
          <w:sz w:val="24"/>
          <w:szCs w:val="24"/>
        </w:rPr>
        <w:t xml:space="preserve"> (2009) Overfishing reduces resilience of kelp beds to climate-driven catastrophic phase shift. </w:t>
      </w:r>
      <w:r w:rsidRPr="00772263">
        <w:rPr>
          <w:rFonts w:ascii="Times New Roman" w:hAnsi="Times New Roman" w:cs="Times New Roman"/>
          <w:i/>
          <w:iCs/>
          <w:noProof/>
          <w:sz w:val="24"/>
          <w:szCs w:val="24"/>
        </w:rPr>
        <w:t>Proceedings of the National Academy of Sciences of the United States of America</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106</w:t>
      </w:r>
      <w:r w:rsidRPr="00772263">
        <w:rPr>
          <w:rFonts w:ascii="Times New Roman" w:hAnsi="Times New Roman" w:cs="Times New Roman"/>
          <w:noProof/>
          <w:sz w:val="24"/>
          <w:szCs w:val="24"/>
        </w:rPr>
        <w:t>, 22341–22345. National Academy of Sciences.</w:t>
      </w:r>
    </w:p>
    <w:p w14:paraId="2490DE35"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Ling, S.D.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Scheibling, R.E.</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Rass</w:t>
      </w:r>
      <w:r w:rsidRPr="00772263">
        <w:rPr>
          <w:rFonts w:ascii="Times New Roman" w:hAnsi="Times New Roman" w:cs="Times New Roman"/>
          <w:noProof/>
          <w:sz w:val="24"/>
          <w:szCs w:val="24"/>
        </w:rPr>
        <w:t xml:space="preserve"> (2014) Global regime shift dynamics of catastrophic sea urchin overgrazing.</w:t>
      </w:r>
    </w:p>
    <w:p w14:paraId="64A967A6"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lastRenderedPageBreak/>
        <w:t>Marzinelli, E.M.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Leong, M.R.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Campbell, A.H.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Steinberg, P.D.</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Vergés, A.</w:t>
      </w:r>
      <w:r w:rsidRPr="00772263">
        <w:rPr>
          <w:rFonts w:ascii="Times New Roman" w:hAnsi="Times New Roman" w:cs="Times New Roman"/>
          <w:noProof/>
          <w:sz w:val="24"/>
          <w:szCs w:val="24"/>
        </w:rPr>
        <w:t xml:space="preserve"> (2016) Does restoration of a habitat‐forming seaweed restore associated faunal diversity? </w:t>
      </w:r>
      <w:r w:rsidRPr="00772263">
        <w:rPr>
          <w:rFonts w:ascii="Times New Roman" w:hAnsi="Times New Roman" w:cs="Times New Roman"/>
          <w:i/>
          <w:iCs/>
          <w:noProof/>
          <w:sz w:val="24"/>
          <w:szCs w:val="24"/>
        </w:rPr>
        <w:t>Restoration Ecology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24</w:t>
      </w:r>
      <w:r w:rsidRPr="00772263">
        <w:rPr>
          <w:rFonts w:ascii="Times New Roman" w:hAnsi="Times New Roman" w:cs="Times New Roman"/>
          <w:noProof/>
          <w:sz w:val="24"/>
          <w:szCs w:val="24"/>
        </w:rPr>
        <w:t>, 81–90. Wiley Online Library.</w:t>
      </w:r>
    </w:p>
    <w:p w14:paraId="51FA47AF"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Marzinelli, E.M.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Zagal, C.J.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Chapman, M.G.</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Underwood, A.J.</w:t>
      </w:r>
      <w:r w:rsidRPr="00772263">
        <w:rPr>
          <w:rFonts w:ascii="Times New Roman" w:hAnsi="Times New Roman" w:cs="Times New Roman"/>
          <w:noProof/>
          <w:sz w:val="24"/>
          <w:szCs w:val="24"/>
        </w:rPr>
        <w:t xml:space="preserve"> (2009) Do modified habitats have direct or indirect effects on epifauna? </w:t>
      </w:r>
      <w:r w:rsidRPr="00772263">
        <w:rPr>
          <w:rFonts w:ascii="Times New Roman" w:hAnsi="Times New Roman" w:cs="Times New Roman"/>
          <w:i/>
          <w:iCs/>
          <w:noProof/>
          <w:sz w:val="24"/>
          <w:szCs w:val="24"/>
        </w:rPr>
        <w:t>Ecology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90</w:t>
      </w:r>
      <w:r w:rsidRPr="00772263">
        <w:rPr>
          <w:rFonts w:ascii="Times New Roman" w:hAnsi="Times New Roman" w:cs="Times New Roman"/>
          <w:noProof/>
          <w:sz w:val="24"/>
          <w:szCs w:val="24"/>
        </w:rPr>
        <w:t>, 2948–2955. Wiley Online Library.</w:t>
      </w:r>
    </w:p>
    <w:p w14:paraId="099CF27F"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McCormack, P.C.</w:t>
      </w:r>
      <w:r w:rsidRPr="00772263">
        <w:rPr>
          <w:rFonts w:ascii="Times New Roman" w:hAnsi="Times New Roman" w:cs="Times New Roman"/>
          <w:noProof/>
          <w:sz w:val="24"/>
          <w:szCs w:val="24"/>
        </w:rPr>
        <w:t xml:space="preserve"> (2019) Reforming restoration law to support climate change adaptation. </w:t>
      </w:r>
      <w:r w:rsidRPr="00772263">
        <w:rPr>
          <w:rFonts w:ascii="Times New Roman" w:hAnsi="Times New Roman" w:cs="Times New Roman"/>
          <w:i/>
          <w:iCs/>
          <w:noProof/>
          <w:sz w:val="24"/>
          <w:szCs w:val="24"/>
        </w:rPr>
        <w:t>Ecological Restoration Law: Concepts and Case Studies</w:t>
      </w:r>
      <w:r w:rsidRPr="00772263">
        <w:rPr>
          <w:rFonts w:ascii="Times New Roman" w:hAnsi="Times New Roman" w:cs="Times New Roman"/>
          <w:noProof/>
          <w:sz w:val="24"/>
          <w:szCs w:val="24"/>
        </w:rPr>
        <w:t>, 202. Routledge.</w:t>
      </w:r>
    </w:p>
    <w:p w14:paraId="650FB785"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McHugh,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Abbott, D.</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Freiwald, J.</w:t>
      </w:r>
      <w:r w:rsidRPr="00772263">
        <w:rPr>
          <w:rFonts w:ascii="Times New Roman" w:hAnsi="Times New Roman" w:cs="Times New Roman"/>
          <w:noProof/>
          <w:sz w:val="24"/>
          <w:szCs w:val="24"/>
        </w:rPr>
        <w:t xml:space="preserve"> (2018) Phase shift from kelp forest to urchin barren along California’s North Coast. </w:t>
      </w:r>
      <w:r w:rsidRPr="00772263">
        <w:rPr>
          <w:rFonts w:ascii="Times New Roman" w:hAnsi="Times New Roman" w:cs="Times New Roman"/>
          <w:i/>
          <w:iCs/>
          <w:noProof/>
          <w:sz w:val="24"/>
          <w:szCs w:val="24"/>
        </w:rPr>
        <w:t>Western Society of Naturalists</w:t>
      </w:r>
      <w:r w:rsidRPr="00772263">
        <w:rPr>
          <w:rFonts w:ascii="Times New Roman" w:hAnsi="Times New Roman" w:cs="Times New Roman"/>
          <w:noProof/>
          <w:sz w:val="24"/>
          <w:szCs w:val="24"/>
        </w:rPr>
        <w:t>.</w:t>
      </w:r>
    </w:p>
    <w:p w14:paraId="27004ACD"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McPherson, M.L.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Finger, D.J.I.</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Houskeeper, H.F.</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Bell, T.W.</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Carr, M.H.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Rogers-Bennett, L.</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Kudela, R.M.</w:t>
      </w:r>
      <w:r w:rsidRPr="00772263">
        <w:rPr>
          <w:rFonts w:ascii="Times New Roman" w:hAnsi="Times New Roman" w:cs="Times New Roman"/>
          <w:noProof/>
          <w:sz w:val="24"/>
          <w:szCs w:val="24"/>
        </w:rPr>
        <w:t xml:space="preserve"> (2021) Large-scale shift in the structure of a kelp forest ecosystem co-occurs with an epizootic and marine heatwave. </w:t>
      </w:r>
      <w:r w:rsidRPr="00772263">
        <w:rPr>
          <w:rFonts w:ascii="Times New Roman" w:hAnsi="Times New Roman" w:cs="Times New Roman"/>
          <w:i/>
          <w:iCs/>
          <w:noProof/>
          <w:sz w:val="24"/>
          <w:szCs w:val="24"/>
        </w:rPr>
        <w:t>Communications biology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4</w:t>
      </w:r>
      <w:r w:rsidRPr="00772263">
        <w:rPr>
          <w:rFonts w:ascii="Times New Roman" w:hAnsi="Times New Roman" w:cs="Times New Roman"/>
          <w:noProof/>
          <w:sz w:val="24"/>
          <w:szCs w:val="24"/>
        </w:rPr>
        <w:t>, 1–9. Nature Publishing Group.</w:t>
      </w:r>
    </w:p>
    <w:p w14:paraId="51425A03"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MERCES</w:t>
      </w:r>
      <w:r w:rsidRPr="00772263">
        <w:rPr>
          <w:rFonts w:ascii="Times New Roman" w:hAnsi="Times New Roman" w:cs="Times New Roman"/>
          <w:noProof/>
          <w:sz w:val="24"/>
          <w:szCs w:val="24"/>
        </w:rPr>
        <w:t xml:space="preserve"> (2020) Marine Ecosystem Restoration in Changing European Seas. Http://www.merces-project.eu/ [accessed 5 November 2020].</w:t>
      </w:r>
    </w:p>
    <w:p w14:paraId="79840020"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Morris, R.L.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Hale, 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Strain, E.M.A.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Reeves,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Verges,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Marzinelli, E.M.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Layton,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Shelamoff, V.</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Graham,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Chevalier, M.</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Swearer, S.E.</w:t>
      </w:r>
      <w:r w:rsidRPr="00772263">
        <w:rPr>
          <w:rFonts w:ascii="Times New Roman" w:hAnsi="Times New Roman" w:cs="Times New Roman"/>
          <w:noProof/>
          <w:sz w:val="24"/>
          <w:szCs w:val="24"/>
        </w:rPr>
        <w:t xml:space="preserve"> (2020) Key principles for managing recovery of kelp forests through restoration. </w:t>
      </w:r>
      <w:r w:rsidRPr="00772263">
        <w:rPr>
          <w:rFonts w:ascii="Times New Roman" w:hAnsi="Times New Roman" w:cs="Times New Roman"/>
          <w:i/>
          <w:iCs/>
          <w:noProof/>
          <w:sz w:val="24"/>
          <w:szCs w:val="24"/>
        </w:rPr>
        <w:t>BioScience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70</w:t>
      </w:r>
      <w:r w:rsidRPr="00772263">
        <w:rPr>
          <w:rFonts w:ascii="Times New Roman" w:hAnsi="Times New Roman" w:cs="Times New Roman"/>
          <w:noProof/>
          <w:sz w:val="24"/>
          <w:szCs w:val="24"/>
        </w:rPr>
        <w:t>, 688–698.</w:t>
      </w:r>
    </w:p>
    <w:p w14:paraId="5805C010"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Moy, F., Christie, H., Steen, H., Stålnacke, P., Aksnes, D., Aure, J., Bekkby, T., Fredriksen, S., Gitmark, J., Hackett, B., Magnusson, J., Pengerud, A., Sjøtun, K., Sørensen, K., Tveiten, L., et al.</w:t>
      </w:r>
      <w:r w:rsidRPr="00772263">
        <w:rPr>
          <w:rFonts w:ascii="Times New Roman" w:hAnsi="Times New Roman" w:cs="Times New Roman"/>
          <w:noProof/>
          <w:sz w:val="24"/>
          <w:szCs w:val="24"/>
        </w:rPr>
        <w:t xml:space="preserve"> (2008) </w:t>
      </w:r>
      <w:r w:rsidRPr="00772263">
        <w:rPr>
          <w:rFonts w:ascii="Times New Roman" w:hAnsi="Times New Roman" w:cs="Times New Roman"/>
          <w:i/>
          <w:iCs/>
          <w:noProof/>
          <w:sz w:val="24"/>
          <w:szCs w:val="24"/>
        </w:rPr>
        <w:t>Sluttrapport fra Sukkertareprosjektet 2005-2008.</w:t>
      </w:r>
    </w:p>
    <w:p w14:paraId="6FA60A24"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Moy, F.E.</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Christie, H.</w:t>
      </w:r>
      <w:r w:rsidRPr="00772263">
        <w:rPr>
          <w:rFonts w:ascii="Times New Roman" w:hAnsi="Times New Roman" w:cs="Times New Roman"/>
          <w:noProof/>
          <w:sz w:val="24"/>
          <w:szCs w:val="24"/>
        </w:rPr>
        <w:t xml:space="preserve"> (2012) Large-scale shift from sugar kelp (Saccharina latissima) to ephemeral algae along the south and west coast of Norway. </w:t>
      </w:r>
      <w:r w:rsidRPr="00772263">
        <w:rPr>
          <w:rFonts w:ascii="Times New Roman" w:hAnsi="Times New Roman" w:cs="Times New Roman"/>
          <w:i/>
          <w:iCs/>
          <w:noProof/>
          <w:sz w:val="24"/>
          <w:szCs w:val="24"/>
        </w:rPr>
        <w:t>Marine Biology Research</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8</w:t>
      </w:r>
      <w:r w:rsidRPr="00772263">
        <w:rPr>
          <w:rFonts w:ascii="Times New Roman" w:hAnsi="Times New Roman" w:cs="Times New Roman"/>
          <w:noProof/>
          <w:sz w:val="24"/>
          <w:szCs w:val="24"/>
        </w:rPr>
        <w:t>, 309–321. Taylor &amp; Francis.</w:t>
      </w:r>
    </w:p>
    <w:p w14:paraId="4FDFE93C"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Nayar, S.</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Bott, K.</w:t>
      </w:r>
      <w:r w:rsidRPr="00772263">
        <w:rPr>
          <w:rFonts w:ascii="Times New Roman" w:hAnsi="Times New Roman" w:cs="Times New Roman"/>
          <w:noProof/>
          <w:sz w:val="24"/>
          <w:szCs w:val="24"/>
        </w:rPr>
        <w:t xml:space="preserve"> (2014) Current status of global cultivated seaweed production and markets. </w:t>
      </w:r>
      <w:r w:rsidRPr="00772263">
        <w:rPr>
          <w:rFonts w:ascii="Times New Roman" w:hAnsi="Times New Roman" w:cs="Times New Roman"/>
          <w:i/>
          <w:iCs/>
          <w:noProof/>
          <w:sz w:val="24"/>
          <w:szCs w:val="24"/>
        </w:rPr>
        <w:t>World Aquaculture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45</w:t>
      </w:r>
      <w:r w:rsidRPr="00772263">
        <w:rPr>
          <w:rFonts w:ascii="Times New Roman" w:hAnsi="Times New Roman" w:cs="Times New Roman"/>
          <w:noProof/>
          <w:sz w:val="24"/>
          <w:szCs w:val="24"/>
        </w:rPr>
        <w:t>, 32–37. World Aquaculture Society.</w:t>
      </w:r>
    </w:p>
    <w:p w14:paraId="5C037AD6"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Niner, H.J.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Milligan, B.</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Jones, P.J.S.</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Styan, C.A.</w:t>
      </w:r>
      <w:r w:rsidRPr="00772263">
        <w:rPr>
          <w:rFonts w:ascii="Times New Roman" w:hAnsi="Times New Roman" w:cs="Times New Roman"/>
          <w:noProof/>
          <w:sz w:val="24"/>
          <w:szCs w:val="24"/>
        </w:rPr>
        <w:t xml:space="preserve"> (2017) A global snapshot of marine biodiversity offsetting policy. </w:t>
      </w:r>
      <w:r w:rsidRPr="00772263">
        <w:rPr>
          <w:rFonts w:ascii="Times New Roman" w:hAnsi="Times New Roman" w:cs="Times New Roman"/>
          <w:i/>
          <w:iCs/>
          <w:noProof/>
          <w:sz w:val="24"/>
          <w:szCs w:val="24"/>
        </w:rPr>
        <w:t>Marine Policy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81</w:t>
      </w:r>
      <w:r w:rsidRPr="00772263">
        <w:rPr>
          <w:rFonts w:ascii="Times New Roman" w:hAnsi="Times New Roman" w:cs="Times New Roman"/>
          <w:noProof/>
          <w:sz w:val="24"/>
          <w:szCs w:val="24"/>
        </w:rPr>
        <w:t>, 368–374. Elsevier.</w:t>
      </w:r>
    </w:p>
    <w:p w14:paraId="0C8C4DFE"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Norderhaug, K.M.</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Christie, H.C.</w:t>
      </w:r>
      <w:r w:rsidRPr="00772263">
        <w:rPr>
          <w:rFonts w:ascii="Times New Roman" w:hAnsi="Times New Roman" w:cs="Times New Roman"/>
          <w:noProof/>
          <w:sz w:val="24"/>
          <w:szCs w:val="24"/>
        </w:rPr>
        <w:t xml:space="preserve"> (2009) Sea urchin grazing and kelp re-vegetation in the NE Atlantic. </w:t>
      </w:r>
      <w:r w:rsidRPr="00772263">
        <w:rPr>
          <w:rFonts w:ascii="Times New Roman" w:hAnsi="Times New Roman" w:cs="Times New Roman"/>
          <w:i/>
          <w:iCs/>
          <w:noProof/>
          <w:sz w:val="24"/>
          <w:szCs w:val="24"/>
        </w:rPr>
        <w:t>Marine Biology Research</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5</w:t>
      </w:r>
      <w:r w:rsidRPr="00772263">
        <w:rPr>
          <w:rFonts w:ascii="Times New Roman" w:hAnsi="Times New Roman" w:cs="Times New Roman"/>
          <w:noProof/>
          <w:sz w:val="24"/>
          <w:szCs w:val="24"/>
        </w:rPr>
        <w:t>, 515–528. Taylor &amp; Francis.</w:t>
      </w:r>
    </w:p>
    <w:p w14:paraId="7D98D27A"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North, W.J.</w:t>
      </w:r>
      <w:r w:rsidRPr="00772263">
        <w:rPr>
          <w:rFonts w:ascii="Times New Roman" w:hAnsi="Times New Roman" w:cs="Times New Roman"/>
          <w:noProof/>
          <w:sz w:val="24"/>
          <w:szCs w:val="24"/>
        </w:rPr>
        <w:t xml:space="preserve"> (1958) Experimental Ecology in Kelp Investigations Program - University California Institute of Marine Science.</w:t>
      </w:r>
    </w:p>
    <w:p w14:paraId="6ACF7DEA"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North, W.J.</w:t>
      </w:r>
      <w:r w:rsidRPr="00772263">
        <w:rPr>
          <w:rFonts w:ascii="Times New Roman" w:hAnsi="Times New Roman" w:cs="Times New Roman"/>
          <w:noProof/>
          <w:sz w:val="24"/>
          <w:szCs w:val="24"/>
        </w:rPr>
        <w:t xml:space="preserve"> (1976) Aquacultural Techniques for Creating and Restoring Beds of Giant Kelp, Macrocystis spp. </w:t>
      </w:r>
      <w:r w:rsidRPr="00772263">
        <w:rPr>
          <w:rFonts w:ascii="Times New Roman" w:hAnsi="Times New Roman" w:cs="Times New Roman"/>
          <w:i/>
          <w:iCs/>
          <w:noProof/>
          <w:sz w:val="24"/>
          <w:szCs w:val="24"/>
        </w:rPr>
        <w:t>Journal of the Fisheries Research Board of Canada</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33</w:t>
      </w:r>
      <w:r w:rsidRPr="00772263">
        <w:rPr>
          <w:rFonts w:ascii="Times New Roman" w:hAnsi="Times New Roman" w:cs="Times New Roman"/>
          <w:noProof/>
          <w:sz w:val="24"/>
          <w:szCs w:val="24"/>
        </w:rPr>
        <w:t>, 1015–1023. NRC Research Press.</w:t>
      </w:r>
    </w:p>
    <w:p w14:paraId="351E73EB"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Oyamada, K.</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Tsukidate,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Watanabe, K.</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Takahashi,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Isoo, T.</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Terawaki, T.</w:t>
      </w:r>
      <w:r w:rsidRPr="00772263">
        <w:rPr>
          <w:rFonts w:ascii="Times New Roman" w:hAnsi="Times New Roman" w:cs="Times New Roman"/>
          <w:noProof/>
          <w:sz w:val="24"/>
          <w:szCs w:val="24"/>
        </w:rPr>
        <w:t xml:space="preserve"> (2008) A field test of porous carbonated blocks used as artificial reef in seaweed beds of Ecklonia cava. In </w:t>
      </w:r>
      <w:r w:rsidRPr="00772263">
        <w:rPr>
          <w:rFonts w:ascii="Times New Roman" w:hAnsi="Times New Roman" w:cs="Times New Roman"/>
          <w:i/>
          <w:iCs/>
          <w:noProof/>
          <w:sz w:val="24"/>
          <w:szCs w:val="24"/>
        </w:rPr>
        <w:t>Nineteenth International Seaweed Symposium</w:t>
      </w:r>
      <w:r w:rsidRPr="00772263">
        <w:rPr>
          <w:rFonts w:ascii="Times New Roman" w:hAnsi="Times New Roman" w:cs="Times New Roman"/>
          <w:noProof/>
          <w:sz w:val="24"/>
          <w:szCs w:val="24"/>
        </w:rPr>
        <w:t xml:space="preserve"> pp. 413–418. Springer.</w:t>
      </w:r>
    </w:p>
    <w:p w14:paraId="6C51C63A"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lastRenderedPageBreak/>
        <w:t>Palumbi, S.R.</w:t>
      </w:r>
      <w:r w:rsidRPr="00772263">
        <w:rPr>
          <w:rFonts w:ascii="Times New Roman" w:hAnsi="Times New Roman" w:cs="Times New Roman"/>
          <w:noProof/>
          <w:sz w:val="24"/>
          <w:szCs w:val="24"/>
        </w:rPr>
        <w:t xml:space="preserve"> (2003) Population genetics, demographic connectivity, and the design of marine reserves. </w:t>
      </w:r>
      <w:r w:rsidRPr="00772263">
        <w:rPr>
          <w:rFonts w:ascii="Times New Roman" w:hAnsi="Times New Roman" w:cs="Times New Roman"/>
          <w:i/>
          <w:iCs/>
          <w:noProof/>
          <w:sz w:val="24"/>
          <w:szCs w:val="24"/>
        </w:rPr>
        <w:t>Ecological applications</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13</w:t>
      </w:r>
      <w:r w:rsidRPr="00772263">
        <w:rPr>
          <w:rFonts w:ascii="Times New Roman" w:hAnsi="Times New Roman" w:cs="Times New Roman"/>
          <w:noProof/>
          <w:sz w:val="24"/>
          <w:szCs w:val="24"/>
        </w:rPr>
        <w:t>, 146–158. Wiley Online Library.</w:t>
      </w:r>
    </w:p>
    <w:p w14:paraId="182E8054"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Park, K.-Y.</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Kim, T.-S.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Jang, J.-C.</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Kang, J.W.</w:t>
      </w:r>
      <w:r w:rsidRPr="00772263">
        <w:rPr>
          <w:rFonts w:ascii="Times New Roman" w:hAnsi="Times New Roman" w:cs="Times New Roman"/>
          <w:noProof/>
          <w:sz w:val="24"/>
          <w:szCs w:val="24"/>
        </w:rPr>
        <w:t xml:space="preserve"> (2019) Marine forest reforestation project of Korea Fisheries Resources Agency (FIRA). In </w:t>
      </w:r>
      <w:r w:rsidRPr="00772263">
        <w:rPr>
          <w:rFonts w:ascii="Times New Roman" w:hAnsi="Times New Roman" w:cs="Times New Roman"/>
          <w:i/>
          <w:iCs/>
          <w:noProof/>
          <w:sz w:val="24"/>
          <w:szCs w:val="24"/>
        </w:rPr>
        <w:t>23rd International Seaweed Symposium</w:t>
      </w:r>
      <w:r w:rsidRPr="00772263">
        <w:rPr>
          <w:rFonts w:ascii="Times New Roman" w:hAnsi="Times New Roman" w:cs="Times New Roman"/>
          <w:noProof/>
          <w:sz w:val="24"/>
          <w:szCs w:val="24"/>
        </w:rPr>
        <w:t xml:space="preserve"> p. Jeju, Korea.</w:t>
      </w:r>
    </w:p>
    <w:p w14:paraId="4AFDE7AA"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Paxton, A.B.</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Shertzer, K.W.</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Bacheler, N.M.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Kellison, G.T.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Riley, K.L.</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Taylor, J.C.</w:t>
      </w:r>
      <w:r w:rsidRPr="00772263">
        <w:rPr>
          <w:rFonts w:ascii="Times New Roman" w:hAnsi="Times New Roman" w:cs="Times New Roman"/>
          <w:noProof/>
          <w:sz w:val="24"/>
          <w:szCs w:val="24"/>
        </w:rPr>
        <w:t xml:space="preserve"> (2020) Meta-Analysis Reveals Artificial Reefs Can Be Effective Tools for Fish Community Enhancement but Are Not One-Size-Fits-All. </w:t>
      </w:r>
      <w:r w:rsidRPr="00772263">
        <w:rPr>
          <w:rFonts w:ascii="Times New Roman" w:hAnsi="Times New Roman" w:cs="Times New Roman"/>
          <w:i/>
          <w:iCs/>
          <w:noProof/>
          <w:sz w:val="24"/>
          <w:szCs w:val="24"/>
        </w:rPr>
        <w:t>Frontiers in Marine Science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7</w:t>
      </w:r>
      <w:r w:rsidRPr="00772263">
        <w:rPr>
          <w:rFonts w:ascii="Times New Roman" w:hAnsi="Times New Roman" w:cs="Times New Roman"/>
          <w:noProof/>
          <w:sz w:val="24"/>
          <w:szCs w:val="24"/>
        </w:rPr>
        <w:t>, 282. Frontiers Media S.A.</w:t>
      </w:r>
    </w:p>
    <w:p w14:paraId="09AD33BC"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Piazzi, L.</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Ceccherelli, G.</w:t>
      </w:r>
      <w:r w:rsidRPr="00772263">
        <w:rPr>
          <w:rFonts w:ascii="Times New Roman" w:hAnsi="Times New Roman" w:cs="Times New Roman"/>
          <w:noProof/>
          <w:sz w:val="24"/>
          <w:szCs w:val="24"/>
        </w:rPr>
        <w:t xml:space="preserve"> (2019) Effect of sea urchin human harvest in promoting canopy forming algae restoration. </w:t>
      </w:r>
      <w:r w:rsidRPr="00772263">
        <w:rPr>
          <w:rFonts w:ascii="Times New Roman" w:hAnsi="Times New Roman" w:cs="Times New Roman"/>
          <w:i/>
          <w:iCs/>
          <w:noProof/>
          <w:sz w:val="24"/>
          <w:szCs w:val="24"/>
        </w:rPr>
        <w:t>Estuarine, Coastal and Shelf Science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219</w:t>
      </w:r>
      <w:r w:rsidRPr="00772263">
        <w:rPr>
          <w:rFonts w:ascii="Times New Roman" w:hAnsi="Times New Roman" w:cs="Times New Roman"/>
          <w:noProof/>
          <w:sz w:val="24"/>
          <w:szCs w:val="24"/>
        </w:rPr>
        <w:t>, 273–277. Elsevier.</w:t>
      </w:r>
    </w:p>
    <w:p w14:paraId="54A67801"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Platjouw, F.</w:t>
      </w:r>
      <w:r w:rsidRPr="00772263">
        <w:rPr>
          <w:rFonts w:ascii="Times New Roman" w:hAnsi="Times New Roman" w:cs="Times New Roman"/>
          <w:noProof/>
          <w:sz w:val="24"/>
          <w:szCs w:val="24"/>
        </w:rPr>
        <w:t xml:space="preserve"> (2019) The green financing of ecosystem restoration: Concepts and Case Studies. In pp. 142–164.</w:t>
      </w:r>
    </w:p>
    <w:p w14:paraId="1156ADDC"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Qiu, Z.</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Coleman, M.A.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Provost, 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Campbell, A.H.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Kelaher, B.P.</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Dalton, S.J.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Thomas,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Steinberg, P.D.</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Marzinelli, E.M.</w:t>
      </w:r>
      <w:r w:rsidRPr="00772263">
        <w:rPr>
          <w:rFonts w:ascii="Times New Roman" w:hAnsi="Times New Roman" w:cs="Times New Roman"/>
          <w:noProof/>
          <w:sz w:val="24"/>
          <w:szCs w:val="24"/>
        </w:rPr>
        <w:t xml:space="preserve"> (2019) Future climate change is predicted to affect the microbiome and condition of habitat-forming kelp. </w:t>
      </w:r>
      <w:r w:rsidRPr="00772263">
        <w:rPr>
          <w:rFonts w:ascii="Times New Roman" w:hAnsi="Times New Roman" w:cs="Times New Roman"/>
          <w:i/>
          <w:iCs/>
          <w:noProof/>
          <w:sz w:val="24"/>
          <w:szCs w:val="24"/>
        </w:rPr>
        <w:t>Proceedings of the Royal Society B</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286</w:t>
      </w:r>
      <w:r w:rsidRPr="00772263">
        <w:rPr>
          <w:rFonts w:ascii="Times New Roman" w:hAnsi="Times New Roman" w:cs="Times New Roman"/>
          <w:noProof/>
          <w:sz w:val="24"/>
          <w:szCs w:val="24"/>
        </w:rPr>
        <w:t>, 20181887. The Royal Society.</w:t>
      </w:r>
    </w:p>
    <w:p w14:paraId="45588F30"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R Core Team</w:t>
      </w:r>
      <w:r w:rsidRPr="00772263">
        <w:rPr>
          <w:rFonts w:ascii="Times New Roman" w:hAnsi="Times New Roman" w:cs="Times New Roman"/>
          <w:noProof/>
          <w:sz w:val="24"/>
          <w:szCs w:val="24"/>
        </w:rPr>
        <w:t xml:space="preserve"> (2013) R: A language and environment for statistical computing.</w:t>
      </w:r>
    </w:p>
    <w:p w14:paraId="7179FC1A"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Reed, D.C.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Schroeter, S.C.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Huang, 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Anderson, T.W.</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Ambrose, R.F.</w:t>
      </w:r>
      <w:r w:rsidRPr="00772263">
        <w:rPr>
          <w:rFonts w:ascii="Times New Roman" w:hAnsi="Times New Roman" w:cs="Times New Roman"/>
          <w:noProof/>
          <w:sz w:val="24"/>
          <w:szCs w:val="24"/>
        </w:rPr>
        <w:t xml:space="preserve"> (2006) Quantitative assessment of different artificial reef designs in mitigating losses to kelp forest fishes. </w:t>
      </w:r>
      <w:r w:rsidRPr="00772263">
        <w:rPr>
          <w:rFonts w:ascii="Times New Roman" w:hAnsi="Times New Roman" w:cs="Times New Roman"/>
          <w:i/>
          <w:iCs/>
          <w:noProof/>
          <w:sz w:val="24"/>
          <w:szCs w:val="24"/>
        </w:rPr>
        <w:t>Bulletin of Marine Science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78</w:t>
      </w:r>
      <w:r w:rsidRPr="00772263">
        <w:rPr>
          <w:rFonts w:ascii="Times New Roman" w:hAnsi="Times New Roman" w:cs="Times New Roman"/>
          <w:noProof/>
          <w:sz w:val="24"/>
          <w:szCs w:val="24"/>
        </w:rPr>
        <w:t>, 133–150. University of Miami-Rosenstiel School of Marine and Atmospheric Science.</w:t>
      </w:r>
    </w:p>
    <w:p w14:paraId="6FC95F36"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Reid, 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Rogers-Bennett, 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Vasquez, F.</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Pace,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Catton, C.A.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Kashiwada, J. V</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Taniguchi, I.K.</w:t>
      </w:r>
      <w:r w:rsidRPr="00772263">
        <w:rPr>
          <w:rFonts w:ascii="Times New Roman" w:hAnsi="Times New Roman" w:cs="Times New Roman"/>
          <w:noProof/>
          <w:sz w:val="24"/>
          <w:szCs w:val="24"/>
        </w:rPr>
        <w:t xml:space="preserve"> (2016) The economic value of the recreational red abalone fishery in northern California. </w:t>
      </w:r>
      <w:r w:rsidRPr="00772263">
        <w:rPr>
          <w:rFonts w:ascii="Times New Roman" w:hAnsi="Times New Roman" w:cs="Times New Roman"/>
          <w:i/>
          <w:iCs/>
          <w:noProof/>
          <w:sz w:val="24"/>
          <w:szCs w:val="24"/>
        </w:rPr>
        <w:t>California Fish and Game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102</w:t>
      </w:r>
      <w:r w:rsidRPr="00772263">
        <w:rPr>
          <w:rFonts w:ascii="Times New Roman" w:hAnsi="Times New Roman" w:cs="Times New Roman"/>
          <w:noProof/>
          <w:sz w:val="24"/>
          <w:szCs w:val="24"/>
        </w:rPr>
        <w:t>, 119–130.</w:t>
      </w:r>
    </w:p>
    <w:p w14:paraId="1B569EDE"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Rilov, G.</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Fraschetti,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Gissi, 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Pipitone,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Badalamenti, F.</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Tamburello, 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Menini, 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Goriup, P.</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Mazaris, A.D.</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Garrabou, J.</w:t>
      </w:r>
      <w:r w:rsidRPr="00772263">
        <w:rPr>
          <w:rFonts w:ascii="Times New Roman" w:hAnsi="Times New Roman" w:cs="Times New Roman"/>
          <w:noProof/>
          <w:sz w:val="24"/>
          <w:szCs w:val="24"/>
        </w:rPr>
        <w:t xml:space="preserve"> (2019) A fast‐moving target: achieving marine conservation goals under shifting climate and policies. </w:t>
      </w:r>
      <w:r w:rsidRPr="00772263">
        <w:rPr>
          <w:rFonts w:ascii="Times New Roman" w:hAnsi="Times New Roman" w:cs="Times New Roman"/>
          <w:i/>
          <w:iCs/>
          <w:noProof/>
          <w:sz w:val="24"/>
          <w:szCs w:val="24"/>
        </w:rPr>
        <w:t>Ecological Applications</w:t>
      </w:r>
      <w:r w:rsidRPr="00772263">
        <w:rPr>
          <w:rFonts w:ascii="Times New Roman" w:hAnsi="Times New Roman" w:cs="Times New Roman"/>
          <w:noProof/>
          <w:sz w:val="24"/>
          <w:szCs w:val="24"/>
        </w:rPr>
        <w:t>, e02009. Wiley Online Library.</w:t>
      </w:r>
    </w:p>
    <w:p w14:paraId="6519750D"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Roberts, C.</w:t>
      </w:r>
      <w:r w:rsidRPr="00772263">
        <w:rPr>
          <w:rFonts w:ascii="Times New Roman" w:hAnsi="Times New Roman" w:cs="Times New Roman"/>
          <w:noProof/>
          <w:sz w:val="24"/>
          <w:szCs w:val="24"/>
        </w:rPr>
        <w:t xml:space="preserve"> (2007) </w:t>
      </w:r>
      <w:r w:rsidRPr="00772263">
        <w:rPr>
          <w:rFonts w:ascii="Times New Roman" w:hAnsi="Times New Roman" w:cs="Times New Roman"/>
          <w:i/>
          <w:iCs/>
          <w:noProof/>
          <w:sz w:val="24"/>
          <w:szCs w:val="24"/>
        </w:rPr>
        <w:t>The unnatural history of the sea</w:t>
      </w:r>
      <w:r w:rsidRPr="00772263">
        <w:rPr>
          <w:rFonts w:ascii="Times New Roman" w:hAnsi="Times New Roman" w:cs="Times New Roman"/>
          <w:noProof/>
          <w:sz w:val="24"/>
          <w:szCs w:val="24"/>
        </w:rPr>
        <w:t>. Island Press.</w:t>
      </w:r>
    </w:p>
    <w:p w14:paraId="1CAC5BBA"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Rogers-Bennett, L.</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Catton, C.A.</w:t>
      </w:r>
      <w:r w:rsidRPr="00772263">
        <w:rPr>
          <w:rFonts w:ascii="Times New Roman" w:hAnsi="Times New Roman" w:cs="Times New Roman"/>
          <w:noProof/>
          <w:sz w:val="24"/>
          <w:szCs w:val="24"/>
        </w:rPr>
        <w:t xml:space="preserve"> (2019) Marine heat wave and multiple stressors tip bull kelp forest to sea urchin barrens. </w:t>
      </w:r>
      <w:r w:rsidRPr="00772263">
        <w:rPr>
          <w:rFonts w:ascii="Times New Roman" w:hAnsi="Times New Roman" w:cs="Times New Roman"/>
          <w:i/>
          <w:iCs/>
          <w:noProof/>
          <w:sz w:val="24"/>
          <w:szCs w:val="24"/>
        </w:rPr>
        <w:t>Scientific reports</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9</w:t>
      </w:r>
      <w:r w:rsidRPr="00772263">
        <w:rPr>
          <w:rFonts w:ascii="Times New Roman" w:hAnsi="Times New Roman" w:cs="Times New Roman"/>
          <w:noProof/>
          <w:sz w:val="24"/>
          <w:szCs w:val="24"/>
        </w:rPr>
        <w:t>, 1–9. Nature Publishing Group.</w:t>
      </w:r>
    </w:p>
    <w:p w14:paraId="1B47A68B"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Rutherford, K.</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Cox, T.</w:t>
      </w:r>
      <w:r w:rsidRPr="00772263">
        <w:rPr>
          <w:rFonts w:ascii="Times New Roman" w:hAnsi="Times New Roman" w:cs="Times New Roman"/>
          <w:noProof/>
          <w:sz w:val="24"/>
          <w:szCs w:val="24"/>
        </w:rPr>
        <w:t xml:space="preserve"> (2009) Nutrient trading to improve and preserve water quality. </w:t>
      </w:r>
      <w:r w:rsidRPr="00772263">
        <w:rPr>
          <w:rFonts w:ascii="Times New Roman" w:hAnsi="Times New Roman" w:cs="Times New Roman"/>
          <w:i/>
          <w:iCs/>
          <w:noProof/>
          <w:sz w:val="24"/>
          <w:szCs w:val="24"/>
        </w:rPr>
        <w:t>Water &amp; Atmosphere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17</w:t>
      </w:r>
      <w:r w:rsidRPr="00772263">
        <w:rPr>
          <w:rFonts w:ascii="Times New Roman" w:hAnsi="Times New Roman" w:cs="Times New Roman"/>
          <w:noProof/>
          <w:sz w:val="24"/>
          <w:szCs w:val="24"/>
        </w:rPr>
        <w:t>, 12–13.</w:t>
      </w:r>
    </w:p>
    <w:p w14:paraId="26CCF046"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Sala, E.</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Giakoumi, S.</w:t>
      </w:r>
      <w:r w:rsidRPr="00772263">
        <w:rPr>
          <w:rFonts w:ascii="Times New Roman" w:hAnsi="Times New Roman" w:cs="Times New Roman"/>
          <w:noProof/>
          <w:sz w:val="24"/>
          <w:szCs w:val="24"/>
        </w:rPr>
        <w:t xml:space="preserve"> (2018) No-take marine reserves are the most effective protected areas in the ocean. </w:t>
      </w:r>
      <w:r w:rsidRPr="00772263">
        <w:rPr>
          <w:rFonts w:ascii="Times New Roman" w:hAnsi="Times New Roman" w:cs="Times New Roman"/>
          <w:i/>
          <w:iCs/>
          <w:noProof/>
          <w:sz w:val="24"/>
          <w:szCs w:val="24"/>
        </w:rPr>
        <w:t>ICES Journal of Marine Science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75</w:t>
      </w:r>
      <w:r w:rsidRPr="00772263">
        <w:rPr>
          <w:rFonts w:ascii="Times New Roman" w:hAnsi="Times New Roman" w:cs="Times New Roman"/>
          <w:noProof/>
          <w:sz w:val="24"/>
          <w:szCs w:val="24"/>
        </w:rPr>
        <w:t>, 1166–1168. Oxford University Press.</w:t>
      </w:r>
    </w:p>
    <w:p w14:paraId="1F2A75BD"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Sánchez-Velasco,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Oriol, J.V.</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Valiente, G.</w:t>
      </w:r>
      <w:r w:rsidRPr="00772263">
        <w:rPr>
          <w:rFonts w:ascii="Times New Roman" w:hAnsi="Times New Roman" w:cs="Times New Roman"/>
          <w:noProof/>
          <w:sz w:val="24"/>
          <w:szCs w:val="24"/>
        </w:rPr>
        <w:t xml:space="preserve"> (2020) South Korean Reef Metropolis. </w:t>
      </w:r>
      <w:r w:rsidRPr="00772263">
        <w:rPr>
          <w:rFonts w:ascii="Times New Roman" w:hAnsi="Times New Roman" w:cs="Times New Roman"/>
          <w:i/>
          <w:iCs/>
          <w:noProof/>
          <w:sz w:val="24"/>
          <w:szCs w:val="24"/>
        </w:rPr>
        <w:t>Sustaining Seas: Oceanic Space and the Politics of Care</w:t>
      </w:r>
      <w:r w:rsidRPr="00772263">
        <w:rPr>
          <w:rFonts w:ascii="Times New Roman" w:hAnsi="Times New Roman" w:cs="Times New Roman"/>
          <w:noProof/>
          <w:sz w:val="24"/>
          <w:szCs w:val="24"/>
        </w:rPr>
        <w:t>, 261. Rowman &amp; Littlefield Publishers.</w:t>
      </w:r>
    </w:p>
    <w:p w14:paraId="3AF39200"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lastRenderedPageBreak/>
        <w:t>Sanderson, C.</w:t>
      </w:r>
      <w:r w:rsidRPr="00772263">
        <w:rPr>
          <w:rFonts w:ascii="Times New Roman" w:hAnsi="Times New Roman" w:cs="Times New Roman"/>
          <w:noProof/>
          <w:sz w:val="24"/>
          <w:szCs w:val="24"/>
        </w:rPr>
        <w:t xml:space="preserve"> (2003) Restoration of string kelp (Macrocystis pyrifera) habitats on Tasmania’s east and south coasts. Final Report to Natural Heritage Trust for Seacare. Technical Report. Tasmania, Australia.</w:t>
      </w:r>
    </w:p>
    <w:p w14:paraId="2D34E8A3"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Saunders, M.I.</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Doropoulos,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Babcock, R.C.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Bayraktarov, 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Bustamante, R.H.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Eger, A.M.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Gilles,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Gorman, 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Steven,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Vanderklift, M.A.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Vozzo, M.</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Silliman, B.R.</w:t>
      </w:r>
      <w:r w:rsidRPr="00772263">
        <w:rPr>
          <w:rFonts w:ascii="Times New Roman" w:hAnsi="Times New Roman" w:cs="Times New Roman"/>
          <w:noProof/>
          <w:sz w:val="24"/>
          <w:szCs w:val="24"/>
        </w:rPr>
        <w:t xml:space="preserve"> (2020) Bright spots in the emerging field of coastal marine ecosystem restoration. </w:t>
      </w:r>
      <w:r w:rsidRPr="00772263">
        <w:rPr>
          <w:rFonts w:ascii="Times New Roman" w:hAnsi="Times New Roman" w:cs="Times New Roman"/>
          <w:i/>
          <w:iCs/>
          <w:noProof/>
          <w:sz w:val="24"/>
          <w:szCs w:val="24"/>
        </w:rPr>
        <w:t>Current Biology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30</w:t>
      </w:r>
      <w:r w:rsidRPr="00772263">
        <w:rPr>
          <w:rFonts w:ascii="Times New Roman" w:hAnsi="Times New Roman" w:cs="Times New Roman"/>
          <w:noProof/>
          <w:sz w:val="24"/>
          <w:szCs w:val="24"/>
        </w:rPr>
        <w:t>.</w:t>
      </w:r>
    </w:p>
    <w:p w14:paraId="61CD7880"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Scanes, P.R.</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Philip, N.</w:t>
      </w:r>
      <w:r w:rsidRPr="00772263">
        <w:rPr>
          <w:rFonts w:ascii="Times New Roman" w:hAnsi="Times New Roman" w:cs="Times New Roman"/>
          <w:noProof/>
          <w:sz w:val="24"/>
          <w:szCs w:val="24"/>
        </w:rPr>
        <w:t xml:space="preserve"> (1995) Environmental impact of deepwater discharge of sewage off Sydney, NSW, Australia. </w:t>
      </w:r>
      <w:r w:rsidRPr="00772263">
        <w:rPr>
          <w:rFonts w:ascii="Times New Roman" w:hAnsi="Times New Roman" w:cs="Times New Roman"/>
          <w:i/>
          <w:iCs/>
          <w:noProof/>
          <w:sz w:val="24"/>
          <w:szCs w:val="24"/>
        </w:rPr>
        <w:t>Marine Pollution Bulletin</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31</w:t>
      </w:r>
      <w:r w:rsidRPr="00772263">
        <w:rPr>
          <w:rFonts w:ascii="Times New Roman" w:hAnsi="Times New Roman" w:cs="Times New Roman"/>
          <w:noProof/>
          <w:sz w:val="24"/>
          <w:szCs w:val="24"/>
        </w:rPr>
        <w:t>, 343–346. Elsevier.</w:t>
      </w:r>
    </w:p>
    <w:p w14:paraId="2294A4B0"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Schiel, D.R.</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Foster, M.S.</w:t>
      </w:r>
      <w:r w:rsidRPr="00772263">
        <w:rPr>
          <w:rFonts w:ascii="Times New Roman" w:hAnsi="Times New Roman" w:cs="Times New Roman"/>
          <w:noProof/>
          <w:sz w:val="24"/>
          <w:szCs w:val="24"/>
        </w:rPr>
        <w:t xml:space="preserve"> (2006) The population biology of large brown seaweeds: ecological consequences of multiphase life histories in dynamic coastal environments. </w:t>
      </w:r>
      <w:r w:rsidRPr="00772263">
        <w:rPr>
          <w:rFonts w:ascii="Times New Roman" w:hAnsi="Times New Roman" w:cs="Times New Roman"/>
          <w:i/>
          <w:iCs/>
          <w:noProof/>
          <w:sz w:val="24"/>
          <w:szCs w:val="24"/>
        </w:rPr>
        <w:t>Annu. Rev. Ecol. Evol. Syst.</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37</w:t>
      </w:r>
      <w:r w:rsidRPr="00772263">
        <w:rPr>
          <w:rFonts w:ascii="Times New Roman" w:hAnsi="Times New Roman" w:cs="Times New Roman"/>
          <w:noProof/>
          <w:sz w:val="24"/>
          <w:szCs w:val="24"/>
        </w:rPr>
        <w:t>, 343–372. Annual Reviews.</w:t>
      </w:r>
    </w:p>
    <w:p w14:paraId="3B7EB3C7"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Schroeter, S.C.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Reed, D.C.</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Raimondi, P.T.</w:t>
      </w:r>
      <w:r w:rsidRPr="00772263">
        <w:rPr>
          <w:rFonts w:ascii="Times New Roman" w:hAnsi="Times New Roman" w:cs="Times New Roman"/>
          <w:noProof/>
          <w:sz w:val="24"/>
          <w:szCs w:val="24"/>
        </w:rPr>
        <w:t xml:space="preserve"> (2018) Artificial reefs to mitigate human impacts in the marine environmen: The Wheeler North Reef as a test case. In </w:t>
      </w:r>
      <w:r w:rsidRPr="00772263">
        <w:rPr>
          <w:rFonts w:ascii="Times New Roman" w:hAnsi="Times New Roman" w:cs="Times New Roman"/>
          <w:i/>
          <w:iCs/>
          <w:noProof/>
          <w:sz w:val="24"/>
          <w:szCs w:val="24"/>
        </w:rPr>
        <w:t>American Fisheries Society Symposium</w:t>
      </w:r>
      <w:r w:rsidRPr="00772263">
        <w:rPr>
          <w:rFonts w:ascii="Times New Roman" w:hAnsi="Times New Roman" w:cs="Times New Roman"/>
          <w:noProof/>
          <w:sz w:val="24"/>
          <w:szCs w:val="24"/>
        </w:rPr>
        <w:t xml:space="preserve"> pp. 86:197-213.</w:t>
      </w:r>
    </w:p>
    <w:p w14:paraId="06C3A9D8"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Seddon, N.</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Turner, B.</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Berry, P.</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Chausson, A.</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Girardin, C.A.J.</w:t>
      </w:r>
      <w:r w:rsidRPr="00772263">
        <w:rPr>
          <w:rFonts w:ascii="Times New Roman" w:hAnsi="Times New Roman" w:cs="Times New Roman"/>
          <w:noProof/>
          <w:sz w:val="24"/>
          <w:szCs w:val="24"/>
        </w:rPr>
        <w:t xml:space="preserve"> (2019) Grounding nature-based climate solutions in sound biodiversity science. </w:t>
      </w:r>
      <w:r w:rsidRPr="00772263">
        <w:rPr>
          <w:rFonts w:ascii="Times New Roman" w:hAnsi="Times New Roman" w:cs="Times New Roman"/>
          <w:i/>
          <w:iCs/>
          <w:noProof/>
          <w:sz w:val="24"/>
          <w:szCs w:val="24"/>
        </w:rPr>
        <w:t>Nature Climate Change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9</w:t>
      </w:r>
      <w:r w:rsidRPr="00772263">
        <w:rPr>
          <w:rFonts w:ascii="Times New Roman" w:hAnsi="Times New Roman" w:cs="Times New Roman"/>
          <w:noProof/>
          <w:sz w:val="24"/>
          <w:szCs w:val="24"/>
        </w:rPr>
        <w:t>, 84–87. Nature Publishing Group.</w:t>
      </w:r>
    </w:p>
    <w:p w14:paraId="1B578110"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Sekine, Y.</w:t>
      </w:r>
      <w:r w:rsidRPr="00772263">
        <w:rPr>
          <w:rFonts w:ascii="Times New Roman" w:hAnsi="Times New Roman" w:cs="Times New Roman"/>
          <w:noProof/>
          <w:sz w:val="24"/>
          <w:szCs w:val="24"/>
        </w:rPr>
        <w:t xml:space="preserve"> (2015) Conservation effort for seaweed bed by fishermen. </w:t>
      </w:r>
      <w:r w:rsidRPr="00772263">
        <w:rPr>
          <w:rFonts w:ascii="Times New Roman" w:hAnsi="Times New Roman" w:cs="Times New Roman"/>
          <w:i/>
          <w:iCs/>
          <w:noProof/>
          <w:sz w:val="24"/>
          <w:szCs w:val="24"/>
        </w:rPr>
        <w:t>Fisheries engineering</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51</w:t>
      </w:r>
      <w:r w:rsidRPr="00772263">
        <w:rPr>
          <w:rFonts w:ascii="Times New Roman" w:hAnsi="Times New Roman" w:cs="Times New Roman"/>
          <w:noProof/>
          <w:sz w:val="24"/>
          <w:szCs w:val="24"/>
        </w:rPr>
        <w:t>, 233–238.</w:t>
      </w:r>
    </w:p>
    <w:p w14:paraId="06FF0221"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Shears, N.T.</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Babcock, R.C.</w:t>
      </w:r>
      <w:r w:rsidRPr="00772263">
        <w:rPr>
          <w:rFonts w:ascii="Times New Roman" w:hAnsi="Times New Roman" w:cs="Times New Roman"/>
          <w:noProof/>
          <w:sz w:val="24"/>
          <w:szCs w:val="24"/>
        </w:rPr>
        <w:t xml:space="preserve"> (2003) Continuing trophic cascade effects after 25 years of no-take marine reserve protection. </w:t>
      </w:r>
      <w:r w:rsidRPr="00772263">
        <w:rPr>
          <w:rFonts w:ascii="Times New Roman" w:hAnsi="Times New Roman" w:cs="Times New Roman"/>
          <w:i/>
          <w:iCs/>
          <w:noProof/>
          <w:sz w:val="24"/>
          <w:szCs w:val="24"/>
        </w:rPr>
        <w:t>MARINE ECOLOGY PROGRESS SERIES</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246</w:t>
      </w:r>
      <w:r w:rsidRPr="00772263">
        <w:rPr>
          <w:rFonts w:ascii="Times New Roman" w:hAnsi="Times New Roman" w:cs="Times New Roman"/>
          <w:noProof/>
          <w:sz w:val="24"/>
          <w:szCs w:val="24"/>
        </w:rPr>
        <w:t>, 1–16.</w:t>
      </w:r>
    </w:p>
    <w:p w14:paraId="00017220"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Smaal, A.C.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Ferreira, J.G.</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Grant, 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Petersen, J.K.</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Strand, Ø.</w:t>
      </w:r>
      <w:r w:rsidRPr="00772263">
        <w:rPr>
          <w:rFonts w:ascii="Times New Roman" w:hAnsi="Times New Roman" w:cs="Times New Roman"/>
          <w:noProof/>
          <w:sz w:val="24"/>
          <w:szCs w:val="24"/>
        </w:rPr>
        <w:t xml:space="preserve"> (2018) </w:t>
      </w:r>
      <w:r w:rsidRPr="00772263">
        <w:rPr>
          <w:rFonts w:ascii="Times New Roman" w:hAnsi="Times New Roman" w:cs="Times New Roman"/>
          <w:i/>
          <w:iCs/>
          <w:noProof/>
          <w:sz w:val="24"/>
          <w:szCs w:val="24"/>
        </w:rPr>
        <w:t>Goods and services of marine bivalves</w:t>
      </w:r>
      <w:r w:rsidRPr="00772263">
        <w:rPr>
          <w:rFonts w:ascii="Times New Roman" w:hAnsi="Times New Roman" w:cs="Times New Roman"/>
          <w:noProof/>
          <w:sz w:val="24"/>
          <w:szCs w:val="24"/>
        </w:rPr>
        <w:t>. Springer.</w:t>
      </w:r>
    </w:p>
    <w:p w14:paraId="5283E9B3"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Smale, D.A.</w:t>
      </w:r>
      <w:r w:rsidRPr="00772263">
        <w:rPr>
          <w:rFonts w:ascii="Times New Roman" w:hAnsi="Times New Roman" w:cs="Times New Roman"/>
          <w:noProof/>
          <w:sz w:val="24"/>
          <w:szCs w:val="24"/>
        </w:rPr>
        <w:t xml:space="preserve"> (2020) Impacts of ocean warming on kelp forest ecosystems. </w:t>
      </w:r>
      <w:r w:rsidRPr="00772263">
        <w:rPr>
          <w:rFonts w:ascii="Times New Roman" w:hAnsi="Times New Roman" w:cs="Times New Roman"/>
          <w:i/>
          <w:iCs/>
          <w:noProof/>
          <w:sz w:val="24"/>
          <w:szCs w:val="24"/>
        </w:rPr>
        <w:t>New Phytologist</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225</w:t>
      </w:r>
      <w:r w:rsidRPr="00772263">
        <w:rPr>
          <w:rFonts w:ascii="Times New Roman" w:hAnsi="Times New Roman" w:cs="Times New Roman"/>
          <w:noProof/>
          <w:sz w:val="24"/>
          <w:szCs w:val="24"/>
        </w:rPr>
        <w:t>, 1447–1454. Wiley Online Library.</w:t>
      </w:r>
    </w:p>
    <w:p w14:paraId="29A95B16"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Smale, D.A.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Burrows, M.T.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Moore, P.</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O’Connor, N.</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Hawkins, S.J.</w:t>
      </w:r>
      <w:r w:rsidRPr="00772263">
        <w:rPr>
          <w:rFonts w:ascii="Times New Roman" w:hAnsi="Times New Roman" w:cs="Times New Roman"/>
          <w:noProof/>
          <w:sz w:val="24"/>
          <w:szCs w:val="24"/>
        </w:rPr>
        <w:t xml:space="preserve"> (2013) Threats and knowledge gaps for ecosystem services provided by kelp forests: a northeast A tlantic perspective. </w:t>
      </w:r>
      <w:r w:rsidRPr="00772263">
        <w:rPr>
          <w:rFonts w:ascii="Times New Roman" w:hAnsi="Times New Roman" w:cs="Times New Roman"/>
          <w:i/>
          <w:iCs/>
          <w:noProof/>
          <w:sz w:val="24"/>
          <w:szCs w:val="24"/>
        </w:rPr>
        <w:t>Ecology and evolution</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3</w:t>
      </w:r>
      <w:r w:rsidRPr="00772263">
        <w:rPr>
          <w:rFonts w:ascii="Times New Roman" w:hAnsi="Times New Roman" w:cs="Times New Roman"/>
          <w:noProof/>
          <w:sz w:val="24"/>
          <w:szCs w:val="24"/>
        </w:rPr>
        <w:t>, 4016–4038. Wiley Online Library.</w:t>
      </w:r>
    </w:p>
    <w:p w14:paraId="61182146"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Sondak, C.F.A.</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Chung, I.K.</w:t>
      </w:r>
      <w:r w:rsidRPr="00772263">
        <w:rPr>
          <w:rFonts w:ascii="Times New Roman" w:hAnsi="Times New Roman" w:cs="Times New Roman"/>
          <w:noProof/>
          <w:sz w:val="24"/>
          <w:szCs w:val="24"/>
        </w:rPr>
        <w:t xml:space="preserve"> (2015) Potential blue carbon from coastal ecosystems in the Republic of Korea. </w:t>
      </w:r>
      <w:r w:rsidRPr="00772263">
        <w:rPr>
          <w:rFonts w:ascii="Times New Roman" w:hAnsi="Times New Roman" w:cs="Times New Roman"/>
          <w:i/>
          <w:iCs/>
          <w:noProof/>
          <w:sz w:val="24"/>
          <w:szCs w:val="24"/>
        </w:rPr>
        <w:t>Ocean Science Journal</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50</w:t>
      </w:r>
      <w:r w:rsidRPr="00772263">
        <w:rPr>
          <w:rFonts w:ascii="Times New Roman" w:hAnsi="Times New Roman" w:cs="Times New Roman"/>
          <w:noProof/>
          <w:sz w:val="24"/>
          <w:szCs w:val="24"/>
        </w:rPr>
        <w:t>, 1–8.</w:t>
      </w:r>
    </w:p>
    <w:p w14:paraId="75C162CD"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Steneck, R.S.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Leland,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McNaught, D.C.</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Vavrinec, J.</w:t>
      </w:r>
      <w:r w:rsidRPr="00772263">
        <w:rPr>
          <w:rFonts w:ascii="Times New Roman" w:hAnsi="Times New Roman" w:cs="Times New Roman"/>
          <w:noProof/>
          <w:sz w:val="24"/>
          <w:szCs w:val="24"/>
        </w:rPr>
        <w:t xml:space="preserve"> (2013) Ecosystem flips, locks, and feedbacks: the lasting effects of fisheries on Maine’s kelp forest ecosystem. </w:t>
      </w:r>
      <w:r w:rsidRPr="00772263">
        <w:rPr>
          <w:rFonts w:ascii="Times New Roman" w:hAnsi="Times New Roman" w:cs="Times New Roman"/>
          <w:i/>
          <w:iCs/>
          <w:noProof/>
          <w:sz w:val="24"/>
          <w:szCs w:val="24"/>
        </w:rPr>
        <w:t>Bulletin of Marine Science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89</w:t>
      </w:r>
      <w:r w:rsidRPr="00772263">
        <w:rPr>
          <w:rFonts w:ascii="Times New Roman" w:hAnsi="Times New Roman" w:cs="Times New Roman"/>
          <w:noProof/>
          <w:sz w:val="24"/>
          <w:szCs w:val="24"/>
        </w:rPr>
        <w:t>, 31–55. University of Miami-Rosenstiel School of Marine and Atmospheric Science.</w:t>
      </w:r>
    </w:p>
    <w:p w14:paraId="16F853A7"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Strand, H.K.</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Christie, H.C.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Fagerli, C.W.</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Mengede, M.</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Moy, F.E.</w:t>
      </w:r>
      <w:r w:rsidRPr="00772263">
        <w:rPr>
          <w:rFonts w:ascii="Times New Roman" w:hAnsi="Times New Roman" w:cs="Times New Roman"/>
          <w:noProof/>
          <w:sz w:val="24"/>
          <w:szCs w:val="24"/>
        </w:rPr>
        <w:t xml:space="preserve"> (2020) Optimizing the use of quicklime (CaO) for sea urchin decimation – a lab and field study. </w:t>
      </w:r>
      <w:r w:rsidRPr="00772263">
        <w:rPr>
          <w:rFonts w:ascii="Times New Roman" w:hAnsi="Times New Roman" w:cs="Times New Roman"/>
          <w:i/>
          <w:iCs/>
          <w:noProof/>
          <w:sz w:val="24"/>
          <w:szCs w:val="24"/>
        </w:rPr>
        <w:t>Ecological Engineering</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In Press</w:t>
      </w:r>
      <w:r w:rsidRPr="00772263">
        <w:rPr>
          <w:rFonts w:ascii="Times New Roman" w:hAnsi="Times New Roman" w:cs="Times New Roman"/>
          <w:noProof/>
          <w:sz w:val="24"/>
          <w:szCs w:val="24"/>
        </w:rPr>
        <w:t>.</w:t>
      </w:r>
    </w:p>
    <w:p w14:paraId="4FADE6D6"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Susini, M.L.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Mangialajo, 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Thibaut, T.</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Meinesz, A.</w:t>
      </w:r>
      <w:r w:rsidRPr="00772263">
        <w:rPr>
          <w:rFonts w:ascii="Times New Roman" w:hAnsi="Times New Roman" w:cs="Times New Roman"/>
          <w:noProof/>
          <w:sz w:val="24"/>
          <w:szCs w:val="24"/>
        </w:rPr>
        <w:t xml:space="preserve"> (2007) Development of a transplantation technique of Cystoseira amentacea var. stricta and Cystoseira compressa. In </w:t>
      </w:r>
      <w:r w:rsidRPr="00772263">
        <w:rPr>
          <w:rFonts w:ascii="Times New Roman" w:hAnsi="Times New Roman" w:cs="Times New Roman"/>
          <w:i/>
          <w:iCs/>
          <w:noProof/>
          <w:sz w:val="24"/>
          <w:szCs w:val="24"/>
        </w:rPr>
        <w:t>Biodiversity in Enclosed Seas and Artificial Marine Habitats</w:t>
      </w:r>
      <w:r w:rsidRPr="00772263">
        <w:rPr>
          <w:rFonts w:ascii="Times New Roman" w:hAnsi="Times New Roman" w:cs="Times New Roman"/>
          <w:noProof/>
          <w:sz w:val="24"/>
          <w:szCs w:val="24"/>
        </w:rPr>
        <w:t xml:space="preserve"> pp. 241–244. Springer.</w:t>
      </w:r>
    </w:p>
    <w:p w14:paraId="5D7D9048"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lastRenderedPageBreak/>
        <w:t>Tamburello, 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Papa, 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Guarnieri, G.</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Basconi, 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Zampardi,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Scipione, M.B.</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Terlizzi,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Zupo, V.</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Fraschetti, S.</w:t>
      </w:r>
      <w:r w:rsidRPr="00772263">
        <w:rPr>
          <w:rFonts w:ascii="Times New Roman" w:hAnsi="Times New Roman" w:cs="Times New Roman"/>
          <w:noProof/>
          <w:sz w:val="24"/>
          <w:szCs w:val="24"/>
        </w:rPr>
        <w:t xml:space="preserve"> (2019) Are we ready for scaling up restoration actions? An insight from Mediterranean macroalgal canopies. </w:t>
      </w:r>
      <w:r w:rsidRPr="00772263">
        <w:rPr>
          <w:rFonts w:ascii="Times New Roman" w:hAnsi="Times New Roman" w:cs="Times New Roman"/>
          <w:i/>
          <w:iCs/>
          <w:noProof/>
          <w:sz w:val="24"/>
          <w:szCs w:val="24"/>
        </w:rPr>
        <w:t>PloS one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14</w:t>
      </w:r>
      <w:r w:rsidRPr="00772263">
        <w:rPr>
          <w:rFonts w:ascii="Times New Roman" w:hAnsi="Times New Roman" w:cs="Times New Roman"/>
          <w:noProof/>
          <w:sz w:val="24"/>
          <w:szCs w:val="24"/>
        </w:rPr>
        <w:t>. Public Library of Science.</w:t>
      </w:r>
    </w:p>
    <w:p w14:paraId="3515139E"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Tegner, M.J.</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Dayton, P.K.</w:t>
      </w:r>
      <w:r w:rsidRPr="00772263">
        <w:rPr>
          <w:rFonts w:ascii="Times New Roman" w:hAnsi="Times New Roman" w:cs="Times New Roman"/>
          <w:noProof/>
          <w:sz w:val="24"/>
          <w:szCs w:val="24"/>
        </w:rPr>
        <w:t xml:space="preserve"> (1991) Sea urchins, El Ninos, and the long term stability of Southern California kelp forest communities. </w:t>
      </w:r>
      <w:r w:rsidRPr="00772263">
        <w:rPr>
          <w:rFonts w:ascii="Times New Roman" w:hAnsi="Times New Roman" w:cs="Times New Roman"/>
          <w:i/>
          <w:iCs/>
          <w:noProof/>
          <w:sz w:val="24"/>
          <w:szCs w:val="24"/>
        </w:rPr>
        <w:t>Marine ecology progress series. Oldendorf</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77</w:t>
      </w:r>
      <w:r w:rsidRPr="00772263">
        <w:rPr>
          <w:rFonts w:ascii="Times New Roman" w:hAnsi="Times New Roman" w:cs="Times New Roman"/>
          <w:noProof/>
          <w:sz w:val="24"/>
          <w:szCs w:val="24"/>
        </w:rPr>
        <w:t>, 49–63.</w:t>
      </w:r>
    </w:p>
    <w:p w14:paraId="049E58BD"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Thibaut,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Pinedo,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Torras, X.</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Ballesteros, E.</w:t>
      </w:r>
      <w:r w:rsidRPr="00772263">
        <w:rPr>
          <w:rFonts w:ascii="Times New Roman" w:hAnsi="Times New Roman" w:cs="Times New Roman"/>
          <w:noProof/>
          <w:sz w:val="24"/>
          <w:szCs w:val="24"/>
        </w:rPr>
        <w:t xml:space="preserve"> (2005) Long-term decline of the populations of Fucales (Cystoseira spp. and Sargassum spp.) in the Alberes coast (France, North-western Mediterranean). </w:t>
      </w:r>
      <w:r w:rsidRPr="00772263">
        <w:rPr>
          <w:rFonts w:ascii="Times New Roman" w:hAnsi="Times New Roman" w:cs="Times New Roman"/>
          <w:i/>
          <w:iCs/>
          <w:noProof/>
          <w:sz w:val="24"/>
          <w:szCs w:val="24"/>
        </w:rPr>
        <w:t>Marine pollution bulletin</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50</w:t>
      </w:r>
      <w:r w:rsidRPr="00772263">
        <w:rPr>
          <w:rFonts w:ascii="Times New Roman" w:hAnsi="Times New Roman" w:cs="Times New Roman"/>
          <w:noProof/>
          <w:sz w:val="24"/>
          <w:szCs w:val="24"/>
        </w:rPr>
        <w:t>, 1472–1489. Elsevier.</w:t>
      </w:r>
    </w:p>
    <w:p w14:paraId="49BEF0F3"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Thierry, J.-M.</w:t>
      </w:r>
      <w:r w:rsidRPr="00772263">
        <w:rPr>
          <w:rFonts w:ascii="Times New Roman" w:hAnsi="Times New Roman" w:cs="Times New Roman"/>
          <w:noProof/>
          <w:sz w:val="24"/>
          <w:szCs w:val="24"/>
        </w:rPr>
        <w:t xml:space="preserve"> (1988) Artificial reefs in Japan—a general outline. </w:t>
      </w:r>
      <w:r w:rsidRPr="00772263">
        <w:rPr>
          <w:rFonts w:ascii="Times New Roman" w:hAnsi="Times New Roman" w:cs="Times New Roman"/>
          <w:i/>
          <w:iCs/>
          <w:noProof/>
          <w:sz w:val="24"/>
          <w:szCs w:val="24"/>
        </w:rPr>
        <w:t>Aquacultural Engineering</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7</w:t>
      </w:r>
      <w:r w:rsidRPr="00772263">
        <w:rPr>
          <w:rFonts w:ascii="Times New Roman" w:hAnsi="Times New Roman" w:cs="Times New Roman"/>
          <w:noProof/>
          <w:sz w:val="24"/>
          <w:szCs w:val="24"/>
        </w:rPr>
        <w:t>, 321–348. Elsevier.</w:t>
      </w:r>
    </w:p>
    <w:p w14:paraId="3D2E6D26"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Tickell, S.C. y</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Sáenz-Arroyo, A.</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Milner-Gulland, E.J.</w:t>
      </w:r>
      <w:r w:rsidRPr="00772263">
        <w:rPr>
          <w:rFonts w:ascii="Times New Roman" w:hAnsi="Times New Roman" w:cs="Times New Roman"/>
          <w:noProof/>
          <w:sz w:val="24"/>
          <w:szCs w:val="24"/>
        </w:rPr>
        <w:t xml:space="preserve"> (2019) Sunken Worlds: The Past and Future of Human-Made Reefs in Marine Conservation. </w:t>
      </w:r>
      <w:r w:rsidRPr="00772263">
        <w:rPr>
          <w:rFonts w:ascii="Times New Roman" w:hAnsi="Times New Roman" w:cs="Times New Roman"/>
          <w:i/>
          <w:iCs/>
          <w:noProof/>
          <w:sz w:val="24"/>
          <w:szCs w:val="24"/>
        </w:rPr>
        <w:t>BioScience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69</w:t>
      </w:r>
      <w:r w:rsidRPr="00772263">
        <w:rPr>
          <w:rFonts w:ascii="Times New Roman" w:hAnsi="Times New Roman" w:cs="Times New Roman"/>
          <w:noProof/>
          <w:sz w:val="24"/>
          <w:szCs w:val="24"/>
        </w:rPr>
        <w:t>, 725–735. Oxford University Press.</w:t>
      </w:r>
    </w:p>
    <w:p w14:paraId="391E2099"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Tracey, S.R.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Baulch,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Hartmann, K.</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Ling, S.D.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Lucieer, V.</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Marzloff, M.P.</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Mundy, C.</w:t>
      </w:r>
      <w:r w:rsidRPr="00772263">
        <w:rPr>
          <w:rFonts w:ascii="Times New Roman" w:hAnsi="Times New Roman" w:cs="Times New Roman"/>
          <w:noProof/>
          <w:sz w:val="24"/>
          <w:szCs w:val="24"/>
        </w:rPr>
        <w:t xml:space="preserve"> (2015) Systematic culling controls a climate driven, habitat modifying invader. </w:t>
      </w:r>
      <w:r w:rsidRPr="00772263">
        <w:rPr>
          <w:rFonts w:ascii="Times New Roman" w:hAnsi="Times New Roman" w:cs="Times New Roman"/>
          <w:i/>
          <w:iCs/>
          <w:noProof/>
          <w:sz w:val="24"/>
          <w:szCs w:val="24"/>
        </w:rPr>
        <w:t>Biological Invasions</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17</w:t>
      </w:r>
      <w:r w:rsidRPr="00772263">
        <w:rPr>
          <w:rFonts w:ascii="Times New Roman" w:hAnsi="Times New Roman" w:cs="Times New Roman"/>
          <w:noProof/>
          <w:sz w:val="24"/>
          <w:szCs w:val="24"/>
        </w:rPr>
        <w:t>, 1885–1896. Springer International Publishing.</w:t>
      </w:r>
    </w:p>
    <w:p w14:paraId="53D56699"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Trevathan-Tackett, S.M.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Sherman, C.D.H.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Huggett, M.J.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Campbell, A.H.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Laverock, B.</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Hurtado-McCormick, V.</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Seymour, J.R.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Firl,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Messer, L.F.</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Ainsworth, T.D.</w:t>
      </w:r>
      <w:r w:rsidRPr="00772263">
        <w:rPr>
          <w:rFonts w:ascii="Times New Roman" w:hAnsi="Times New Roman" w:cs="Times New Roman"/>
          <w:noProof/>
          <w:sz w:val="24"/>
          <w:szCs w:val="24"/>
        </w:rPr>
        <w:t xml:space="preserve"> (2019) A horizon scan of priorities for coastal marine microbiome research. </w:t>
      </w:r>
      <w:r w:rsidRPr="00772263">
        <w:rPr>
          <w:rFonts w:ascii="Times New Roman" w:hAnsi="Times New Roman" w:cs="Times New Roman"/>
          <w:i/>
          <w:iCs/>
          <w:noProof/>
          <w:sz w:val="24"/>
          <w:szCs w:val="24"/>
        </w:rPr>
        <w:t>Nature ecology &amp; evolution</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3</w:t>
      </w:r>
      <w:r w:rsidRPr="00772263">
        <w:rPr>
          <w:rFonts w:ascii="Times New Roman" w:hAnsi="Times New Roman" w:cs="Times New Roman"/>
          <w:noProof/>
          <w:sz w:val="24"/>
          <w:szCs w:val="24"/>
        </w:rPr>
        <w:t>, 1509–1520. Nature Publishing Group.</w:t>
      </w:r>
    </w:p>
    <w:p w14:paraId="3CCDCD54"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Turnbull, J.W.</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Johnston, E.L.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Kajlich, L.</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Clark, G.F.</w:t>
      </w:r>
      <w:r w:rsidRPr="00772263">
        <w:rPr>
          <w:rFonts w:ascii="Times New Roman" w:hAnsi="Times New Roman" w:cs="Times New Roman"/>
          <w:noProof/>
          <w:sz w:val="24"/>
          <w:szCs w:val="24"/>
        </w:rPr>
        <w:t xml:space="preserve"> (2020) Quantifying local coastal stewardship reveals motivations, models and engagement strategies. </w:t>
      </w:r>
      <w:r w:rsidRPr="00772263">
        <w:rPr>
          <w:rFonts w:ascii="Times New Roman" w:hAnsi="Times New Roman" w:cs="Times New Roman"/>
          <w:i/>
          <w:iCs/>
          <w:noProof/>
          <w:sz w:val="24"/>
          <w:szCs w:val="24"/>
        </w:rPr>
        <w:t>Biological Conservation</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249</w:t>
      </w:r>
      <w:r w:rsidRPr="00772263">
        <w:rPr>
          <w:rFonts w:ascii="Times New Roman" w:hAnsi="Times New Roman" w:cs="Times New Roman"/>
          <w:noProof/>
          <w:sz w:val="24"/>
          <w:szCs w:val="24"/>
        </w:rPr>
        <w:t>, 108714. Elsevier.</w:t>
      </w:r>
    </w:p>
    <w:p w14:paraId="3E4AEFE0"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Turner, R.E.</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Boyer, M.E.</w:t>
      </w:r>
      <w:r w:rsidRPr="00772263">
        <w:rPr>
          <w:rFonts w:ascii="Times New Roman" w:hAnsi="Times New Roman" w:cs="Times New Roman"/>
          <w:noProof/>
          <w:sz w:val="24"/>
          <w:szCs w:val="24"/>
        </w:rPr>
        <w:t xml:space="preserve"> (1997) Mississippi River diversions, coastal wetland restoration/creation and an economy of scale. </w:t>
      </w:r>
      <w:r w:rsidRPr="00772263">
        <w:rPr>
          <w:rFonts w:ascii="Times New Roman" w:hAnsi="Times New Roman" w:cs="Times New Roman"/>
          <w:i/>
          <w:iCs/>
          <w:noProof/>
          <w:sz w:val="24"/>
          <w:szCs w:val="24"/>
        </w:rPr>
        <w:t>Ecological Engineering</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8</w:t>
      </w:r>
      <w:r w:rsidRPr="00772263">
        <w:rPr>
          <w:rFonts w:ascii="Times New Roman" w:hAnsi="Times New Roman" w:cs="Times New Roman"/>
          <w:noProof/>
          <w:sz w:val="24"/>
          <w:szCs w:val="24"/>
        </w:rPr>
        <w:t>, 117–128. Elsevier.</w:t>
      </w:r>
    </w:p>
    <w:p w14:paraId="5BE12E7A"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Ueda,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Iwamoto, K.</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Miura, A.</w:t>
      </w:r>
      <w:r w:rsidRPr="00772263">
        <w:rPr>
          <w:rFonts w:ascii="Times New Roman" w:hAnsi="Times New Roman" w:cs="Times New Roman"/>
          <w:noProof/>
          <w:sz w:val="24"/>
          <w:szCs w:val="24"/>
        </w:rPr>
        <w:t xml:space="preserve"> (1963) Suisan Shokubutusgaku (Botany for Fisheries). In </w:t>
      </w:r>
      <w:r w:rsidRPr="00772263">
        <w:rPr>
          <w:rFonts w:ascii="Times New Roman" w:hAnsi="Times New Roman" w:cs="Times New Roman"/>
          <w:i/>
          <w:iCs/>
          <w:noProof/>
          <w:sz w:val="24"/>
          <w:szCs w:val="24"/>
        </w:rPr>
        <w:t>Koseisha-Koseikaku</w:t>
      </w:r>
      <w:r w:rsidRPr="00772263">
        <w:rPr>
          <w:rFonts w:ascii="Times New Roman" w:hAnsi="Times New Roman" w:cs="Times New Roman"/>
          <w:noProof/>
          <w:sz w:val="24"/>
          <w:szCs w:val="24"/>
        </w:rPr>
        <w:t xml:space="preserve"> p. Tokyo, Japan.</w:t>
      </w:r>
    </w:p>
    <w:p w14:paraId="68C0F0CF"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Vanderklift, M.A.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Marcos-Martinez, 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Butler, J.R.A.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Coleman,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Lawrence,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Prislan, 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Steven, A.D.L.</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Thomas, S.</w:t>
      </w:r>
      <w:r w:rsidRPr="00772263">
        <w:rPr>
          <w:rFonts w:ascii="Times New Roman" w:hAnsi="Times New Roman" w:cs="Times New Roman"/>
          <w:noProof/>
          <w:sz w:val="24"/>
          <w:szCs w:val="24"/>
        </w:rPr>
        <w:t xml:space="preserve"> (2019) Constraints and opportunities for market-based finance for the restoration and protection of blue carbon ecosystems. </w:t>
      </w:r>
      <w:r w:rsidRPr="00772263">
        <w:rPr>
          <w:rFonts w:ascii="Times New Roman" w:hAnsi="Times New Roman" w:cs="Times New Roman"/>
          <w:i/>
          <w:iCs/>
          <w:noProof/>
          <w:sz w:val="24"/>
          <w:szCs w:val="24"/>
        </w:rPr>
        <w:t>Marine Policy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107</w:t>
      </w:r>
      <w:r w:rsidRPr="00772263">
        <w:rPr>
          <w:rFonts w:ascii="Times New Roman" w:hAnsi="Times New Roman" w:cs="Times New Roman"/>
          <w:noProof/>
          <w:sz w:val="24"/>
          <w:szCs w:val="24"/>
        </w:rPr>
        <w:t>, 103429. Elsevier.</w:t>
      </w:r>
    </w:p>
    <w:p w14:paraId="4CE32405"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Vásquez, J.A.</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Tala, F.</w:t>
      </w:r>
      <w:r w:rsidRPr="00772263">
        <w:rPr>
          <w:rFonts w:ascii="Times New Roman" w:hAnsi="Times New Roman" w:cs="Times New Roman"/>
          <w:noProof/>
          <w:sz w:val="24"/>
          <w:szCs w:val="24"/>
        </w:rPr>
        <w:t xml:space="preserve"> (1995) Repopulation of intertidal areas with Lessonia nigrescens in northern Chile. </w:t>
      </w:r>
      <w:r w:rsidRPr="00772263">
        <w:rPr>
          <w:rFonts w:ascii="Times New Roman" w:hAnsi="Times New Roman" w:cs="Times New Roman"/>
          <w:i/>
          <w:iCs/>
          <w:noProof/>
          <w:sz w:val="24"/>
          <w:szCs w:val="24"/>
        </w:rPr>
        <w:t>Journal of Applied Phycology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7</w:t>
      </w:r>
      <w:r w:rsidRPr="00772263">
        <w:rPr>
          <w:rFonts w:ascii="Times New Roman" w:hAnsi="Times New Roman" w:cs="Times New Roman"/>
          <w:noProof/>
          <w:sz w:val="24"/>
          <w:szCs w:val="24"/>
        </w:rPr>
        <w:t>, 347–349. Springer.</w:t>
      </w:r>
    </w:p>
    <w:p w14:paraId="40E9A018"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Vasquez, J.A.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Zuniga,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Tala, F.</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Piaget, N.</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Rodriguez, D.C.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Alonso Vega, J.M.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Vásquez, J.A.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Zuñiga,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Tala, F.</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Piaget, N.</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Rodríguez, D.C.</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Vega, J.M.A.</w:t>
      </w:r>
      <w:r w:rsidRPr="00772263">
        <w:rPr>
          <w:rFonts w:ascii="Times New Roman" w:hAnsi="Times New Roman" w:cs="Times New Roman"/>
          <w:noProof/>
          <w:sz w:val="24"/>
          <w:szCs w:val="24"/>
        </w:rPr>
        <w:t xml:space="preserve"> (2014) Economic valuation of kelp forests in northern Chile: values of goods and services of the ecosystem. </w:t>
      </w:r>
      <w:r w:rsidRPr="00772263">
        <w:rPr>
          <w:rFonts w:ascii="Times New Roman" w:hAnsi="Times New Roman" w:cs="Times New Roman"/>
          <w:i/>
          <w:iCs/>
          <w:noProof/>
          <w:sz w:val="24"/>
          <w:szCs w:val="24"/>
        </w:rPr>
        <w:t>Journal of Applied Phycology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26</w:t>
      </w:r>
      <w:r w:rsidRPr="00772263">
        <w:rPr>
          <w:rFonts w:ascii="Times New Roman" w:hAnsi="Times New Roman" w:cs="Times New Roman"/>
          <w:noProof/>
          <w:sz w:val="24"/>
          <w:szCs w:val="24"/>
        </w:rPr>
        <w:t>, 1081–1088. Springer.</w:t>
      </w:r>
    </w:p>
    <w:p w14:paraId="5DAF8F1C"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Vásquez, J.A.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Zuñiga,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Tala, F.</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Piaget, N.</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Rodríguez, D.C.</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Vega, J.M.A.</w:t>
      </w:r>
      <w:r w:rsidRPr="00772263">
        <w:rPr>
          <w:rFonts w:ascii="Times New Roman" w:hAnsi="Times New Roman" w:cs="Times New Roman"/>
          <w:noProof/>
          <w:sz w:val="24"/>
          <w:szCs w:val="24"/>
        </w:rPr>
        <w:t xml:space="preserve"> (2014) Economic valuation of kelp forests in northern Chile: values of goods and services of the </w:t>
      </w:r>
      <w:r w:rsidRPr="00772263">
        <w:rPr>
          <w:rFonts w:ascii="Times New Roman" w:hAnsi="Times New Roman" w:cs="Times New Roman"/>
          <w:noProof/>
          <w:sz w:val="24"/>
          <w:szCs w:val="24"/>
        </w:rPr>
        <w:lastRenderedPageBreak/>
        <w:t xml:space="preserve">ecosystem. </w:t>
      </w:r>
      <w:r w:rsidRPr="00772263">
        <w:rPr>
          <w:rFonts w:ascii="Times New Roman" w:hAnsi="Times New Roman" w:cs="Times New Roman"/>
          <w:i/>
          <w:iCs/>
          <w:noProof/>
          <w:sz w:val="24"/>
          <w:szCs w:val="24"/>
        </w:rPr>
        <w:t>Journal of Applied Phycology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26</w:t>
      </w:r>
      <w:r w:rsidRPr="00772263">
        <w:rPr>
          <w:rFonts w:ascii="Times New Roman" w:hAnsi="Times New Roman" w:cs="Times New Roman"/>
          <w:noProof/>
          <w:sz w:val="24"/>
          <w:szCs w:val="24"/>
        </w:rPr>
        <w:t>, 1081–1088. Springer.</w:t>
      </w:r>
    </w:p>
    <w:p w14:paraId="33120F92"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Verdura, 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Sales,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Ballesteros, 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Cefalì, M.E.</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Cebrian, E.</w:t>
      </w:r>
      <w:r w:rsidRPr="00772263">
        <w:rPr>
          <w:rFonts w:ascii="Times New Roman" w:hAnsi="Times New Roman" w:cs="Times New Roman"/>
          <w:noProof/>
          <w:sz w:val="24"/>
          <w:szCs w:val="24"/>
        </w:rPr>
        <w:t xml:space="preserve"> (2018) Restoration of a canopy-forming alga based on recruitment enhancement: methods and long-term success assessment. </w:t>
      </w:r>
      <w:r w:rsidRPr="00772263">
        <w:rPr>
          <w:rFonts w:ascii="Times New Roman" w:hAnsi="Times New Roman" w:cs="Times New Roman"/>
          <w:i/>
          <w:iCs/>
          <w:noProof/>
          <w:sz w:val="24"/>
          <w:szCs w:val="24"/>
        </w:rPr>
        <w:t>Frontiers in plant science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9</w:t>
      </w:r>
      <w:r w:rsidRPr="00772263">
        <w:rPr>
          <w:rFonts w:ascii="Times New Roman" w:hAnsi="Times New Roman" w:cs="Times New Roman"/>
          <w:noProof/>
          <w:sz w:val="24"/>
          <w:szCs w:val="24"/>
        </w:rPr>
        <w:t>, 1832. Frontiers.</w:t>
      </w:r>
    </w:p>
    <w:p w14:paraId="56EC2B2E"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Verges,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Campbell, A.H.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Wood, G.</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Kajlich, 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Eger, A.M.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Cruz, D.O.</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Langley,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Bolton, 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Coleman, M.A.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Turpin, 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Crawford,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Coombes, N.</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Camilleri,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Steinberg, P.D.</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Marzinelli, E.M.</w:t>
      </w:r>
      <w:r w:rsidRPr="00772263">
        <w:rPr>
          <w:rFonts w:ascii="Times New Roman" w:hAnsi="Times New Roman" w:cs="Times New Roman"/>
          <w:noProof/>
          <w:sz w:val="24"/>
          <w:szCs w:val="24"/>
        </w:rPr>
        <w:t xml:space="preserve"> (2020) Operation Crayweed – ecological and sociocultural aspects of restoring Sydney’s underwater forests. </w:t>
      </w:r>
      <w:r w:rsidRPr="00772263">
        <w:rPr>
          <w:rFonts w:ascii="Times New Roman" w:hAnsi="Times New Roman" w:cs="Times New Roman"/>
          <w:i/>
          <w:iCs/>
          <w:noProof/>
          <w:sz w:val="24"/>
          <w:szCs w:val="24"/>
        </w:rPr>
        <w:t>Ecological Management &amp; Restoration</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In Press</w:t>
      </w:r>
      <w:r w:rsidRPr="00772263">
        <w:rPr>
          <w:rFonts w:ascii="Times New Roman" w:hAnsi="Times New Roman" w:cs="Times New Roman"/>
          <w:noProof/>
          <w:sz w:val="24"/>
          <w:szCs w:val="24"/>
        </w:rPr>
        <w:t>.</w:t>
      </w:r>
    </w:p>
    <w:p w14:paraId="3D416711"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Verges,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Doropoulos,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Malcolm, H.A.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Skye,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Garcia-Piza,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Marzinelli, E.M.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Campbell, A.H.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Ballesteros, 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Hoey, A.S.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Vila-Concejo,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Bozec, Y.-M.</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Steinberg, P.D.</w:t>
      </w:r>
      <w:r w:rsidRPr="00772263">
        <w:rPr>
          <w:rFonts w:ascii="Times New Roman" w:hAnsi="Times New Roman" w:cs="Times New Roman"/>
          <w:noProof/>
          <w:sz w:val="24"/>
          <w:szCs w:val="24"/>
        </w:rPr>
        <w:t xml:space="preserve"> (2016a) Long-term empirical evidence of ocean warming leading to tropicalization of fish communities, increased herbivory, and loss of kelp. </w:t>
      </w:r>
      <w:r w:rsidRPr="00772263">
        <w:rPr>
          <w:rFonts w:ascii="Times New Roman" w:hAnsi="Times New Roman" w:cs="Times New Roman"/>
          <w:i/>
          <w:iCs/>
          <w:noProof/>
          <w:sz w:val="24"/>
          <w:szCs w:val="24"/>
        </w:rPr>
        <w:t>PROCEEDINGS OF THE NATIONAL ACADEMY OF SCIENCES OF THE UNITED STATES OF AMERICA</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113</w:t>
      </w:r>
      <w:r w:rsidRPr="00772263">
        <w:rPr>
          <w:rFonts w:ascii="Times New Roman" w:hAnsi="Times New Roman" w:cs="Times New Roman"/>
          <w:noProof/>
          <w:sz w:val="24"/>
          <w:szCs w:val="24"/>
        </w:rPr>
        <w:t>, 13791–13796.</w:t>
      </w:r>
    </w:p>
    <w:p w14:paraId="111BCB79"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Verges, A., Doropoulos, C., Malcolm, H.A., Skye, M., Garcia-Piza, M., Marzinelli, E.M., Campbell, A.H., Ballesteros, E., Hoey, A.S., Vila-Concejo, A., Bozec, Y.-M., Steinberg, P.D., Vergés, A., Doropoulos, C., Malcolm, H.A., et al.</w:t>
      </w:r>
      <w:r w:rsidRPr="00772263">
        <w:rPr>
          <w:rFonts w:ascii="Times New Roman" w:hAnsi="Times New Roman" w:cs="Times New Roman"/>
          <w:noProof/>
          <w:sz w:val="24"/>
          <w:szCs w:val="24"/>
        </w:rPr>
        <w:t xml:space="preserve"> (2016b) Long-term empirical evidence of ocean warming leading to tropicalization of fish communities, increased herbivory, and loss of kelp. </w:t>
      </w:r>
      <w:r w:rsidRPr="00772263">
        <w:rPr>
          <w:rFonts w:ascii="Times New Roman" w:hAnsi="Times New Roman" w:cs="Times New Roman"/>
          <w:i/>
          <w:iCs/>
          <w:noProof/>
          <w:sz w:val="24"/>
          <w:szCs w:val="24"/>
        </w:rPr>
        <w:t>PROCEEDINGS OF THE NATIONAL ACADEMY OF SCIENCES OF THE UNITED STATES OF AMERICA</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113</w:t>
      </w:r>
      <w:r w:rsidRPr="00772263">
        <w:rPr>
          <w:rFonts w:ascii="Times New Roman" w:hAnsi="Times New Roman" w:cs="Times New Roman"/>
          <w:noProof/>
          <w:sz w:val="24"/>
          <w:szCs w:val="24"/>
        </w:rPr>
        <w:t>, 13791–13796.</w:t>
      </w:r>
    </w:p>
    <w:p w14:paraId="7259A1B1"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Vergés,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McCosker, 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Mayer‐Pinto,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Coleman, M.A.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Wernberg,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Ainsworth, T.</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Steinberg, P.D.</w:t>
      </w:r>
      <w:r w:rsidRPr="00772263">
        <w:rPr>
          <w:rFonts w:ascii="Times New Roman" w:hAnsi="Times New Roman" w:cs="Times New Roman"/>
          <w:noProof/>
          <w:sz w:val="24"/>
          <w:szCs w:val="24"/>
        </w:rPr>
        <w:t xml:space="preserve"> (2019) Tropicalisation of temperate reefs: Implications for ecosystem functions and management actions. </w:t>
      </w:r>
      <w:r w:rsidRPr="00772263">
        <w:rPr>
          <w:rFonts w:ascii="Times New Roman" w:hAnsi="Times New Roman" w:cs="Times New Roman"/>
          <w:i/>
          <w:iCs/>
          <w:noProof/>
          <w:sz w:val="24"/>
          <w:szCs w:val="24"/>
        </w:rPr>
        <w:t>Functional Ecology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33</w:t>
      </w:r>
      <w:r w:rsidRPr="00772263">
        <w:rPr>
          <w:rFonts w:ascii="Times New Roman" w:hAnsi="Times New Roman" w:cs="Times New Roman"/>
          <w:noProof/>
          <w:sz w:val="24"/>
          <w:szCs w:val="24"/>
        </w:rPr>
        <w:t>, 1365-2435.13310. John Wiley &amp; Sons, Ltd (10.1111).</w:t>
      </w:r>
    </w:p>
    <w:p w14:paraId="739D011A"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Vergés, A., Steinberg, P.D., Hay, M.E., Poore, A.G.B., Campbell, A.H., Ballesteros, E., Heck, K.L., Booth, D.J., Coleman, M.A., Feary, D.A., Figueira, W., Langlois, T., Marzinelli, E.M., Mizerek, T., Mumby, P.J., et al.</w:t>
      </w:r>
      <w:r w:rsidRPr="00772263">
        <w:rPr>
          <w:rFonts w:ascii="Times New Roman" w:hAnsi="Times New Roman" w:cs="Times New Roman"/>
          <w:noProof/>
          <w:sz w:val="24"/>
          <w:szCs w:val="24"/>
        </w:rPr>
        <w:t xml:space="preserve"> (2014a) The tropicalization of temperate marine ecosystems : climate-mediated changes in herbivory and community phase shifts The tropicalization of temperate marine ecosystems : climate-mediated changes in herbivory and community phase shifts. </w:t>
      </w:r>
      <w:r w:rsidRPr="00772263">
        <w:rPr>
          <w:rFonts w:ascii="Times New Roman" w:hAnsi="Times New Roman" w:cs="Times New Roman"/>
          <w:i/>
          <w:iCs/>
          <w:noProof/>
          <w:sz w:val="24"/>
          <w:szCs w:val="24"/>
        </w:rPr>
        <w:t>Proceedings of the Royal Society B: Biological Sciences</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281</w:t>
      </w:r>
      <w:r w:rsidRPr="00772263">
        <w:rPr>
          <w:rFonts w:ascii="Times New Roman" w:hAnsi="Times New Roman" w:cs="Times New Roman"/>
          <w:noProof/>
          <w:sz w:val="24"/>
          <w:szCs w:val="24"/>
        </w:rPr>
        <w:t>, 1–10.</w:t>
      </w:r>
    </w:p>
    <w:p w14:paraId="694041BF"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Vergés, A., Steinberg, P.D., Hay, M.E., Poore, A.G.B., Campbell, A.H., Ballesteros, E., Heck, K.L., Booth, D.J., Coleman, M.A., Feary, D.A., Figueira, W., Langlois, T., Marzinelli, E.M., Mizerek, T., Mumby, P.J., et al.</w:t>
      </w:r>
      <w:r w:rsidRPr="00772263">
        <w:rPr>
          <w:rFonts w:ascii="Times New Roman" w:hAnsi="Times New Roman" w:cs="Times New Roman"/>
          <w:noProof/>
          <w:sz w:val="24"/>
          <w:szCs w:val="24"/>
        </w:rPr>
        <w:t xml:space="preserve"> (2014b) The tropicalization of temperate marine ecosystems: climate-mediated changes in herbivory and community phase shifts. </w:t>
      </w:r>
      <w:r w:rsidRPr="00772263">
        <w:rPr>
          <w:rFonts w:ascii="Times New Roman" w:hAnsi="Times New Roman" w:cs="Times New Roman"/>
          <w:i/>
          <w:iCs/>
          <w:noProof/>
          <w:sz w:val="24"/>
          <w:szCs w:val="24"/>
        </w:rPr>
        <w:t>Proceedings of the Royal Society B: Biological Sciences</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281</w:t>
      </w:r>
      <w:r w:rsidRPr="00772263">
        <w:rPr>
          <w:rFonts w:ascii="Times New Roman" w:hAnsi="Times New Roman" w:cs="Times New Roman"/>
          <w:noProof/>
          <w:sz w:val="24"/>
          <w:szCs w:val="24"/>
        </w:rPr>
        <w:t>, 20140846.</w:t>
      </w:r>
    </w:p>
    <w:p w14:paraId="61272D9A"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Waltham, N.J.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Elliott,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Lee, S.Y.</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Lovelock,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Duarte, C.M.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Buelow,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Simenstad, 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Nagelkerken, I.</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Claassens, L.</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Wen, C.K.C.</w:t>
      </w:r>
      <w:r w:rsidRPr="00772263">
        <w:rPr>
          <w:rFonts w:ascii="Times New Roman" w:hAnsi="Times New Roman" w:cs="Times New Roman"/>
          <w:noProof/>
          <w:sz w:val="24"/>
          <w:szCs w:val="24"/>
        </w:rPr>
        <w:t xml:space="preserve"> (2020) UN Decade on Ecosystem Restoration 2021–2030—What Chance for Success in Restoring Coastal Ecosystems? </w:t>
      </w:r>
      <w:r w:rsidRPr="00772263">
        <w:rPr>
          <w:rFonts w:ascii="Times New Roman" w:hAnsi="Times New Roman" w:cs="Times New Roman"/>
          <w:i/>
          <w:iCs/>
          <w:noProof/>
          <w:sz w:val="24"/>
          <w:szCs w:val="24"/>
        </w:rPr>
        <w:t>Frontiers in Marine Science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7</w:t>
      </w:r>
      <w:r w:rsidRPr="00772263">
        <w:rPr>
          <w:rFonts w:ascii="Times New Roman" w:hAnsi="Times New Roman" w:cs="Times New Roman"/>
          <w:noProof/>
          <w:sz w:val="24"/>
          <w:szCs w:val="24"/>
        </w:rPr>
        <w:t>, 71. Frontiers.</w:t>
      </w:r>
    </w:p>
    <w:p w14:paraId="370D5865"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Watanuki,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Aota,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Otsuka, E.</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Kawai,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Iwahashi, Y.</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Kuwahara, H.</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Fujita, D.</w:t>
      </w:r>
      <w:r w:rsidRPr="00772263">
        <w:rPr>
          <w:rFonts w:ascii="Times New Roman" w:hAnsi="Times New Roman" w:cs="Times New Roman"/>
          <w:noProof/>
          <w:sz w:val="24"/>
          <w:szCs w:val="24"/>
        </w:rPr>
        <w:t xml:space="preserve"> (2010) Restoration of kelp beds on an urchin barren: removal of sea urchins by citizen divers in southwestern Hokkaido. </w:t>
      </w:r>
      <w:r w:rsidRPr="00772263">
        <w:rPr>
          <w:rFonts w:ascii="Times New Roman" w:hAnsi="Times New Roman" w:cs="Times New Roman"/>
          <w:i/>
          <w:iCs/>
          <w:noProof/>
          <w:sz w:val="24"/>
          <w:szCs w:val="24"/>
        </w:rPr>
        <w:t>Bull. Fish. Res. Agen</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32</w:t>
      </w:r>
      <w:r w:rsidRPr="00772263">
        <w:rPr>
          <w:rFonts w:ascii="Times New Roman" w:hAnsi="Times New Roman" w:cs="Times New Roman"/>
          <w:noProof/>
          <w:sz w:val="24"/>
          <w:szCs w:val="24"/>
        </w:rPr>
        <w:t>, 83–87.</w:t>
      </w:r>
    </w:p>
    <w:p w14:paraId="1604E04D"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lastRenderedPageBreak/>
        <w:t>Wernberg,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Bennett, 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Babcock, R.C.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De Bettignies,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Cure, K.</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Depczynski, 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Dufois, F.</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Fromont, 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Fulton, C.J.</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Hovey, R.K.</w:t>
      </w:r>
      <w:r w:rsidRPr="00772263">
        <w:rPr>
          <w:rFonts w:ascii="Times New Roman" w:hAnsi="Times New Roman" w:cs="Times New Roman"/>
          <w:noProof/>
          <w:sz w:val="24"/>
          <w:szCs w:val="24"/>
        </w:rPr>
        <w:t xml:space="preserve"> (2016) Climate-driven regime shift of a temperate marine ecosystem. </w:t>
      </w:r>
      <w:r w:rsidRPr="00772263">
        <w:rPr>
          <w:rFonts w:ascii="Times New Roman" w:hAnsi="Times New Roman" w:cs="Times New Roman"/>
          <w:i/>
          <w:iCs/>
          <w:noProof/>
          <w:sz w:val="24"/>
          <w:szCs w:val="24"/>
        </w:rPr>
        <w:t>Science</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353</w:t>
      </w:r>
      <w:r w:rsidRPr="00772263">
        <w:rPr>
          <w:rFonts w:ascii="Times New Roman" w:hAnsi="Times New Roman" w:cs="Times New Roman"/>
          <w:noProof/>
          <w:sz w:val="24"/>
          <w:szCs w:val="24"/>
        </w:rPr>
        <w:t>, 169–172. American Association for the Advancement of Science.</w:t>
      </w:r>
    </w:p>
    <w:p w14:paraId="541DB9FF"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Wernberg,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Krumhansl, K.</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Filbee-Dexter, K.</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Pedersen, M.F.</w:t>
      </w:r>
      <w:r w:rsidRPr="00772263">
        <w:rPr>
          <w:rFonts w:ascii="Times New Roman" w:hAnsi="Times New Roman" w:cs="Times New Roman"/>
          <w:noProof/>
          <w:sz w:val="24"/>
          <w:szCs w:val="24"/>
        </w:rPr>
        <w:t xml:space="preserve"> (2019) Status and trends for the world’s kelp forests. In </w:t>
      </w:r>
      <w:r w:rsidRPr="00772263">
        <w:rPr>
          <w:rFonts w:ascii="Times New Roman" w:hAnsi="Times New Roman" w:cs="Times New Roman"/>
          <w:i/>
          <w:iCs/>
          <w:noProof/>
          <w:sz w:val="24"/>
          <w:szCs w:val="24"/>
        </w:rPr>
        <w:t>World seas: An environmental evaluation</w:t>
      </w:r>
      <w:r w:rsidRPr="00772263">
        <w:rPr>
          <w:rFonts w:ascii="Times New Roman" w:hAnsi="Times New Roman" w:cs="Times New Roman"/>
          <w:noProof/>
          <w:sz w:val="24"/>
          <w:szCs w:val="24"/>
        </w:rPr>
        <w:t xml:space="preserve"> (ed </w:t>
      </w:r>
      <w:r w:rsidRPr="00772263">
        <w:rPr>
          <w:rFonts w:ascii="Times New Roman" w:hAnsi="Times New Roman" w:cs="Times New Roman"/>
          <w:smallCaps/>
          <w:noProof/>
          <w:sz w:val="24"/>
          <w:szCs w:val="24"/>
        </w:rPr>
        <w:t>C. Sheppard</w:t>
      </w:r>
      <w:r w:rsidRPr="00772263">
        <w:rPr>
          <w:rFonts w:ascii="Times New Roman" w:hAnsi="Times New Roman" w:cs="Times New Roman"/>
          <w:noProof/>
          <w:sz w:val="24"/>
          <w:szCs w:val="24"/>
        </w:rPr>
        <w:t>), pp. 57–78. Elsevier.</w:t>
      </w:r>
    </w:p>
    <w:p w14:paraId="1375452E"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Wernberg, T.</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Russell, B.D.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Moore, P.J.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Ling, S.D.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Smale, D.A.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Campbell, 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Coleman, M.A.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Steinberg, P.D.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Kendrick, G.A.</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Connell, S.D.</w:t>
      </w:r>
      <w:r w:rsidRPr="00772263">
        <w:rPr>
          <w:rFonts w:ascii="Times New Roman" w:hAnsi="Times New Roman" w:cs="Times New Roman"/>
          <w:noProof/>
          <w:sz w:val="24"/>
          <w:szCs w:val="24"/>
        </w:rPr>
        <w:t xml:space="preserve"> (2011) Impacts of climate change in a global hotspot for temperate marine biodiversity and ocean warming. </w:t>
      </w:r>
      <w:r w:rsidRPr="00772263">
        <w:rPr>
          <w:rFonts w:ascii="Times New Roman" w:hAnsi="Times New Roman" w:cs="Times New Roman"/>
          <w:i/>
          <w:iCs/>
          <w:noProof/>
          <w:sz w:val="24"/>
          <w:szCs w:val="24"/>
        </w:rPr>
        <w:t>Journal of Experimental Marine Biology and Ecology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400</w:t>
      </w:r>
      <w:r w:rsidRPr="00772263">
        <w:rPr>
          <w:rFonts w:ascii="Times New Roman" w:hAnsi="Times New Roman" w:cs="Times New Roman"/>
          <w:noProof/>
          <w:sz w:val="24"/>
          <w:szCs w:val="24"/>
        </w:rPr>
        <w:t>, 7–16. Elsevier B.V.</w:t>
      </w:r>
    </w:p>
    <w:p w14:paraId="14EBAB83"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Westermeier, 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Murúa, P.</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Patiño, D.J.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Muñoz, 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Atero, C.</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Müller, D.G.</w:t>
      </w:r>
      <w:r w:rsidRPr="00772263">
        <w:rPr>
          <w:rFonts w:ascii="Times New Roman" w:hAnsi="Times New Roman" w:cs="Times New Roman"/>
          <w:noProof/>
          <w:sz w:val="24"/>
          <w:szCs w:val="24"/>
        </w:rPr>
        <w:t xml:space="preserve"> (2014) Repopulation techniques for Macrocystis integrifolia (Phaeophyceae: Laminariales) in Atacama, Chile. </w:t>
      </w:r>
      <w:r w:rsidRPr="00772263">
        <w:rPr>
          <w:rFonts w:ascii="Times New Roman" w:hAnsi="Times New Roman" w:cs="Times New Roman"/>
          <w:i/>
          <w:iCs/>
          <w:noProof/>
          <w:sz w:val="24"/>
          <w:szCs w:val="24"/>
        </w:rPr>
        <w:t>Journal of applied phycology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26</w:t>
      </w:r>
      <w:r w:rsidRPr="00772263">
        <w:rPr>
          <w:rFonts w:ascii="Times New Roman" w:hAnsi="Times New Roman" w:cs="Times New Roman"/>
          <w:noProof/>
          <w:sz w:val="24"/>
          <w:szCs w:val="24"/>
        </w:rPr>
        <w:t>, 511–518. Springer.</w:t>
      </w:r>
    </w:p>
    <w:p w14:paraId="301F841A"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Westermeier, R.</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Murúa, P.</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Patiño, D.J.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Muñoz, L.</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Müller, D.G.</w:t>
      </w:r>
      <w:r w:rsidRPr="00772263">
        <w:rPr>
          <w:rFonts w:ascii="Times New Roman" w:hAnsi="Times New Roman" w:cs="Times New Roman"/>
          <w:noProof/>
          <w:sz w:val="24"/>
          <w:szCs w:val="24"/>
        </w:rPr>
        <w:t xml:space="preserve"> (2016) Holdfast fragmentation of Macrocystis pyrifera (integrifolia morph) and Lessonia berteroana in Atacama (Chile): a novel approach for kelp bed restoration. </w:t>
      </w:r>
      <w:r w:rsidRPr="00772263">
        <w:rPr>
          <w:rFonts w:ascii="Times New Roman" w:hAnsi="Times New Roman" w:cs="Times New Roman"/>
          <w:i/>
          <w:iCs/>
          <w:noProof/>
          <w:sz w:val="24"/>
          <w:szCs w:val="24"/>
        </w:rPr>
        <w:t>Journal of applied phycology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28</w:t>
      </w:r>
      <w:r w:rsidRPr="00772263">
        <w:rPr>
          <w:rFonts w:ascii="Times New Roman" w:hAnsi="Times New Roman" w:cs="Times New Roman"/>
          <w:noProof/>
          <w:sz w:val="24"/>
          <w:szCs w:val="24"/>
        </w:rPr>
        <w:t>, 2969–2977. Springer.</w:t>
      </w:r>
    </w:p>
    <w:p w14:paraId="441BA62C"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Wilson, K.C.</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Haaker, P.L.</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Hanan, D.A.</w:t>
      </w:r>
      <w:r w:rsidRPr="00772263">
        <w:rPr>
          <w:rFonts w:ascii="Times New Roman" w:hAnsi="Times New Roman" w:cs="Times New Roman"/>
          <w:noProof/>
          <w:sz w:val="24"/>
          <w:szCs w:val="24"/>
        </w:rPr>
        <w:t xml:space="preserve"> (1977) Kelp Restoration in Southern California. In </w:t>
      </w:r>
      <w:r w:rsidRPr="00772263">
        <w:rPr>
          <w:rFonts w:ascii="Times New Roman" w:hAnsi="Times New Roman" w:cs="Times New Roman"/>
          <w:i/>
          <w:iCs/>
          <w:noProof/>
          <w:sz w:val="24"/>
          <w:szCs w:val="24"/>
        </w:rPr>
        <w:t>The Marine Plant Biomass of the Pacific Northwest Coast</w:t>
      </w:r>
      <w:r w:rsidRPr="00772263">
        <w:rPr>
          <w:rFonts w:ascii="Times New Roman" w:hAnsi="Times New Roman" w:cs="Times New Roman"/>
          <w:noProof/>
          <w:sz w:val="24"/>
          <w:szCs w:val="24"/>
        </w:rPr>
        <w:t xml:space="preserve"> pp. 183–202. Oregon State University Press.</w:t>
      </w:r>
    </w:p>
    <w:p w14:paraId="73C2BFD2"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Wilson, K.C.</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North, W.J.</w:t>
      </w:r>
      <w:r w:rsidRPr="00772263">
        <w:rPr>
          <w:rFonts w:ascii="Times New Roman" w:hAnsi="Times New Roman" w:cs="Times New Roman"/>
          <w:noProof/>
          <w:sz w:val="24"/>
          <w:szCs w:val="24"/>
        </w:rPr>
        <w:t xml:space="preserve"> (1983) A review of kelp bed management in southern California. </w:t>
      </w:r>
      <w:r w:rsidRPr="00772263">
        <w:rPr>
          <w:rFonts w:ascii="Times New Roman" w:hAnsi="Times New Roman" w:cs="Times New Roman"/>
          <w:i/>
          <w:iCs/>
          <w:noProof/>
          <w:sz w:val="24"/>
          <w:szCs w:val="24"/>
        </w:rPr>
        <w:t>Journal of the World Mariculture Society</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14</w:t>
      </w:r>
      <w:r w:rsidRPr="00772263">
        <w:rPr>
          <w:rFonts w:ascii="Times New Roman" w:hAnsi="Times New Roman" w:cs="Times New Roman"/>
          <w:noProof/>
          <w:sz w:val="24"/>
          <w:szCs w:val="24"/>
        </w:rPr>
        <w:t>, 345–359. Wiley Online Library.</w:t>
      </w:r>
    </w:p>
    <w:p w14:paraId="1145D354"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Wood, G.</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Marzinelli, E.M.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Campbell, A.H.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Steinberg, P.D.</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Vergés, A.</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Coleman, M.A.</w:t>
      </w:r>
      <w:r w:rsidRPr="00772263">
        <w:rPr>
          <w:rFonts w:ascii="Times New Roman" w:hAnsi="Times New Roman" w:cs="Times New Roman"/>
          <w:noProof/>
          <w:sz w:val="24"/>
          <w:szCs w:val="24"/>
        </w:rPr>
        <w:t xml:space="preserve"> (2021) Genomic vulnerability of a dominant seaweed points to future‐proofing pathways for Australia’s underwater forests. </w:t>
      </w:r>
      <w:r w:rsidRPr="00772263">
        <w:rPr>
          <w:rFonts w:ascii="Times New Roman" w:hAnsi="Times New Roman" w:cs="Times New Roman"/>
          <w:i/>
          <w:iCs/>
          <w:noProof/>
          <w:sz w:val="24"/>
          <w:szCs w:val="24"/>
        </w:rPr>
        <w:t>Global Change Biology</w:t>
      </w:r>
      <w:r w:rsidRPr="00772263">
        <w:rPr>
          <w:rFonts w:ascii="Times New Roman" w:hAnsi="Times New Roman" w:cs="Times New Roman"/>
          <w:noProof/>
          <w:sz w:val="24"/>
          <w:szCs w:val="24"/>
        </w:rPr>
        <w:t>. Wiley Online Library.</w:t>
      </w:r>
    </w:p>
    <w:p w14:paraId="3EC8F0B1"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Wood, G.</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Marzinelli, E.M.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Coleman, M.A.</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Campbell, A.H.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Santini, N.S.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Kajlich, L.</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Verdura, 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Wodak, J.</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Steinberg, P.D.</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Vergés, A.</w:t>
      </w:r>
      <w:r w:rsidRPr="00772263">
        <w:rPr>
          <w:rFonts w:ascii="Times New Roman" w:hAnsi="Times New Roman" w:cs="Times New Roman"/>
          <w:noProof/>
          <w:sz w:val="24"/>
          <w:szCs w:val="24"/>
        </w:rPr>
        <w:t xml:space="preserve"> (2019) Restoring subtidal marine macrophytes in the Anthropocene: trajectories and future-proofing. </w:t>
      </w:r>
      <w:r w:rsidRPr="00772263">
        <w:rPr>
          <w:rFonts w:ascii="Times New Roman" w:hAnsi="Times New Roman" w:cs="Times New Roman"/>
          <w:i/>
          <w:iCs/>
          <w:noProof/>
          <w:sz w:val="24"/>
          <w:szCs w:val="24"/>
        </w:rPr>
        <w:t>Marine and Freshwater Research</w:t>
      </w:r>
      <w:r w:rsidRPr="00772263">
        <w:rPr>
          <w:rFonts w:ascii="Times New Roman" w:hAnsi="Times New Roman" w:cs="Times New Roman"/>
          <w:noProof/>
          <w:sz w:val="24"/>
          <w:szCs w:val="24"/>
        </w:rPr>
        <w:t xml:space="preserve"> </w:t>
      </w:r>
      <w:r w:rsidRPr="00772263">
        <w:rPr>
          <w:rFonts w:ascii="Times New Roman" w:hAnsi="Times New Roman" w:cs="Times New Roman"/>
          <w:b/>
          <w:bCs/>
          <w:noProof/>
          <w:sz w:val="24"/>
          <w:szCs w:val="24"/>
        </w:rPr>
        <w:t>70</w:t>
      </w:r>
      <w:r w:rsidRPr="00772263">
        <w:rPr>
          <w:rFonts w:ascii="Times New Roman" w:hAnsi="Times New Roman" w:cs="Times New Roman"/>
          <w:noProof/>
          <w:sz w:val="24"/>
          <w:szCs w:val="24"/>
        </w:rPr>
        <w:t>, 936–951. CSIRO.</w:t>
      </w:r>
    </w:p>
    <w:p w14:paraId="3DC69277"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szCs w:val="24"/>
        </w:rPr>
      </w:pPr>
      <w:r w:rsidRPr="00772263">
        <w:rPr>
          <w:rFonts w:ascii="Times New Roman" w:hAnsi="Times New Roman" w:cs="Times New Roman"/>
          <w:smallCaps/>
          <w:noProof/>
          <w:sz w:val="24"/>
          <w:szCs w:val="24"/>
        </w:rPr>
        <w:t>Worthington, D.G.</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Blount, C.</w:t>
      </w:r>
      <w:r w:rsidRPr="00772263">
        <w:rPr>
          <w:rFonts w:ascii="Times New Roman" w:hAnsi="Times New Roman" w:cs="Times New Roman"/>
          <w:noProof/>
          <w:sz w:val="24"/>
          <w:szCs w:val="24"/>
        </w:rPr>
        <w:t xml:space="preserve"> (2003) </w:t>
      </w:r>
      <w:r w:rsidRPr="00772263">
        <w:rPr>
          <w:rFonts w:ascii="Times New Roman" w:hAnsi="Times New Roman" w:cs="Times New Roman"/>
          <w:i/>
          <w:iCs/>
          <w:noProof/>
          <w:sz w:val="24"/>
          <w:szCs w:val="24"/>
        </w:rPr>
        <w:t>Research to develop and manage the sea urchin fisheries of NSW and eastern Victoria</w:t>
      </w:r>
      <w:r w:rsidRPr="00772263">
        <w:rPr>
          <w:rFonts w:ascii="Times New Roman" w:hAnsi="Times New Roman" w:cs="Times New Roman"/>
          <w:noProof/>
          <w:sz w:val="24"/>
          <w:szCs w:val="24"/>
        </w:rPr>
        <w:t>. Cronulla Fisheries Centre.</w:t>
      </w:r>
    </w:p>
    <w:p w14:paraId="05EDA2BF" w14:textId="77777777" w:rsidR="00DF56A5" w:rsidRPr="00772263" w:rsidRDefault="00DF56A5" w:rsidP="00DF56A5">
      <w:pPr>
        <w:widowControl w:val="0"/>
        <w:autoSpaceDE w:val="0"/>
        <w:autoSpaceDN w:val="0"/>
        <w:adjustRightInd w:val="0"/>
        <w:spacing w:line="240" w:lineRule="auto"/>
        <w:ind w:left="480" w:hanging="480"/>
        <w:rPr>
          <w:rFonts w:ascii="Times New Roman" w:hAnsi="Times New Roman" w:cs="Times New Roman"/>
          <w:noProof/>
          <w:sz w:val="24"/>
        </w:rPr>
      </w:pPr>
      <w:r w:rsidRPr="00772263">
        <w:rPr>
          <w:rFonts w:ascii="Times New Roman" w:hAnsi="Times New Roman" w:cs="Times New Roman"/>
          <w:smallCaps/>
          <w:noProof/>
          <w:sz w:val="24"/>
          <w:szCs w:val="24"/>
        </w:rPr>
        <w:t>Yang, K.M.</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Jeon, B.H.</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Lee, D.S.</w:t>
      </w:r>
      <w:r w:rsidRPr="00772263">
        <w:rPr>
          <w:rFonts w:ascii="Times New Roman" w:hAnsi="Times New Roman" w:cs="Times New Roman"/>
          <w:noProof/>
          <w:sz w:val="24"/>
          <w:szCs w:val="24"/>
        </w:rPr>
        <w:t xml:space="preserve">, </w:t>
      </w:r>
      <w:r w:rsidRPr="00772263">
        <w:rPr>
          <w:rFonts w:ascii="Times New Roman" w:hAnsi="Times New Roman" w:cs="Times New Roman"/>
          <w:smallCaps/>
          <w:noProof/>
          <w:sz w:val="24"/>
          <w:szCs w:val="24"/>
        </w:rPr>
        <w:t>Ko, Y.W.</w:t>
      </w:r>
      <w:r w:rsidRPr="00772263">
        <w:rPr>
          <w:rFonts w:ascii="Times New Roman" w:hAnsi="Times New Roman" w:cs="Times New Roman"/>
          <w:noProof/>
          <w:sz w:val="24"/>
          <w:szCs w:val="24"/>
        </w:rPr>
        <w:t xml:space="preserve"> &amp; </w:t>
      </w:r>
      <w:r w:rsidRPr="00772263">
        <w:rPr>
          <w:rFonts w:ascii="Times New Roman" w:hAnsi="Times New Roman" w:cs="Times New Roman"/>
          <w:smallCaps/>
          <w:noProof/>
          <w:sz w:val="24"/>
          <w:szCs w:val="24"/>
        </w:rPr>
        <w:t>Kim, J.H.</w:t>
      </w:r>
      <w:r w:rsidRPr="00772263">
        <w:rPr>
          <w:rFonts w:ascii="Times New Roman" w:hAnsi="Times New Roman" w:cs="Times New Roman"/>
          <w:noProof/>
          <w:sz w:val="24"/>
          <w:szCs w:val="24"/>
        </w:rPr>
        <w:t xml:space="preserve"> (2019) Recovery of kelp forest: two case studies in Korea. In </w:t>
      </w:r>
      <w:r w:rsidRPr="00772263">
        <w:rPr>
          <w:rFonts w:ascii="Times New Roman" w:hAnsi="Times New Roman" w:cs="Times New Roman"/>
          <w:i/>
          <w:iCs/>
          <w:noProof/>
          <w:sz w:val="24"/>
          <w:szCs w:val="24"/>
        </w:rPr>
        <w:t>23rd International Seaweed Symposium, Jeju, Korea.</w:t>
      </w:r>
      <w:r w:rsidRPr="00772263">
        <w:rPr>
          <w:rFonts w:ascii="Times New Roman" w:hAnsi="Times New Roman" w:cs="Times New Roman"/>
          <w:noProof/>
          <w:sz w:val="24"/>
          <w:szCs w:val="24"/>
        </w:rPr>
        <w:t xml:space="preserve"> p.</w:t>
      </w:r>
    </w:p>
    <w:p w14:paraId="7DFB9B3B" w14:textId="161A6124" w:rsidR="00230D40" w:rsidRPr="00772263" w:rsidRDefault="00230D40" w:rsidP="00230D40">
      <w:pPr>
        <w:rPr>
          <w:rFonts w:ascii="Times New Roman" w:hAnsi="Times New Roman" w:cs="Times New Roman"/>
          <w:sz w:val="24"/>
          <w:szCs w:val="24"/>
        </w:rPr>
      </w:pPr>
      <w:r w:rsidRPr="00772263">
        <w:rPr>
          <w:rFonts w:ascii="Times New Roman" w:hAnsi="Times New Roman" w:cs="Times New Roman"/>
          <w:sz w:val="24"/>
          <w:szCs w:val="24"/>
        </w:rPr>
        <w:fldChar w:fldCharType="end"/>
      </w:r>
    </w:p>
    <w:sectPr w:rsidR="00230D40" w:rsidRPr="007722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88D79" w14:textId="77777777" w:rsidR="000915E2" w:rsidRDefault="000915E2" w:rsidP="00962BDA">
      <w:pPr>
        <w:spacing w:after="0" w:line="240" w:lineRule="auto"/>
      </w:pPr>
      <w:r>
        <w:separator/>
      </w:r>
    </w:p>
  </w:endnote>
  <w:endnote w:type="continuationSeparator" w:id="0">
    <w:p w14:paraId="413A8E5C" w14:textId="77777777" w:rsidR="000915E2" w:rsidRDefault="000915E2" w:rsidP="00962B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altName w:val="Sylfaen"/>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D3D25" w14:textId="77777777" w:rsidR="000915E2" w:rsidRDefault="000915E2" w:rsidP="00962BDA">
      <w:pPr>
        <w:spacing w:after="0" w:line="240" w:lineRule="auto"/>
      </w:pPr>
      <w:r>
        <w:separator/>
      </w:r>
    </w:p>
  </w:footnote>
  <w:footnote w:type="continuationSeparator" w:id="0">
    <w:p w14:paraId="0A5B53F9" w14:textId="77777777" w:rsidR="000915E2" w:rsidRDefault="000915E2" w:rsidP="00962B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75EE6"/>
    <w:multiLevelType w:val="hybridMultilevel"/>
    <w:tmpl w:val="ED8C94C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78159C3"/>
    <w:multiLevelType w:val="multilevel"/>
    <w:tmpl w:val="AF7A8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E40BF2"/>
    <w:multiLevelType w:val="hybridMultilevel"/>
    <w:tmpl w:val="C27699FA"/>
    <w:lvl w:ilvl="0" w:tplc="0002985E">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CCE11D4"/>
    <w:multiLevelType w:val="hybridMultilevel"/>
    <w:tmpl w:val="329E2206"/>
    <w:lvl w:ilvl="0" w:tplc="0414000F">
      <w:start w:val="1"/>
      <w:numFmt w:val="decimal"/>
      <w:lvlText w:val="%1."/>
      <w:lvlJc w:val="left"/>
      <w:pPr>
        <w:ind w:left="502"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 w15:restartNumberingAfterBreak="0">
    <w:nsid w:val="719B1CBB"/>
    <w:multiLevelType w:val="hybridMultilevel"/>
    <w:tmpl w:val="64F0D5D8"/>
    <w:lvl w:ilvl="0" w:tplc="8DE2836C">
      <w:numFmt w:val="bullet"/>
      <w:lvlText w:val="-"/>
      <w:lvlJc w:val="left"/>
      <w:pPr>
        <w:ind w:left="720" w:hanging="360"/>
      </w:pPr>
      <w:rPr>
        <w:rFonts w:ascii="Times New Roman" w:eastAsiaTheme="minorHAnsi"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775140AE"/>
    <w:multiLevelType w:val="hybridMultilevel"/>
    <w:tmpl w:val="84CE70C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7F4C50A9"/>
    <w:multiLevelType w:val="hybridMultilevel"/>
    <w:tmpl w:val="5A1C5AC0"/>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4"/>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bordersDoNotSurroundHeader/>
  <w:bordersDoNotSurroundFooter/>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Q0MTQ2MbcEQgNzSyUdpeDU4uLM/DyQAlPLWgDn0Qr0LQAAAA=="/>
  </w:docVars>
  <w:rsids>
    <w:rsidRoot w:val="009D25D8"/>
    <w:rsid w:val="00001AAF"/>
    <w:rsid w:val="0000289E"/>
    <w:rsid w:val="00002A5A"/>
    <w:rsid w:val="00002E73"/>
    <w:rsid w:val="00003756"/>
    <w:rsid w:val="000039B7"/>
    <w:rsid w:val="00004B9A"/>
    <w:rsid w:val="00004EE2"/>
    <w:rsid w:val="00005165"/>
    <w:rsid w:val="0000561A"/>
    <w:rsid w:val="00005BE3"/>
    <w:rsid w:val="00005CE3"/>
    <w:rsid w:val="00006B5B"/>
    <w:rsid w:val="000072FE"/>
    <w:rsid w:val="00010142"/>
    <w:rsid w:val="00010BD2"/>
    <w:rsid w:val="00013345"/>
    <w:rsid w:val="00013DB9"/>
    <w:rsid w:val="000145E2"/>
    <w:rsid w:val="00014C78"/>
    <w:rsid w:val="00015597"/>
    <w:rsid w:val="000156D8"/>
    <w:rsid w:val="00015D81"/>
    <w:rsid w:val="00017CE8"/>
    <w:rsid w:val="00017FFC"/>
    <w:rsid w:val="00020267"/>
    <w:rsid w:val="0002085B"/>
    <w:rsid w:val="00020CEA"/>
    <w:rsid w:val="0002171B"/>
    <w:rsid w:val="000217C3"/>
    <w:rsid w:val="000237E2"/>
    <w:rsid w:val="00023C52"/>
    <w:rsid w:val="00023CA4"/>
    <w:rsid w:val="00024179"/>
    <w:rsid w:val="00024757"/>
    <w:rsid w:val="000249BE"/>
    <w:rsid w:val="00024B5B"/>
    <w:rsid w:val="00024CF1"/>
    <w:rsid w:val="00025043"/>
    <w:rsid w:val="00026655"/>
    <w:rsid w:val="00026708"/>
    <w:rsid w:val="0002730B"/>
    <w:rsid w:val="000306A4"/>
    <w:rsid w:val="000311E5"/>
    <w:rsid w:val="00033695"/>
    <w:rsid w:val="00034899"/>
    <w:rsid w:val="00034A9C"/>
    <w:rsid w:val="00035C55"/>
    <w:rsid w:val="000361BA"/>
    <w:rsid w:val="000366AE"/>
    <w:rsid w:val="000366CF"/>
    <w:rsid w:val="0003697D"/>
    <w:rsid w:val="00037AED"/>
    <w:rsid w:val="00037F09"/>
    <w:rsid w:val="00040643"/>
    <w:rsid w:val="00040BA7"/>
    <w:rsid w:val="00040DFF"/>
    <w:rsid w:val="00040E09"/>
    <w:rsid w:val="00042D2C"/>
    <w:rsid w:val="00042E1C"/>
    <w:rsid w:val="00042F60"/>
    <w:rsid w:val="00042F91"/>
    <w:rsid w:val="00042F9E"/>
    <w:rsid w:val="00043841"/>
    <w:rsid w:val="000447AB"/>
    <w:rsid w:val="000459E5"/>
    <w:rsid w:val="00046A86"/>
    <w:rsid w:val="000471A1"/>
    <w:rsid w:val="0005016B"/>
    <w:rsid w:val="000502F3"/>
    <w:rsid w:val="00050A20"/>
    <w:rsid w:val="0005173F"/>
    <w:rsid w:val="00052457"/>
    <w:rsid w:val="0005284A"/>
    <w:rsid w:val="00053AE3"/>
    <w:rsid w:val="00054094"/>
    <w:rsid w:val="0005426D"/>
    <w:rsid w:val="00054923"/>
    <w:rsid w:val="00054B97"/>
    <w:rsid w:val="00055410"/>
    <w:rsid w:val="0005662A"/>
    <w:rsid w:val="00056B17"/>
    <w:rsid w:val="00056BBD"/>
    <w:rsid w:val="0005747F"/>
    <w:rsid w:val="000574B6"/>
    <w:rsid w:val="0006007C"/>
    <w:rsid w:val="00060E89"/>
    <w:rsid w:val="000613CE"/>
    <w:rsid w:val="0006142D"/>
    <w:rsid w:val="000617CB"/>
    <w:rsid w:val="00061B06"/>
    <w:rsid w:val="00061C31"/>
    <w:rsid w:val="000626C3"/>
    <w:rsid w:val="00062F13"/>
    <w:rsid w:val="00067513"/>
    <w:rsid w:val="00070485"/>
    <w:rsid w:val="000708A7"/>
    <w:rsid w:val="00071872"/>
    <w:rsid w:val="00071CD4"/>
    <w:rsid w:val="000721B6"/>
    <w:rsid w:val="00072D6E"/>
    <w:rsid w:val="00072DB3"/>
    <w:rsid w:val="000731C7"/>
    <w:rsid w:val="000747F6"/>
    <w:rsid w:val="00074F61"/>
    <w:rsid w:val="000750AA"/>
    <w:rsid w:val="0007529E"/>
    <w:rsid w:val="000753B6"/>
    <w:rsid w:val="000755CD"/>
    <w:rsid w:val="000759E4"/>
    <w:rsid w:val="000761AC"/>
    <w:rsid w:val="00076EBC"/>
    <w:rsid w:val="000775F0"/>
    <w:rsid w:val="00077DCF"/>
    <w:rsid w:val="00077F75"/>
    <w:rsid w:val="0008081C"/>
    <w:rsid w:val="00081D0D"/>
    <w:rsid w:val="00082A84"/>
    <w:rsid w:val="00082B3F"/>
    <w:rsid w:val="00082F38"/>
    <w:rsid w:val="00082FBF"/>
    <w:rsid w:val="00083562"/>
    <w:rsid w:val="0008499D"/>
    <w:rsid w:val="00084AA0"/>
    <w:rsid w:val="000852C7"/>
    <w:rsid w:val="000854B0"/>
    <w:rsid w:val="00085EAD"/>
    <w:rsid w:val="00085FF5"/>
    <w:rsid w:val="00086E67"/>
    <w:rsid w:val="000871C5"/>
    <w:rsid w:val="0008764E"/>
    <w:rsid w:val="00087F4D"/>
    <w:rsid w:val="00090681"/>
    <w:rsid w:val="00090A66"/>
    <w:rsid w:val="000915E2"/>
    <w:rsid w:val="000924A3"/>
    <w:rsid w:val="00092C2A"/>
    <w:rsid w:val="00092F2D"/>
    <w:rsid w:val="0009317C"/>
    <w:rsid w:val="000937EE"/>
    <w:rsid w:val="000957D4"/>
    <w:rsid w:val="0009584B"/>
    <w:rsid w:val="00096485"/>
    <w:rsid w:val="000970F5"/>
    <w:rsid w:val="0009726C"/>
    <w:rsid w:val="000A02A1"/>
    <w:rsid w:val="000A0CD0"/>
    <w:rsid w:val="000A4506"/>
    <w:rsid w:val="000A48D5"/>
    <w:rsid w:val="000A4FBE"/>
    <w:rsid w:val="000A518C"/>
    <w:rsid w:val="000A5914"/>
    <w:rsid w:val="000A5BFE"/>
    <w:rsid w:val="000A61B7"/>
    <w:rsid w:val="000A6585"/>
    <w:rsid w:val="000A69CA"/>
    <w:rsid w:val="000A783B"/>
    <w:rsid w:val="000B0871"/>
    <w:rsid w:val="000B13BF"/>
    <w:rsid w:val="000B1410"/>
    <w:rsid w:val="000B184A"/>
    <w:rsid w:val="000B190A"/>
    <w:rsid w:val="000B1938"/>
    <w:rsid w:val="000B1D17"/>
    <w:rsid w:val="000B22BB"/>
    <w:rsid w:val="000B274A"/>
    <w:rsid w:val="000B3345"/>
    <w:rsid w:val="000B3AC9"/>
    <w:rsid w:val="000B3BBD"/>
    <w:rsid w:val="000B4495"/>
    <w:rsid w:val="000B4643"/>
    <w:rsid w:val="000B4665"/>
    <w:rsid w:val="000B49D7"/>
    <w:rsid w:val="000B7151"/>
    <w:rsid w:val="000B71CC"/>
    <w:rsid w:val="000B7842"/>
    <w:rsid w:val="000B7DCF"/>
    <w:rsid w:val="000C1402"/>
    <w:rsid w:val="000C1943"/>
    <w:rsid w:val="000C2E69"/>
    <w:rsid w:val="000C329E"/>
    <w:rsid w:val="000C3B34"/>
    <w:rsid w:val="000C3FE9"/>
    <w:rsid w:val="000C5070"/>
    <w:rsid w:val="000C5261"/>
    <w:rsid w:val="000C552B"/>
    <w:rsid w:val="000C5637"/>
    <w:rsid w:val="000C6D08"/>
    <w:rsid w:val="000C6FB1"/>
    <w:rsid w:val="000C721E"/>
    <w:rsid w:val="000D0687"/>
    <w:rsid w:val="000D0BE2"/>
    <w:rsid w:val="000D1D54"/>
    <w:rsid w:val="000D3430"/>
    <w:rsid w:val="000D3F1D"/>
    <w:rsid w:val="000D5525"/>
    <w:rsid w:val="000D5E7B"/>
    <w:rsid w:val="000D759F"/>
    <w:rsid w:val="000E005C"/>
    <w:rsid w:val="000E07CB"/>
    <w:rsid w:val="000E0AD3"/>
    <w:rsid w:val="000E2713"/>
    <w:rsid w:val="000E31CE"/>
    <w:rsid w:val="000E362A"/>
    <w:rsid w:val="000E3A82"/>
    <w:rsid w:val="000E4F02"/>
    <w:rsid w:val="000E6D25"/>
    <w:rsid w:val="000E7490"/>
    <w:rsid w:val="000F0F78"/>
    <w:rsid w:val="000F1711"/>
    <w:rsid w:val="000F19F1"/>
    <w:rsid w:val="000F208F"/>
    <w:rsid w:val="000F21AD"/>
    <w:rsid w:val="000F22C0"/>
    <w:rsid w:val="000F2369"/>
    <w:rsid w:val="000F24DB"/>
    <w:rsid w:val="000F2B84"/>
    <w:rsid w:val="000F2C7A"/>
    <w:rsid w:val="000F4078"/>
    <w:rsid w:val="000F4422"/>
    <w:rsid w:val="000F477B"/>
    <w:rsid w:val="000F4DE8"/>
    <w:rsid w:val="000F5F29"/>
    <w:rsid w:val="000F660F"/>
    <w:rsid w:val="000F6F59"/>
    <w:rsid w:val="000F6F7E"/>
    <w:rsid w:val="000F71F2"/>
    <w:rsid w:val="0010024C"/>
    <w:rsid w:val="00100569"/>
    <w:rsid w:val="00100CB9"/>
    <w:rsid w:val="00100E25"/>
    <w:rsid w:val="00100E8F"/>
    <w:rsid w:val="0010100E"/>
    <w:rsid w:val="001023C7"/>
    <w:rsid w:val="00102905"/>
    <w:rsid w:val="00102978"/>
    <w:rsid w:val="00102ECD"/>
    <w:rsid w:val="00103FD0"/>
    <w:rsid w:val="00105CBA"/>
    <w:rsid w:val="00106680"/>
    <w:rsid w:val="001067B4"/>
    <w:rsid w:val="00106CAA"/>
    <w:rsid w:val="00107611"/>
    <w:rsid w:val="00110529"/>
    <w:rsid w:val="00111587"/>
    <w:rsid w:val="00112456"/>
    <w:rsid w:val="0011293F"/>
    <w:rsid w:val="00113BBE"/>
    <w:rsid w:val="00114836"/>
    <w:rsid w:val="001148B6"/>
    <w:rsid w:val="00114F46"/>
    <w:rsid w:val="00115FAF"/>
    <w:rsid w:val="00117465"/>
    <w:rsid w:val="00117E10"/>
    <w:rsid w:val="0012027C"/>
    <w:rsid w:val="00123A32"/>
    <w:rsid w:val="00123FA2"/>
    <w:rsid w:val="001246EB"/>
    <w:rsid w:val="0012476D"/>
    <w:rsid w:val="001247D5"/>
    <w:rsid w:val="00124B13"/>
    <w:rsid w:val="00124CD6"/>
    <w:rsid w:val="00124E72"/>
    <w:rsid w:val="001278CB"/>
    <w:rsid w:val="00127AFF"/>
    <w:rsid w:val="00127FF6"/>
    <w:rsid w:val="00130615"/>
    <w:rsid w:val="00131785"/>
    <w:rsid w:val="00132775"/>
    <w:rsid w:val="001333A6"/>
    <w:rsid w:val="00133939"/>
    <w:rsid w:val="00134AA5"/>
    <w:rsid w:val="00134F00"/>
    <w:rsid w:val="00135115"/>
    <w:rsid w:val="001355F7"/>
    <w:rsid w:val="001356B2"/>
    <w:rsid w:val="001363E5"/>
    <w:rsid w:val="00137850"/>
    <w:rsid w:val="001405DE"/>
    <w:rsid w:val="00142327"/>
    <w:rsid w:val="00143DAA"/>
    <w:rsid w:val="0014428F"/>
    <w:rsid w:val="00144572"/>
    <w:rsid w:val="0014473D"/>
    <w:rsid w:val="00145319"/>
    <w:rsid w:val="0014560A"/>
    <w:rsid w:val="0014690C"/>
    <w:rsid w:val="00146978"/>
    <w:rsid w:val="00146989"/>
    <w:rsid w:val="001469B8"/>
    <w:rsid w:val="00146C80"/>
    <w:rsid w:val="00146D20"/>
    <w:rsid w:val="00147C69"/>
    <w:rsid w:val="00151C45"/>
    <w:rsid w:val="00151E6A"/>
    <w:rsid w:val="00152403"/>
    <w:rsid w:val="00153F3C"/>
    <w:rsid w:val="0015407A"/>
    <w:rsid w:val="00154261"/>
    <w:rsid w:val="0015777F"/>
    <w:rsid w:val="00157D35"/>
    <w:rsid w:val="001603B7"/>
    <w:rsid w:val="00162DE2"/>
    <w:rsid w:val="00163CFF"/>
    <w:rsid w:val="00163D00"/>
    <w:rsid w:val="001655DA"/>
    <w:rsid w:val="0016606C"/>
    <w:rsid w:val="0016640E"/>
    <w:rsid w:val="00166645"/>
    <w:rsid w:val="001700ED"/>
    <w:rsid w:val="0017036D"/>
    <w:rsid w:val="0017046A"/>
    <w:rsid w:val="00171386"/>
    <w:rsid w:val="001713F0"/>
    <w:rsid w:val="00171484"/>
    <w:rsid w:val="0017186C"/>
    <w:rsid w:val="00172A99"/>
    <w:rsid w:val="001735D3"/>
    <w:rsid w:val="00173D33"/>
    <w:rsid w:val="0017693C"/>
    <w:rsid w:val="00176BF9"/>
    <w:rsid w:val="00177AA5"/>
    <w:rsid w:val="00177B39"/>
    <w:rsid w:val="00177FA9"/>
    <w:rsid w:val="00180359"/>
    <w:rsid w:val="0018233F"/>
    <w:rsid w:val="00182A39"/>
    <w:rsid w:val="00183DAA"/>
    <w:rsid w:val="00184273"/>
    <w:rsid w:val="00184AC0"/>
    <w:rsid w:val="0018518D"/>
    <w:rsid w:val="001871B8"/>
    <w:rsid w:val="00187256"/>
    <w:rsid w:val="001875EE"/>
    <w:rsid w:val="001877F4"/>
    <w:rsid w:val="00190059"/>
    <w:rsid w:val="00190958"/>
    <w:rsid w:val="00191440"/>
    <w:rsid w:val="001924BA"/>
    <w:rsid w:val="00192896"/>
    <w:rsid w:val="00192E3A"/>
    <w:rsid w:val="0019488F"/>
    <w:rsid w:val="001948AC"/>
    <w:rsid w:val="00195413"/>
    <w:rsid w:val="00195C3B"/>
    <w:rsid w:val="001961C9"/>
    <w:rsid w:val="001962AD"/>
    <w:rsid w:val="00196AF1"/>
    <w:rsid w:val="00197699"/>
    <w:rsid w:val="00197964"/>
    <w:rsid w:val="001A02CE"/>
    <w:rsid w:val="001A0BF3"/>
    <w:rsid w:val="001A1176"/>
    <w:rsid w:val="001A14CB"/>
    <w:rsid w:val="001A2713"/>
    <w:rsid w:val="001A2B01"/>
    <w:rsid w:val="001A2E36"/>
    <w:rsid w:val="001A4173"/>
    <w:rsid w:val="001A488A"/>
    <w:rsid w:val="001A4DAA"/>
    <w:rsid w:val="001A5F8F"/>
    <w:rsid w:val="001A5FB1"/>
    <w:rsid w:val="001A67A4"/>
    <w:rsid w:val="001A78BD"/>
    <w:rsid w:val="001B020C"/>
    <w:rsid w:val="001B087B"/>
    <w:rsid w:val="001B14CA"/>
    <w:rsid w:val="001B18DD"/>
    <w:rsid w:val="001B2553"/>
    <w:rsid w:val="001B3428"/>
    <w:rsid w:val="001B36B7"/>
    <w:rsid w:val="001B3945"/>
    <w:rsid w:val="001B41A4"/>
    <w:rsid w:val="001B451C"/>
    <w:rsid w:val="001B47FB"/>
    <w:rsid w:val="001B4C8D"/>
    <w:rsid w:val="001B52DC"/>
    <w:rsid w:val="001B5585"/>
    <w:rsid w:val="001B58DC"/>
    <w:rsid w:val="001B6513"/>
    <w:rsid w:val="001B6C43"/>
    <w:rsid w:val="001B7128"/>
    <w:rsid w:val="001B742D"/>
    <w:rsid w:val="001B7CFC"/>
    <w:rsid w:val="001C01BF"/>
    <w:rsid w:val="001C01D0"/>
    <w:rsid w:val="001C0C99"/>
    <w:rsid w:val="001C1A52"/>
    <w:rsid w:val="001C22A4"/>
    <w:rsid w:val="001C2744"/>
    <w:rsid w:val="001C2F24"/>
    <w:rsid w:val="001C344A"/>
    <w:rsid w:val="001C3717"/>
    <w:rsid w:val="001C38B9"/>
    <w:rsid w:val="001C3BF3"/>
    <w:rsid w:val="001C4119"/>
    <w:rsid w:val="001C48F3"/>
    <w:rsid w:val="001C5A65"/>
    <w:rsid w:val="001C5FC9"/>
    <w:rsid w:val="001C6903"/>
    <w:rsid w:val="001C6B64"/>
    <w:rsid w:val="001C7B02"/>
    <w:rsid w:val="001D0328"/>
    <w:rsid w:val="001D0EC1"/>
    <w:rsid w:val="001D1741"/>
    <w:rsid w:val="001D193B"/>
    <w:rsid w:val="001D2462"/>
    <w:rsid w:val="001D2B36"/>
    <w:rsid w:val="001D33D9"/>
    <w:rsid w:val="001D3E00"/>
    <w:rsid w:val="001D4CAC"/>
    <w:rsid w:val="001D5E37"/>
    <w:rsid w:val="001D7200"/>
    <w:rsid w:val="001D7CEA"/>
    <w:rsid w:val="001D7DDC"/>
    <w:rsid w:val="001E032B"/>
    <w:rsid w:val="001E1291"/>
    <w:rsid w:val="001E1573"/>
    <w:rsid w:val="001E32EC"/>
    <w:rsid w:val="001E3E27"/>
    <w:rsid w:val="001E40C6"/>
    <w:rsid w:val="001E4AC3"/>
    <w:rsid w:val="001E52D9"/>
    <w:rsid w:val="001E5514"/>
    <w:rsid w:val="001E58EA"/>
    <w:rsid w:val="001E6D90"/>
    <w:rsid w:val="001E7793"/>
    <w:rsid w:val="001E7E74"/>
    <w:rsid w:val="001F050D"/>
    <w:rsid w:val="001F05B1"/>
    <w:rsid w:val="001F12B8"/>
    <w:rsid w:val="001F18AE"/>
    <w:rsid w:val="001F1E9E"/>
    <w:rsid w:val="001F240D"/>
    <w:rsid w:val="001F2C98"/>
    <w:rsid w:val="001F36D8"/>
    <w:rsid w:val="001F4B34"/>
    <w:rsid w:val="001F5BBB"/>
    <w:rsid w:val="001F7312"/>
    <w:rsid w:val="001F7C42"/>
    <w:rsid w:val="001F7CA2"/>
    <w:rsid w:val="00200DB1"/>
    <w:rsid w:val="00201157"/>
    <w:rsid w:val="00202B60"/>
    <w:rsid w:val="00202BFE"/>
    <w:rsid w:val="00202D1E"/>
    <w:rsid w:val="00202EC6"/>
    <w:rsid w:val="002038FA"/>
    <w:rsid w:val="00203919"/>
    <w:rsid w:val="0020394B"/>
    <w:rsid w:val="00203A63"/>
    <w:rsid w:val="002040CB"/>
    <w:rsid w:val="002050C2"/>
    <w:rsid w:val="00205B7A"/>
    <w:rsid w:val="002069CE"/>
    <w:rsid w:val="00210759"/>
    <w:rsid w:val="002108DE"/>
    <w:rsid w:val="002110F9"/>
    <w:rsid w:val="00211155"/>
    <w:rsid w:val="0021154B"/>
    <w:rsid w:val="00211A4A"/>
    <w:rsid w:val="00211ED2"/>
    <w:rsid w:val="002137D8"/>
    <w:rsid w:val="00216377"/>
    <w:rsid w:val="00217DA7"/>
    <w:rsid w:val="0022053D"/>
    <w:rsid w:val="002205A2"/>
    <w:rsid w:val="00220D38"/>
    <w:rsid w:val="00221260"/>
    <w:rsid w:val="0022161A"/>
    <w:rsid w:val="0022172A"/>
    <w:rsid w:val="00221A2B"/>
    <w:rsid w:val="00221AEF"/>
    <w:rsid w:val="00222129"/>
    <w:rsid w:val="00223E93"/>
    <w:rsid w:val="00224359"/>
    <w:rsid w:val="00224A20"/>
    <w:rsid w:val="0022545D"/>
    <w:rsid w:val="0022764B"/>
    <w:rsid w:val="00227F1D"/>
    <w:rsid w:val="00230772"/>
    <w:rsid w:val="00230D40"/>
    <w:rsid w:val="00231589"/>
    <w:rsid w:val="002316E5"/>
    <w:rsid w:val="00231A35"/>
    <w:rsid w:val="00231C9A"/>
    <w:rsid w:val="002323B0"/>
    <w:rsid w:val="00232D74"/>
    <w:rsid w:val="00232FE6"/>
    <w:rsid w:val="002338EF"/>
    <w:rsid w:val="002345BF"/>
    <w:rsid w:val="00234A9D"/>
    <w:rsid w:val="00234CB8"/>
    <w:rsid w:val="00234D7B"/>
    <w:rsid w:val="0023690E"/>
    <w:rsid w:val="0023732E"/>
    <w:rsid w:val="00240454"/>
    <w:rsid w:val="00241BA5"/>
    <w:rsid w:val="00241F61"/>
    <w:rsid w:val="00242720"/>
    <w:rsid w:val="00242808"/>
    <w:rsid w:val="0024534F"/>
    <w:rsid w:val="00245B7A"/>
    <w:rsid w:val="00245BC3"/>
    <w:rsid w:val="002462E0"/>
    <w:rsid w:val="00247D82"/>
    <w:rsid w:val="002517BC"/>
    <w:rsid w:val="00251C64"/>
    <w:rsid w:val="00251ED4"/>
    <w:rsid w:val="00252546"/>
    <w:rsid w:val="002526B0"/>
    <w:rsid w:val="002537B2"/>
    <w:rsid w:val="00254F36"/>
    <w:rsid w:val="00255BB8"/>
    <w:rsid w:val="00255C31"/>
    <w:rsid w:val="002563A8"/>
    <w:rsid w:val="00256561"/>
    <w:rsid w:val="0025753E"/>
    <w:rsid w:val="0026220D"/>
    <w:rsid w:val="00262283"/>
    <w:rsid w:val="0026414C"/>
    <w:rsid w:val="002644A0"/>
    <w:rsid w:val="002652AE"/>
    <w:rsid w:val="002652BE"/>
    <w:rsid w:val="00265659"/>
    <w:rsid w:val="00265B8E"/>
    <w:rsid w:val="0026686D"/>
    <w:rsid w:val="00266ECC"/>
    <w:rsid w:val="00267C49"/>
    <w:rsid w:val="00270F34"/>
    <w:rsid w:val="00271090"/>
    <w:rsid w:val="00271903"/>
    <w:rsid w:val="00271CF1"/>
    <w:rsid w:val="0027234C"/>
    <w:rsid w:val="002735ED"/>
    <w:rsid w:val="00273923"/>
    <w:rsid w:val="00274188"/>
    <w:rsid w:val="00274BF1"/>
    <w:rsid w:val="00274FE6"/>
    <w:rsid w:val="0027566D"/>
    <w:rsid w:val="00276D48"/>
    <w:rsid w:val="00277A14"/>
    <w:rsid w:val="00280064"/>
    <w:rsid w:val="00280386"/>
    <w:rsid w:val="00280616"/>
    <w:rsid w:val="002809F0"/>
    <w:rsid w:val="00281890"/>
    <w:rsid w:val="002831FF"/>
    <w:rsid w:val="00283C61"/>
    <w:rsid w:val="0028469B"/>
    <w:rsid w:val="00284C44"/>
    <w:rsid w:val="00285F49"/>
    <w:rsid w:val="00286361"/>
    <w:rsid w:val="00286A5C"/>
    <w:rsid w:val="00286FEB"/>
    <w:rsid w:val="00287190"/>
    <w:rsid w:val="00287508"/>
    <w:rsid w:val="0029076C"/>
    <w:rsid w:val="00290CF5"/>
    <w:rsid w:val="002938CC"/>
    <w:rsid w:val="002947DF"/>
    <w:rsid w:val="00294E97"/>
    <w:rsid w:val="00295957"/>
    <w:rsid w:val="002967FA"/>
    <w:rsid w:val="00296A24"/>
    <w:rsid w:val="002A010C"/>
    <w:rsid w:val="002A0285"/>
    <w:rsid w:val="002A0518"/>
    <w:rsid w:val="002A1105"/>
    <w:rsid w:val="002A16DD"/>
    <w:rsid w:val="002A195D"/>
    <w:rsid w:val="002A1B4F"/>
    <w:rsid w:val="002A1C45"/>
    <w:rsid w:val="002A3FE9"/>
    <w:rsid w:val="002A42F2"/>
    <w:rsid w:val="002A43F6"/>
    <w:rsid w:val="002A4916"/>
    <w:rsid w:val="002A63C2"/>
    <w:rsid w:val="002A68B0"/>
    <w:rsid w:val="002B0232"/>
    <w:rsid w:val="002B0A02"/>
    <w:rsid w:val="002B0CBD"/>
    <w:rsid w:val="002B0CDB"/>
    <w:rsid w:val="002B1804"/>
    <w:rsid w:val="002B27D9"/>
    <w:rsid w:val="002B32D0"/>
    <w:rsid w:val="002B44FC"/>
    <w:rsid w:val="002B4C1D"/>
    <w:rsid w:val="002B4FBF"/>
    <w:rsid w:val="002B5760"/>
    <w:rsid w:val="002B6659"/>
    <w:rsid w:val="002B7D44"/>
    <w:rsid w:val="002C02CB"/>
    <w:rsid w:val="002C0881"/>
    <w:rsid w:val="002C12B3"/>
    <w:rsid w:val="002C1539"/>
    <w:rsid w:val="002C1661"/>
    <w:rsid w:val="002C3BCB"/>
    <w:rsid w:val="002C3D18"/>
    <w:rsid w:val="002C4163"/>
    <w:rsid w:val="002C41A0"/>
    <w:rsid w:val="002C4725"/>
    <w:rsid w:val="002C4B19"/>
    <w:rsid w:val="002C563D"/>
    <w:rsid w:val="002C5B6E"/>
    <w:rsid w:val="002C6931"/>
    <w:rsid w:val="002C6AD3"/>
    <w:rsid w:val="002C72DA"/>
    <w:rsid w:val="002C7369"/>
    <w:rsid w:val="002C7C30"/>
    <w:rsid w:val="002C7C83"/>
    <w:rsid w:val="002C7D2A"/>
    <w:rsid w:val="002C7F0F"/>
    <w:rsid w:val="002D0E68"/>
    <w:rsid w:val="002D0FD9"/>
    <w:rsid w:val="002D2B87"/>
    <w:rsid w:val="002D4970"/>
    <w:rsid w:val="002D4A6E"/>
    <w:rsid w:val="002D5AC8"/>
    <w:rsid w:val="002D676C"/>
    <w:rsid w:val="002D6C56"/>
    <w:rsid w:val="002D7A29"/>
    <w:rsid w:val="002D7CA8"/>
    <w:rsid w:val="002E0B97"/>
    <w:rsid w:val="002E0BE2"/>
    <w:rsid w:val="002E0CA0"/>
    <w:rsid w:val="002E0D8C"/>
    <w:rsid w:val="002E0EE8"/>
    <w:rsid w:val="002E17DC"/>
    <w:rsid w:val="002E1B78"/>
    <w:rsid w:val="002E281A"/>
    <w:rsid w:val="002E4B8F"/>
    <w:rsid w:val="002E5531"/>
    <w:rsid w:val="002E6AF1"/>
    <w:rsid w:val="002E6E97"/>
    <w:rsid w:val="002E6F48"/>
    <w:rsid w:val="002F004E"/>
    <w:rsid w:val="002F0C63"/>
    <w:rsid w:val="002F0DBD"/>
    <w:rsid w:val="002F0FCC"/>
    <w:rsid w:val="002F194F"/>
    <w:rsid w:val="002F2E24"/>
    <w:rsid w:val="002F30A2"/>
    <w:rsid w:val="002F3A47"/>
    <w:rsid w:val="002F4117"/>
    <w:rsid w:val="002F4971"/>
    <w:rsid w:val="002F4ADD"/>
    <w:rsid w:val="002F5C40"/>
    <w:rsid w:val="002F5C83"/>
    <w:rsid w:val="002F6980"/>
    <w:rsid w:val="003001A4"/>
    <w:rsid w:val="0030033B"/>
    <w:rsid w:val="003003E9"/>
    <w:rsid w:val="003006AE"/>
    <w:rsid w:val="003009F0"/>
    <w:rsid w:val="00301456"/>
    <w:rsid w:val="003014B8"/>
    <w:rsid w:val="00301F7F"/>
    <w:rsid w:val="0030410A"/>
    <w:rsid w:val="00304D16"/>
    <w:rsid w:val="00305265"/>
    <w:rsid w:val="00305AB8"/>
    <w:rsid w:val="00305D58"/>
    <w:rsid w:val="00306AD9"/>
    <w:rsid w:val="00306FBF"/>
    <w:rsid w:val="003071BE"/>
    <w:rsid w:val="00307240"/>
    <w:rsid w:val="003100FD"/>
    <w:rsid w:val="003107CC"/>
    <w:rsid w:val="0031083C"/>
    <w:rsid w:val="003108F5"/>
    <w:rsid w:val="00310BC5"/>
    <w:rsid w:val="00310DB9"/>
    <w:rsid w:val="003152BA"/>
    <w:rsid w:val="00315786"/>
    <w:rsid w:val="00315C99"/>
    <w:rsid w:val="00315D5D"/>
    <w:rsid w:val="003161E4"/>
    <w:rsid w:val="00317100"/>
    <w:rsid w:val="0031772C"/>
    <w:rsid w:val="00317CF7"/>
    <w:rsid w:val="00321855"/>
    <w:rsid w:val="00321D59"/>
    <w:rsid w:val="00321FDF"/>
    <w:rsid w:val="00322B53"/>
    <w:rsid w:val="00322B96"/>
    <w:rsid w:val="00322E37"/>
    <w:rsid w:val="00323212"/>
    <w:rsid w:val="00323542"/>
    <w:rsid w:val="00323578"/>
    <w:rsid w:val="00323CA9"/>
    <w:rsid w:val="003241BF"/>
    <w:rsid w:val="00324999"/>
    <w:rsid w:val="00324B3F"/>
    <w:rsid w:val="00324B60"/>
    <w:rsid w:val="003255FB"/>
    <w:rsid w:val="00325BF4"/>
    <w:rsid w:val="00325C86"/>
    <w:rsid w:val="003263BA"/>
    <w:rsid w:val="00326C57"/>
    <w:rsid w:val="003304A3"/>
    <w:rsid w:val="003305AA"/>
    <w:rsid w:val="003305D2"/>
    <w:rsid w:val="00330D67"/>
    <w:rsid w:val="00331300"/>
    <w:rsid w:val="00331862"/>
    <w:rsid w:val="00331C05"/>
    <w:rsid w:val="00333980"/>
    <w:rsid w:val="00333B78"/>
    <w:rsid w:val="00333C40"/>
    <w:rsid w:val="003343FA"/>
    <w:rsid w:val="00334D32"/>
    <w:rsid w:val="00334D76"/>
    <w:rsid w:val="0033515A"/>
    <w:rsid w:val="00335FF8"/>
    <w:rsid w:val="003363B4"/>
    <w:rsid w:val="003369FA"/>
    <w:rsid w:val="00336CE8"/>
    <w:rsid w:val="00336D49"/>
    <w:rsid w:val="0033787C"/>
    <w:rsid w:val="00337989"/>
    <w:rsid w:val="003402CD"/>
    <w:rsid w:val="00341B01"/>
    <w:rsid w:val="003430FA"/>
    <w:rsid w:val="00343B7D"/>
    <w:rsid w:val="00343BFF"/>
    <w:rsid w:val="003446AE"/>
    <w:rsid w:val="00344AF5"/>
    <w:rsid w:val="00344C5F"/>
    <w:rsid w:val="00344F55"/>
    <w:rsid w:val="003460CF"/>
    <w:rsid w:val="003465A3"/>
    <w:rsid w:val="00346726"/>
    <w:rsid w:val="0034702E"/>
    <w:rsid w:val="0034748E"/>
    <w:rsid w:val="00351545"/>
    <w:rsid w:val="00351C0A"/>
    <w:rsid w:val="00352A5C"/>
    <w:rsid w:val="00352CA1"/>
    <w:rsid w:val="003538C3"/>
    <w:rsid w:val="00356B62"/>
    <w:rsid w:val="00356BE3"/>
    <w:rsid w:val="00356FEF"/>
    <w:rsid w:val="00360F8F"/>
    <w:rsid w:val="0036263D"/>
    <w:rsid w:val="00362B51"/>
    <w:rsid w:val="00363023"/>
    <w:rsid w:val="00363873"/>
    <w:rsid w:val="0036429D"/>
    <w:rsid w:val="003642FB"/>
    <w:rsid w:val="003644FC"/>
    <w:rsid w:val="00365246"/>
    <w:rsid w:val="00365400"/>
    <w:rsid w:val="00366488"/>
    <w:rsid w:val="00366816"/>
    <w:rsid w:val="00366E49"/>
    <w:rsid w:val="003705AF"/>
    <w:rsid w:val="003710AE"/>
    <w:rsid w:val="00371544"/>
    <w:rsid w:val="00371BD8"/>
    <w:rsid w:val="003721F2"/>
    <w:rsid w:val="003724EA"/>
    <w:rsid w:val="00373BC6"/>
    <w:rsid w:val="00373F95"/>
    <w:rsid w:val="00374B42"/>
    <w:rsid w:val="00375067"/>
    <w:rsid w:val="00375279"/>
    <w:rsid w:val="00381F55"/>
    <w:rsid w:val="00382046"/>
    <w:rsid w:val="003825EE"/>
    <w:rsid w:val="00382751"/>
    <w:rsid w:val="00382E87"/>
    <w:rsid w:val="0038316A"/>
    <w:rsid w:val="00384229"/>
    <w:rsid w:val="003852D8"/>
    <w:rsid w:val="0038570B"/>
    <w:rsid w:val="00385881"/>
    <w:rsid w:val="0038653A"/>
    <w:rsid w:val="00386702"/>
    <w:rsid w:val="0038784F"/>
    <w:rsid w:val="00387BF7"/>
    <w:rsid w:val="00391999"/>
    <w:rsid w:val="00391B49"/>
    <w:rsid w:val="003920D2"/>
    <w:rsid w:val="00392DA8"/>
    <w:rsid w:val="003931E1"/>
    <w:rsid w:val="0039357C"/>
    <w:rsid w:val="00393740"/>
    <w:rsid w:val="00393A99"/>
    <w:rsid w:val="00393E8F"/>
    <w:rsid w:val="00394F63"/>
    <w:rsid w:val="00395827"/>
    <w:rsid w:val="003958E6"/>
    <w:rsid w:val="00395E2F"/>
    <w:rsid w:val="00396052"/>
    <w:rsid w:val="003968A8"/>
    <w:rsid w:val="00396F7B"/>
    <w:rsid w:val="003A14BA"/>
    <w:rsid w:val="003A174F"/>
    <w:rsid w:val="003A27FA"/>
    <w:rsid w:val="003A38DA"/>
    <w:rsid w:val="003A43C2"/>
    <w:rsid w:val="003A543E"/>
    <w:rsid w:val="003A5E5A"/>
    <w:rsid w:val="003A6DF5"/>
    <w:rsid w:val="003A71E4"/>
    <w:rsid w:val="003A72E1"/>
    <w:rsid w:val="003A7687"/>
    <w:rsid w:val="003A7B99"/>
    <w:rsid w:val="003B1C13"/>
    <w:rsid w:val="003B1EE0"/>
    <w:rsid w:val="003B261D"/>
    <w:rsid w:val="003B33A1"/>
    <w:rsid w:val="003B51C1"/>
    <w:rsid w:val="003B550A"/>
    <w:rsid w:val="003B59A2"/>
    <w:rsid w:val="003B5DDA"/>
    <w:rsid w:val="003B6171"/>
    <w:rsid w:val="003B69A3"/>
    <w:rsid w:val="003C0563"/>
    <w:rsid w:val="003C0707"/>
    <w:rsid w:val="003C0771"/>
    <w:rsid w:val="003C0B60"/>
    <w:rsid w:val="003C12D9"/>
    <w:rsid w:val="003C18C5"/>
    <w:rsid w:val="003C198F"/>
    <w:rsid w:val="003C2450"/>
    <w:rsid w:val="003C2A0C"/>
    <w:rsid w:val="003C341A"/>
    <w:rsid w:val="003C692B"/>
    <w:rsid w:val="003C780E"/>
    <w:rsid w:val="003C7FC0"/>
    <w:rsid w:val="003D0A71"/>
    <w:rsid w:val="003D0BF0"/>
    <w:rsid w:val="003D0F77"/>
    <w:rsid w:val="003D1469"/>
    <w:rsid w:val="003D174B"/>
    <w:rsid w:val="003D1A20"/>
    <w:rsid w:val="003D2109"/>
    <w:rsid w:val="003D27A0"/>
    <w:rsid w:val="003D2F11"/>
    <w:rsid w:val="003D3DFD"/>
    <w:rsid w:val="003D56DF"/>
    <w:rsid w:val="003D7948"/>
    <w:rsid w:val="003E0B8A"/>
    <w:rsid w:val="003E21BC"/>
    <w:rsid w:val="003E2267"/>
    <w:rsid w:val="003E27C3"/>
    <w:rsid w:val="003E4207"/>
    <w:rsid w:val="003E4A7D"/>
    <w:rsid w:val="003E51BB"/>
    <w:rsid w:val="003E5FDD"/>
    <w:rsid w:val="003E6D64"/>
    <w:rsid w:val="003E7318"/>
    <w:rsid w:val="003E73EA"/>
    <w:rsid w:val="003E757B"/>
    <w:rsid w:val="003E7BF4"/>
    <w:rsid w:val="003E7F07"/>
    <w:rsid w:val="003F0528"/>
    <w:rsid w:val="003F0681"/>
    <w:rsid w:val="003F12E0"/>
    <w:rsid w:val="003F167C"/>
    <w:rsid w:val="003F3986"/>
    <w:rsid w:val="003F39EA"/>
    <w:rsid w:val="003F4137"/>
    <w:rsid w:val="003F48CF"/>
    <w:rsid w:val="003F4A41"/>
    <w:rsid w:val="003F4D07"/>
    <w:rsid w:val="003F5BDD"/>
    <w:rsid w:val="003F644C"/>
    <w:rsid w:val="003F6A85"/>
    <w:rsid w:val="003F7614"/>
    <w:rsid w:val="003F7ADB"/>
    <w:rsid w:val="00400045"/>
    <w:rsid w:val="004009B4"/>
    <w:rsid w:val="00401126"/>
    <w:rsid w:val="00401A75"/>
    <w:rsid w:val="00402521"/>
    <w:rsid w:val="004025E2"/>
    <w:rsid w:val="00402C2B"/>
    <w:rsid w:val="00402CCB"/>
    <w:rsid w:val="004031B6"/>
    <w:rsid w:val="00403553"/>
    <w:rsid w:val="00403D16"/>
    <w:rsid w:val="00404309"/>
    <w:rsid w:val="00404D73"/>
    <w:rsid w:val="00405456"/>
    <w:rsid w:val="00405888"/>
    <w:rsid w:val="00405DAE"/>
    <w:rsid w:val="004063AF"/>
    <w:rsid w:val="004113FD"/>
    <w:rsid w:val="0041182C"/>
    <w:rsid w:val="00411864"/>
    <w:rsid w:val="0041197F"/>
    <w:rsid w:val="00412B1C"/>
    <w:rsid w:val="00413DB6"/>
    <w:rsid w:val="004141BB"/>
    <w:rsid w:val="004143EF"/>
    <w:rsid w:val="00414A44"/>
    <w:rsid w:val="00414F1E"/>
    <w:rsid w:val="0041545B"/>
    <w:rsid w:val="00415BDE"/>
    <w:rsid w:val="004164E3"/>
    <w:rsid w:val="00416B4A"/>
    <w:rsid w:val="004173B8"/>
    <w:rsid w:val="00420521"/>
    <w:rsid w:val="004207C9"/>
    <w:rsid w:val="00420880"/>
    <w:rsid w:val="004229D8"/>
    <w:rsid w:val="00422BD5"/>
    <w:rsid w:val="00422E1F"/>
    <w:rsid w:val="00422EF0"/>
    <w:rsid w:val="00423FAE"/>
    <w:rsid w:val="004241EF"/>
    <w:rsid w:val="00424F3A"/>
    <w:rsid w:val="00424F42"/>
    <w:rsid w:val="004257BF"/>
    <w:rsid w:val="00425E4D"/>
    <w:rsid w:val="00425F1D"/>
    <w:rsid w:val="00426969"/>
    <w:rsid w:val="004274FF"/>
    <w:rsid w:val="00427A50"/>
    <w:rsid w:val="00430389"/>
    <w:rsid w:val="00430B43"/>
    <w:rsid w:val="00430B44"/>
    <w:rsid w:val="00430F8D"/>
    <w:rsid w:val="00431525"/>
    <w:rsid w:val="004319C4"/>
    <w:rsid w:val="00432CFA"/>
    <w:rsid w:val="00432E80"/>
    <w:rsid w:val="004339DF"/>
    <w:rsid w:val="00435B2D"/>
    <w:rsid w:val="00435B3E"/>
    <w:rsid w:val="004362F4"/>
    <w:rsid w:val="00436612"/>
    <w:rsid w:val="004370BD"/>
    <w:rsid w:val="00437355"/>
    <w:rsid w:val="00440316"/>
    <w:rsid w:val="00440A62"/>
    <w:rsid w:val="00440BFE"/>
    <w:rsid w:val="00440EF2"/>
    <w:rsid w:val="00441E3D"/>
    <w:rsid w:val="0044225C"/>
    <w:rsid w:val="00445A16"/>
    <w:rsid w:val="00446191"/>
    <w:rsid w:val="00447719"/>
    <w:rsid w:val="0045068F"/>
    <w:rsid w:val="00450E8E"/>
    <w:rsid w:val="00451279"/>
    <w:rsid w:val="0045292E"/>
    <w:rsid w:val="00453EC9"/>
    <w:rsid w:val="00453F96"/>
    <w:rsid w:val="00454038"/>
    <w:rsid w:val="004542D7"/>
    <w:rsid w:val="004545C2"/>
    <w:rsid w:val="0045473D"/>
    <w:rsid w:val="00455807"/>
    <w:rsid w:val="00457016"/>
    <w:rsid w:val="00457362"/>
    <w:rsid w:val="00457484"/>
    <w:rsid w:val="0045756C"/>
    <w:rsid w:val="00460B99"/>
    <w:rsid w:val="00460F81"/>
    <w:rsid w:val="004616F5"/>
    <w:rsid w:val="004639F7"/>
    <w:rsid w:val="00464B94"/>
    <w:rsid w:val="004656F6"/>
    <w:rsid w:val="00465CF5"/>
    <w:rsid w:val="00466398"/>
    <w:rsid w:val="004677AB"/>
    <w:rsid w:val="00467F08"/>
    <w:rsid w:val="0047031E"/>
    <w:rsid w:val="004706D4"/>
    <w:rsid w:val="00470A5B"/>
    <w:rsid w:val="00470F2F"/>
    <w:rsid w:val="0047127E"/>
    <w:rsid w:val="00471631"/>
    <w:rsid w:val="00472623"/>
    <w:rsid w:val="00472933"/>
    <w:rsid w:val="00472ACA"/>
    <w:rsid w:val="00473141"/>
    <w:rsid w:val="00473967"/>
    <w:rsid w:val="00473B89"/>
    <w:rsid w:val="00475D3A"/>
    <w:rsid w:val="004760D1"/>
    <w:rsid w:val="004767DD"/>
    <w:rsid w:val="00476E86"/>
    <w:rsid w:val="00477D73"/>
    <w:rsid w:val="00480403"/>
    <w:rsid w:val="004805F2"/>
    <w:rsid w:val="00481791"/>
    <w:rsid w:val="00481827"/>
    <w:rsid w:val="00481848"/>
    <w:rsid w:val="00481965"/>
    <w:rsid w:val="00482234"/>
    <w:rsid w:val="00482C48"/>
    <w:rsid w:val="00482F21"/>
    <w:rsid w:val="00483D9C"/>
    <w:rsid w:val="004841DD"/>
    <w:rsid w:val="0048478C"/>
    <w:rsid w:val="00485211"/>
    <w:rsid w:val="00485ECF"/>
    <w:rsid w:val="0048615B"/>
    <w:rsid w:val="00486AE8"/>
    <w:rsid w:val="0048762C"/>
    <w:rsid w:val="00487ADB"/>
    <w:rsid w:val="00487C78"/>
    <w:rsid w:val="004901A6"/>
    <w:rsid w:val="00491207"/>
    <w:rsid w:val="00491D73"/>
    <w:rsid w:val="0049332B"/>
    <w:rsid w:val="004935F8"/>
    <w:rsid w:val="00493762"/>
    <w:rsid w:val="00494EB4"/>
    <w:rsid w:val="004957B4"/>
    <w:rsid w:val="00496A68"/>
    <w:rsid w:val="00496AF3"/>
    <w:rsid w:val="00496CD6"/>
    <w:rsid w:val="00497354"/>
    <w:rsid w:val="00497743"/>
    <w:rsid w:val="004A0A92"/>
    <w:rsid w:val="004A141D"/>
    <w:rsid w:val="004A1D47"/>
    <w:rsid w:val="004A3A35"/>
    <w:rsid w:val="004A62D5"/>
    <w:rsid w:val="004A68FD"/>
    <w:rsid w:val="004B1DBE"/>
    <w:rsid w:val="004B2C96"/>
    <w:rsid w:val="004B3159"/>
    <w:rsid w:val="004B3B0F"/>
    <w:rsid w:val="004B5F7A"/>
    <w:rsid w:val="004B70FB"/>
    <w:rsid w:val="004C02F8"/>
    <w:rsid w:val="004C113A"/>
    <w:rsid w:val="004C2828"/>
    <w:rsid w:val="004C36A5"/>
    <w:rsid w:val="004C4D8D"/>
    <w:rsid w:val="004C5706"/>
    <w:rsid w:val="004C5F3F"/>
    <w:rsid w:val="004C6371"/>
    <w:rsid w:val="004C6748"/>
    <w:rsid w:val="004C6988"/>
    <w:rsid w:val="004C6E91"/>
    <w:rsid w:val="004D05BE"/>
    <w:rsid w:val="004D1905"/>
    <w:rsid w:val="004D1BD7"/>
    <w:rsid w:val="004D1DA2"/>
    <w:rsid w:val="004D2147"/>
    <w:rsid w:val="004D2618"/>
    <w:rsid w:val="004D2FDE"/>
    <w:rsid w:val="004D324C"/>
    <w:rsid w:val="004D353E"/>
    <w:rsid w:val="004D3D01"/>
    <w:rsid w:val="004D3E9E"/>
    <w:rsid w:val="004D3EA6"/>
    <w:rsid w:val="004D4411"/>
    <w:rsid w:val="004D5313"/>
    <w:rsid w:val="004D593B"/>
    <w:rsid w:val="004D5CCA"/>
    <w:rsid w:val="004D6100"/>
    <w:rsid w:val="004D6461"/>
    <w:rsid w:val="004D6CC1"/>
    <w:rsid w:val="004D78F4"/>
    <w:rsid w:val="004D7B9E"/>
    <w:rsid w:val="004E01A3"/>
    <w:rsid w:val="004E0910"/>
    <w:rsid w:val="004E1267"/>
    <w:rsid w:val="004E261B"/>
    <w:rsid w:val="004E2C4F"/>
    <w:rsid w:val="004E30E5"/>
    <w:rsid w:val="004E356E"/>
    <w:rsid w:val="004E3D88"/>
    <w:rsid w:val="004E5738"/>
    <w:rsid w:val="004E598B"/>
    <w:rsid w:val="004E5A01"/>
    <w:rsid w:val="004E6ABC"/>
    <w:rsid w:val="004E6EFD"/>
    <w:rsid w:val="004E7157"/>
    <w:rsid w:val="004E79D2"/>
    <w:rsid w:val="004F0683"/>
    <w:rsid w:val="004F0F88"/>
    <w:rsid w:val="004F0FD2"/>
    <w:rsid w:val="004F1C16"/>
    <w:rsid w:val="004F1D4B"/>
    <w:rsid w:val="004F2739"/>
    <w:rsid w:val="004F3210"/>
    <w:rsid w:val="004F51DC"/>
    <w:rsid w:val="004F5332"/>
    <w:rsid w:val="004F5C7F"/>
    <w:rsid w:val="004F6946"/>
    <w:rsid w:val="004F6EF2"/>
    <w:rsid w:val="004F762E"/>
    <w:rsid w:val="004F77C2"/>
    <w:rsid w:val="004F7A67"/>
    <w:rsid w:val="004F7F92"/>
    <w:rsid w:val="00500858"/>
    <w:rsid w:val="00500E3E"/>
    <w:rsid w:val="005011C3"/>
    <w:rsid w:val="005011F2"/>
    <w:rsid w:val="00502012"/>
    <w:rsid w:val="0050391E"/>
    <w:rsid w:val="00503A92"/>
    <w:rsid w:val="00505147"/>
    <w:rsid w:val="0050581B"/>
    <w:rsid w:val="00505E5F"/>
    <w:rsid w:val="00506248"/>
    <w:rsid w:val="00506B0C"/>
    <w:rsid w:val="00506D42"/>
    <w:rsid w:val="00507158"/>
    <w:rsid w:val="0050789E"/>
    <w:rsid w:val="00511461"/>
    <w:rsid w:val="00511D03"/>
    <w:rsid w:val="005127AE"/>
    <w:rsid w:val="0051325A"/>
    <w:rsid w:val="005143EF"/>
    <w:rsid w:val="00514EF4"/>
    <w:rsid w:val="005157DC"/>
    <w:rsid w:val="00516FFC"/>
    <w:rsid w:val="00517929"/>
    <w:rsid w:val="00520B02"/>
    <w:rsid w:val="005211AD"/>
    <w:rsid w:val="00521645"/>
    <w:rsid w:val="0052263A"/>
    <w:rsid w:val="00522972"/>
    <w:rsid w:val="005229A4"/>
    <w:rsid w:val="00522AAC"/>
    <w:rsid w:val="00524187"/>
    <w:rsid w:val="005249BA"/>
    <w:rsid w:val="00524B6F"/>
    <w:rsid w:val="00524C50"/>
    <w:rsid w:val="00524ECB"/>
    <w:rsid w:val="00525527"/>
    <w:rsid w:val="005257DF"/>
    <w:rsid w:val="00525973"/>
    <w:rsid w:val="00526B16"/>
    <w:rsid w:val="0053006D"/>
    <w:rsid w:val="00530487"/>
    <w:rsid w:val="005317D9"/>
    <w:rsid w:val="005321FD"/>
    <w:rsid w:val="00532F0A"/>
    <w:rsid w:val="005332AE"/>
    <w:rsid w:val="0053348C"/>
    <w:rsid w:val="00533CA9"/>
    <w:rsid w:val="005347C0"/>
    <w:rsid w:val="00534CE2"/>
    <w:rsid w:val="00534F90"/>
    <w:rsid w:val="00535F5E"/>
    <w:rsid w:val="00536733"/>
    <w:rsid w:val="00536A33"/>
    <w:rsid w:val="005374A6"/>
    <w:rsid w:val="00541194"/>
    <w:rsid w:val="0054157F"/>
    <w:rsid w:val="00541772"/>
    <w:rsid w:val="00543C9A"/>
    <w:rsid w:val="00543F44"/>
    <w:rsid w:val="00545644"/>
    <w:rsid w:val="00545C60"/>
    <w:rsid w:val="00546113"/>
    <w:rsid w:val="0054698E"/>
    <w:rsid w:val="0054712D"/>
    <w:rsid w:val="00550D55"/>
    <w:rsid w:val="005513D1"/>
    <w:rsid w:val="00551D37"/>
    <w:rsid w:val="00552CDD"/>
    <w:rsid w:val="00552EFA"/>
    <w:rsid w:val="00553A8F"/>
    <w:rsid w:val="0055435A"/>
    <w:rsid w:val="00554B61"/>
    <w:rsid w:val="00554FC8"/>
    <w:rsid w:val="00556791"/>
    <w:rsid w:val="005579D2"/>
    <w:rsid w:val="005611CC"/>
    <w:rsid w:val="005617C0"/>
    <w:rsid w:val="00561A67"/>
    <w:rsid w:val="00562443"/>
    <w:rsid w:val="00562A26"/>
    <w:rsid w:val="00562DAE"/>
    <w:rsid w:val="00563600"/>
    <w:rsid w:val="005637BB"/>
    <w:rsid w:val="00564C1C"/>
    <w:rsid w:val="00565572"/>
    <w:rsid w:val="005665E1"/>
    <w:rsid w:val="00566956"/>
    <w:rsid w:val="00567483"/>
    <w:rsid w:val="005678F5"/>
    <w:rsid w:val="00571398"/>
    <w:rsid w:val="00571C72"/>
    <w:rsid w:val="005721CF"/>
    <w:rsid w:val="005723F7"/>
    <w:rsid w:val="005733CA"/>
    <w:rsid w:val="00573EBD"/>
    <w:rsid w:val="00574097"/>
    <w:rsid w:val="005750BD"/>
    <w:rsid w:val="00580362"/>
    <w:rsid w:val="0058076A"/>
    <w:rsid w:val="00580FC4"/>
    <w:rsid w:val="00581629"/>
    <w:rsid w:val="00582321"/>
    <w:rsid w:val="00582EEE"/>
    <w:rsid w:val="00583508"/>
    <w:rsid w:val="0058380C"/>
    <w:rsid w:val="00583CB4"/>
    <w:rsid w:val="00584063"/>
    <w:rsid w:val="00584121"/>
    <w:rsid w:val="005848D8"/>
    <w:rsid w:val="00584AA6"/>
    <w:rsid w:val="00584C35"/>
    <w:rsid w:val="00585491"/>
    <w:rsid w:val="005854E8"/>
    <w:rsid w:val="0058572F"/>
    <w:rsid w:val="00586014"/>
    <w:rsid w:val="00586045"/>
    <w:rsid w:val="005861D1"/>
    <w:rsid w:val="00586FA9"/>
    <w:rsid w:val="005905C6"/>
    <w:rsid w:val="00591790"/>
    <w:rsid w:val="00592A2E"/>
    <w:rsid w:val="00593A0D"/>
    <w:rsid w:val="005942D0"/>
    <w:rsid w:val="00594E48"/>
    <w:rsid w:val="00595B04"/>
    <w:rsid w:val="0059603D"/>
    <w:rsid w:val="00597697"/>
    <w:rsid w:val="00597985"/>
    <w:rsid w:val="005A015E"/>
    <w:rsid w:val="005A16CC"/>
    <w:rsid w:val="005A240A"/>
    <w:rsid w:val="005A3351"/>
    <w:rsid w:val="005A3552"/>
    <w:rsid w:val="005A3DE8"/>
    <w:rsid w:val="005A4CF7"/>
    <w:rsid w:val="005A53CD"/>
    <w:rsid w:val="005A58AC"/>
    <w:rsid w:val="005A63DF"/>
    <w:rsid w:val="005A79DD"/>
    <w:rsid w:val="005B289E"/>
    <w:rsid w:val="005B3F8A"/>
    <w:rsid w:val="005B4335"/>
    <w:rsid w:val="005B4854"/>
    <w:rsid w:val="005B78B3"/>
    <w:rsid w:val="005B7C00"/>
    <w:rsid w:val="005C048F"/>
    <w:rsid w:val="005C1461"/>
    <w:rsid w:val="005C16DD"/>
    <w:rsid w:val="005C1933"/>
    <w:rsid w:val="005C1C1F"/>
    <w:rsid w:val="005C3812"/>
    <w:rsid w:val="005C484E"/>
    <w:rsid w:val="005C5109"/>
    <w:rsid w:val="005C6E33"/>
    <w:rsid w:val="005C7726"/>
    <w:rsid w:val="005C789A"/>
    <w:rsid w:val="005C7EBA"/>
    <w:rsid w:val="005D03BB"/>
    <w:rsid w:val="005D08E4"/>
    <w:rsid w:val="005D0A41"/>
    <w:rsid w:val="005D18D2"/>
    <w:rsid w:val="005D232B"/>
    <w:rsid w:val="005D25E4"/>
    <w:rsid w:val="005D25F2"/>
    <w:rsid w:val="005D27A9"/>
    <w:rsid w:val="005D2AF2"/>
    <w:rsid w:val="005D446C"/>
    <w:rsid w:val="005D664B"/>
    <w:rsid w:val="005D671D"/>
    <w:rsid w:val="005D71C5"/>
    <w:rsid w:val="005D7DB4"/>
    <w:rsid w:val="005E0758"/>
    <w:rsid w:val="005E10BF"/>
    <w:rsid w:val="005E1199"/>
    <w:rsid w:val="005E2195"/>
    <w:rsid w:val="005E2DB2"/>
    <w:rsid w:val="005E2E0B"/>
    <w:rsid w:val="005E2E80"/>
    <w:rsid w:val="005E3063"/>
    <w:rsid w:val="005E325A"/>
    <w:rsid w:val="005E38C6"/>
    <w:rsid w:val="005E3FF2"/>
    <w:rsid w:val="005E43DF"/>
    <w:rsid w:val="005E4E65"/>
    <w:rsid w:val="005E5C17"/>
    <w:rsid w:val="005E6417"/>
    <w:rsid w:val="005E70F8"/>
    <w:rsid w:val="005F20A5"/>
    <w:rsid w:val="005F28BE"/>
    <w:rsid w:val="005F31C6"/>
    <w:rsid w:val="005F39BF"/>
    <w:rsid w:val="005F4151"/>
    <w:rsid w:val="005F426B"/>
    <w:rsid w:val="005F4DBD"/>
    <w:rsid w:val="005F4F53"/>
    <w:rsid w:val="005F5298"/>
    <w:rsid w:val="005F535A"/>
    <w:rsid w:val="005F555C"/>
    <w:rsid w:val="005F57C7"/>
    <w:rsid w:val="005F6A18"/>
    <w:rsid w:val="005F6EAB"/>
    <w:rsid w:val="005F740F"/>
    <w:rsid w:val="005F7817"/>
    <w:rsid w:val="00600377"/>
    <w:rsid w:val="0060231B"/>
    <w:rsid w:val="00602B7A"/>
    <w:rsid w:val="00602BDA"/>
    <w:rsid w:val="0060324C"/>
    <w:rsid w:val="00603ABD"/>
    <w:rsid w:val="00605F85"/>
    <w:rsid w:val="006063D0"/>
    <w:rsid w:val="00606571"/>
    <w:rsid w:val="00606BA6"/>
    <w:rsid w:val="00607688"/>
    <w:rsid w:val="00607C82"/>
    <w:rsid w:val="00610335"/>
    <w:rsid w:val="00611DD4"/>
    <w:rsid w:val="00612AB2"/>
    <w:rsid w:val="0061409B"/>
    <w:rsid w:val="00614E68"/>
    <w:rsid w:val="00615250"/>
    <w:rsid w:val="00615B95"/>
    <w:rsid w:val="00615CF4"/>
    <w:rsid w:val="00616013"/>
    <w:rsid w:val="00616B2B"/>
    <w:rsid w:val="00617A26"/>
    <w:rsid w:val="00620569"/>
    <w:rsid w:val="00622520"/>
    <w:rsid w:val="00623BFC"/>
    <w:rsid w:val="00624065"/>
    <w:rsid w:val="00624362"/>
    <w:rsid w:val="00624A8A"/>
    <w:rsid w:val="00626B52"/>
    <w:rsid w:val="00627446"/>
    <w:rsid w:val="00627E5F"/>
    <w:rsid w:val="00630454"/>
    <w:rsid w:val="006313A9"/>
    <w:rsid w:val="006314C9"/>
    <w:rsid w:val="00632B0A"/>
    <w:rsid w:val="00632B89"/>
    <w:rsid w:val="00633237"/>
    <w:rsid w:val="00633C3A"/>
    <w:rsid w:val="00633F61"/>
    <w:rsid w:val="00634DD0"/>
    <w:rsid w:val="006361B4"/>
    <w:rsid w:val="006365AC"/>
    <w:rsid w:val="006372DB"/>
    <w:rsid w:val="00637956"/>
    <w:rsid w:val="00637ADA"/>
    <w:rsid w:val="00640796"/>
    <w:rsid w:val="00641C1A"/>
    <w:rsid w:val="00641D42"/>
    <w:rsid w:val="0064292D"/>
    <w:rsid w:val="006432B6"/>
    <w:rsid w:val="00643719"/>
    <w:rsid w:val="00643F5E"/>
    <w:rsid w:val="00644B6D"/>
    <w:rsid w:val="00645B1D"/>
    <w:rsid w:val="00647568"/>
    <w:rsid w:val="00647790"/>
    <w:rsid w:val="00647D1C"/>
    <w:rsid w:val="00650A32"/>
    <w:rsid w:val="00650F79"/>
    <w:rsid w:val="00653D03"/>
    <w:rsid w:val="00654551"/>
    <w:rsid w:val="006552D1"/>
    <w:rsid w:val="00655BF0"/>
    <w:rsid w:val="00655D32"/>
    <w:rsid w:val="00656767"/>
    <w:rsid w:val="00656A7B"/>
    <w:rsid w:val="006570F2"/>
    <w:rsid w:val="00657D73"/>
    <w:rsid w:val="00660BF2"/>
    <w:rsid w:val="00661703"/>
    <w:rsid w:val="00662681"/>
    <w:rsid w:val="0066274B"/>
    <w:rsid w:val="00663AC9"/>
    <w:rsid w:val="00663CE6"/>
    <w:rsid w:val="0066489C"/>
    <w:rsid w:val="00664BAF"/>
    <w:rsid w:val="00664BE4"/>
    <w:rsid w:val="006651F5"/>
    <w:rsid w:val="00665C03"/>
    <w:rsid w:val="00665C1B"/>
    <w:rsid w:val="006676B2"/>
    <w:rsid w:val="00667B8F"/>
    <w:rsid w:val="00670CB7"/>
    <w:rsid w:val="00671B4F"/>
    <w:rsid w:val="006724AF"/>
    <w:rsid w:val="00673173"/>
    <w:rsid w:val="00673C83"/>
    <w:rsid w:val="0067414C"/>
    <w:rsid w:val="00674C9A"/>
    <w:rsid w:val="00674D1F"/>
    <w:rsid w:val="00674E92"/>
    <w:rsid w:val="00674EAB"/>
    <w:rsid w:val="00675751"/>
    <w:rsid w:val="00675B65"/>
    <w:rsid w:val="006764C1"/>
    <w:rsid w:val="006768B0"/>
    <w:rsid w:val="00676B85"/>
    <w:rsid w:val="006774F1"/>
    <w:rsid w:val="006803DA"/>
    <w:rsid w:val="00682586"/>
    <w:rsid w:val="00683E6F"/>
    <w:rsid w:val="00684A45"/>
    <w:rsid w:val="00684DFC"/>
    <w:rsid w:val="00685004"/>
    <w:rsid w:val="00685704"/>
    <w:rsid w:val="006858C2"/>
    <w:rsid w:val="00685C66"/>
    <w:rsid w:val="00686526"/>
    <w:rsid w:val="006877A5"/>
    <w:rsid w:val="00687B82"/>
    <w:rsid w:val="00690DC5"/>
    <w:rsid w:val="006919CF"/>
    <w:rsid w:val="00691F5C"/>
    <w:rsid w:val="00692205"/>
    <w:rsid w:val="00693810"/>
    <w:rsid w:val="00693818"/>
    <w:rsid w:val="00693AEF"/>
    <w:rsid w:val="00694359"/>
    <w:rsid w:val="00694433"/>
    <w:rsid w:val="00695F61"/>
    <w:rsid w:val="00696280"/>
    <w:rsid w:val="006966EA"/>
    <w:rsid w:val="0069691B"/>
    <w:rsid w:val="0069722D"/>
    <w:rsid w:val="006972F9"/>
    <w:rsid w:val="0069745A"/>
    <w:rsid w:val="00697A45"/>
    <w:rsid w:val="006A0BA7"/>
    <w:rsid w:val="006A1F14"/>
    <w:rsid w:val="006A252C"/>
    <w:rsid w:val="006A2672"/>
    <w:rsid w:val="006A2C05"/>
    <w:rsid w:val="006A2C85"/>
    <w:rsid w:val="006A2CC6"/>
    <w:rsid w:val="006A2E28"/>
    <w:rsid w:val="006A38F8"/>
    <w:rsid w:val="006A3B5B"/>
    <w:rsid w:val="006A4010"/>
    <w:rsid w:val="006A478B"/>
    <w:rsid w:val="006A4827"/>
    <w:rsid w:val="006A5D1A"/>
    <w:rsid w:val="006A6B32"/>
    <w:rsid w:val="006A7514"/>
    <w:rsid w:val="006A79B1"/>
    <w:rsid w:val="006B0B9E"/>
    <w:rsid w:val="006B0CA4"/>
    <w:rsid w:val="006B0E02"/>
    <w:rsid w:val="006B224D"/>
    <w:rsid w:val="006B3B56"/>
    <w:rsid w:val="006B5069"/>
    <w:rsid w:val="006B52DE"/>
    <w:rsid w:val="006B658D"/>
    <w:rsid w:val="006B6B49"/>
    <w:rsid w:val="006B6F4A"/>
    <w:rsid w:val="006B6FF9"/>
    <w:rsid w:val="006B789B"/>
    <w:rsid w:val="006B7F69"/>
    <w:rsid w:val="006C018B"/>
    <w:rsid w:val="006C0749"/>
    <w:rsid w:val="006C0AF5"/>
    <w:rsid w:val="006C1E01"/>
    <w:rsid w:val="006C2105"/>
    <w:rsid w:val="006C3210"/>
    <w:rsid w:val="006C3CF6"/>
    <w:rsid w:val="006C413D"/>
    <w:rsid w:val="006C4E94"/>
    <w:rsid w:val="006C5C2C"/>
    <w:rsid w:val="006C5DA2"/>
    <w:rsid w:val="006D0448"/>
    <w:rsid w:val="006D07A9"/>
    <w:rsid w:val="006D0933"/>
    <w:rsid w:val="006D1907"/>
    <w:rsid w:val="006D22CC"/>
    <w:rsid w:val="006D3539"/>
    <w:rsid w:val="006D4B78"/>
    <w:rsid w:val="006D54EA"/>
    <w:rsid w:val="006D5E7A"/>
    <w:rsid w:val="006D5EF5"/>
    <w:rsid w:val="006D6476"/>
    <w:rsid w:val="006D676E"/>
    <w:rsid w:val="006D68A9"/>
    <w:rsid w:val="006D74F2"/>
    <w:rsid w:val="006E0A85"/>
    <w:rsid w:val="006E0AD1"/>
    <w:rsid w:val="006E17A5"/>
    <w:rsid w:val="006E3376"/>
    <w:rsid w:val="006E3913"/>
    <w:rsid w:val="006E40F8"/>
    <w:rsid w:val="006E47AA"/>
    <w:rsid w:val="006E685D"/>
    <w:rsid w:val="006E7E00"/>
    <w:rsid w:val="006F057E"/>
    <w:rsid w:val="006F169E"/>
    <w:rsid w:val="006F1D4A"/>
    <w:rsid w:val="006F211D"/>
    <w:rsid w:val="006F2595"/>
    <w:rsid w:val="006F2C6A"/>
    <w:rsid w:val="006F35BF"/>
    <w:rsid w:val="006F3DB2"/>
    <w:rsid w:val="006F40D2"/>
    <w:rsid w:val="006F5DBB"/>
    <w:rsid w:val="006F6E99"/>
    <w:rsid w:val="006F70E1"/>
    <w:rsid w:val="006F7B6E"/>
    <w:rsid w:val="0070091F"/>
    <w:rsid w:val="00700C43"/>
    <w:rsid w:val="0070204A"/>
    <w:rsid w:val="0070293A"/>
    <w:rsid w:val="007031A2"/>
    <w:rsid w:val="0070429E"/>
    <w:rsid w:val="00705DAA"/>
    <w:rsid w:val="00705DD0"/>
    <w:rsid w:val="0070724E"/>
    <w:rsid w:val="007101B5"/>
    <w:rsid w:val="0071091B"/>
    <w:rsid w:val="007117A9"/>
    <w:rsid w:val="00711966"/>
    <w:rsid w:val="007126BB"/>
    <w:rsid w:val="00712848"/>
    <w:rsid w:val="00712BDC"/>
    <w:rsid w:val="00712FCA"/>
    <w:rsid w:val="007131AD"/>
    <w:rsid w:val="0071387D"/>
    <w:rsid w:val="00714216"/>
    <w:rsid w:val="00715F6E"/>
    <w:rsid w:val="007163E9"/>
    <w:rsid w:val="00716860"/>
    <w:rsid w:val="00716A11"/>
    <w:rsid w:val="007172F4"/>
    <w:rsid w:val="00717619"/>
    <w:rsid w:val="007176E7"/>
    <w:rsid w:val="00717D39"/>
    <w:rsid w:val="00720396"/>
    <w:rsid w:val="0072174F"/>
    <w:rsid w:val="00721B45"/>
    <w:rsid w:val="00721C97"/>
    <w:rsid w:val="00722406"/>
    <w:rsid w:val="00722729"/>
    <w:rsid w:val="0072273C"/>
    <w:rsid w:val="00722DB6"/>
    <w:rsid w:val="00723584"/>
    <w:rsid w:val="0072364E"/>
    <w:rsid w:val="00724421"/>
    <w:rsid w:val="00725A88"/>
    <w:rsid w:val="00726157"/>
    <w:rsid w:val="00726858"/>
    <w:rsid w:val="00726B9A"/>
    <w:rsid w:val="00726F3F"/>
    <w:rsid w:val="00727596"/>
    <w:rsid w:val="00730D22"/>
    <w:rsid w:val="00730FE8"/>
    <w:rsid w:val="007320F9"/>
    <w:rsid w:val="007323C1"/>
    <w:rsid w:val="007332C5"/>
    <w:rsid w:val="00735C2B"/>
    <w:rsid w:val="00736135"/>
    <w:rsid w:val="00736328"/>
    <w:rsid w:val="00736538"/>
    <w:rsid w:val="007366F1"/>
    <w:rsid w:val="00740948"/>
    <w:rsid w:val="00741278"/>
    <w:rsid w:val="007414A6"/>
    <w:rsid w:val="00741F06"/>
    <w:rsid w:val="00742549"/>
    <w:rsid w:val="007427C6"/>
    <w:rsid w:val="0074286E"/>
    <w:rsid w:val="0074496A"/>
    <w:rsid w:val="007463CB"/>
    <w:rsid w:val="007466F8"/>
    <w:rsid w:val="007467B8"/>
    <w:rsid w:val="00746944"/>
    <w:rsid w:val="00746D08"/>
    <w:rsid w:val="00746EC2"/>
    <w:rsid w:val="0074734F"/>
    <w:rsid w:val="0075208F"/>
    <w:rsid w:val="00752577"/>
    <w:rsid w:val="00753131"/>
    <w:rsid w:val="00753604"/>
    <w:rsid w:val="00754055"/>
    <w:rsid w:val="007542EB"/>
    <w:rsid w:val="007559BE"/>
    <w:rsid w:val="00755D6C"/>
    <w:rsid w:val="00756128"/>
    <w:rsid w:val="007577C0"/>
    <w:rsid w:val="00757D0B"/>
    <w:rsid w:val="007600C8"/>
    <w:rsid w:val="00761F2F"/>
    <w:rsid w:val="00762FB6"/>
    <w:rsid w:val="007632A1"/>
    <w:rsid w:val="00763BE2"/>
    <w:rsid w:val="0076606D"/>
    <w:rsid w:val="00766441"/>
    <w:rsid w:val="0076681D"/>
    <w:rsid w:val="00766BE8"/>
    <w:rsid w:val="00766FB1"/>
    <w:rsid w:val="0076713F"/>
    <w:rsid w:val="00767220"/>
    <w:rsid w:val="0076728A"/>
    <w:rsid w:val="007677DB"/>
    <w:rsid w:val="00770F23"/>
    <w:rsid w:val="0077104C"/>
    <w:rsid w:val="00771562"/>
    <w:rsid w:val="00772263"/>
    <w:rsid w:val="00773003"/>
    <w:rsid w:val="0077315D"/>
    <w:rsid w:val="00773C68"/>
    <w:rsid w:val="007758C9"/>
    <w:rsid w:val="00775BC4"/>
    <w:rsid w:val="00775CE5"/>
    <w:rsid w:val="00780F1B"/>
    <w:rsid w:val="00780F76"/>
    <w:rsid w:val="00781E55"/>
    <w:rsid w:val="007822E1"/>
    <w:rsid w:val="0078230A"/>
    <w:rsid w:val="007826D7"/>
    <w:rsid w:val="007829F3"/>
    <w:rsid w:val="0078374C"/>
    <w:rsid w:val="00783855"/>
    <w:rsid w:val="007848C8"/>
    <w:rsid w:val="00786ABD"/>
    <w:rsid w:val="007870D5"/>
    <w:rsid w:val="00790B99"/>
    <w:rsid w:val="00791083"/>
    <w:rsid w:val="0079154A"/>
    <w:rsid w:val="00791A70"/>
    <w:rsid w:val="007921CD"/>
    <w:rsid w:val="00792829"/>
    <w:rsid w:val="00793F3C"/>
    <w:rsid w:val="00794967"/>
    <w:rsid w:val="00794E40"/>
    <w:rsid w:val="007950ED"/>
    <w:rsid w:val="00795BCE"/>
    <w:rsid w:val="00796162"/>
    <w:rsid w:val="007964F1"/>
    <w:rsid w:val="007973D8"/>
    <w:rsid w:val="00797A9A"/>
    <w:rsid w:val="00797CA7"/>
    <w:rsid w:val="007A0594"/>
    <w:rsid w:val="007A0B64"/>
    <w:rsid w:val="007A13EA"/>
    <w:rsid w:val="007A1C78"/>
    <w:rsid w:val="007A2608"/>
    <w:rsid w:val="007A2EE4"/>
    <w:rsid w:val="007A3E01"/>
    <w:rsid w:val="007A4CBB"/>
    <w:rsid w:val="007A6A7F"/>
    <w:rsid w:val="007B033F"/>
    <w:rsid w:val="007B0D15"/>
    <w:rsid w:val="007B1A48"/>
    <w:rsid w:val="007B2635"/>
    <w:rsid w:val="007B2EDC"/>
    <w:rsid w:val="007B3AFA"/>
    <w:rsid w:val="007B3C5C"/>
    <w:rsid w:val="007B4028"/>
    <w:rsid w:val="007B4CBF"/>
    <w:rsid w:val="007B53BF"/>
    <w:rsid w:val="007B57ED"/>
    <w:rsid w:val="007B7967"/>
    <w:rsid w:val="007C0612"/>
    <w:rsid w:val="007C11F9"/>
    <w:rsid w:val="007C1AE1"/>
    <w:rsid w:val="007C3A2E"/>
    <w:rsid w:val="007C4133"/>
    <w:rsid w:val="007C433F"/>
    <w:rsid w:val="007C4B9C"/>
    <w:rsid w:val="007C5BE2"/>
    <w:rsid w:val="007C5C10"/>
    <w:rsid w:val="007C6340"/>
    <w:rsid w:val="007C6484"/>
    <w:rsid w:val="007C6EA2"/>
    <w:rsid w:val="007C7735"/>
    <w:rsid w:val="007D072E"/>
    <w:rsid w:val="007D1C82"/>
    <w:rsid w:val="007D28B5"/>
    <w:rsid w:val="007D2A3C"/>
    <w:rsid w:val="007D2E5A"/>
    <w:rsid w:val="007D428D"/>
    <w:rsid w:val="007D43F9"/>
    <w:rsid w:val="007D5641"/>
    <w:rsid w:val="007D5664"/>
    <w:rsid w:val="007D59EF"/>
    <w:rsid w:val="007D72DF"/>
    <w:rsid w:val="007E0F95"/>
    <w:rsid w:val="007E107E"/>
    <w:rsid w:val="007E177A"/>
    <w:rsid w:val="007E4113"/>
    <w:rsid w:val="007E4251"/>
    <w:rsid w:val="007E48F9"/>
    <w:rsid w:val="007E52DC"/>
    <w:rsid w:val="007E5844"/>
    <w:rsid w:val="007E59FE"/>
    <w:rsid w:val="007E5B31"/>
    <w:rsid w:val="007E646F"/>
    <w:rsid w:val="007E74CE"/>
    <w:rsid w:val="007E7D1E"/>
    <w:rsid w:val="007F0FA0"/>
    <w:rsid w:val="007F246F"/>
    <w:rsid w:val="007F25A2"/>
    <w:rsid w:val="007F3577"/>
    <w:rsid w:val="007F4AF0"/>
    <w:rsid w:val="007F55F0"/>
    <w:rsid w:val="007F56AD"/>
    <w:rsid w:val="007F738D"/>
    <w:rsid w:val="008002C4"/>
    <w:rsid w:val="00800A5B"/>
    <w:rsid w:val="008016EE"/>
    <w:rsid w:val="0080172B"/>
    <w:rsid w:val="008020AE"/>
    <w:rsid w:val="00802749"/>
    <w:rsid w:val="00802854"/>
    <w:rsid w:val="008049E0"/>
    <w:rsid w:val="00805420"/>
    <w:rsid w:val="00806A8A"/>
    <w:rsid w:val="008071D6"/>
    <w:rsid w:val="008109C6"/>
    <w:rsid w:val="00811669"/>
    <w:rsid w:val="00811A3F"/>
    <w:rsid w:val="00811A7E"/>
    <w:rsid w:val="008120BE"/>
    <w:rsid w:val="00812681"/>
    <w:rsid w:val="008126BC"/>
    <w:rsid w:val="00812BB8"/>
    <w:rsid w:val="00813A86"/>
    <w:rsid w:val="00814465"/>
    <w:rsid w:val="00814725"/>
    <w:rsid w:val="00815496"/>
    <w:rsid w:val="00816BF6"/>
    <w:rsid w:val="00817CA2"/>
    <w:rsid w:val="00817DB3"/>
    <w:rsid w:val="00817E38"/>
    <w:rsid w:val="00821E1D"/>
    <w:rsid w:val="00822228"/>
    <w:rsid w:val="008242D6"/>
    <w:rsid w:val="0082612C"/>
    <w:rsid w:val="0082663B"/>
    <w:rsid w:val="0082664F"/>
    <w:rsid w:val="008268BC"/>
    <w:rsid w:val="0082749B"/>
    <w:rsid w:val="00827F94"/>
    <w:rsid w:val="008304C8"/>
    <w:rsid w:val="0083115B"/>
    <w:rsid w:val="00831C17"/>
    <w:rsid w:val="00831EC0"/>
    <w:rsid w:val="008325CC"/>
    <w:rsid w:val="008331E0"/>
    <w:rsid w:val="008339C8"/>
    <w:rsid w:val="008341E6"/>
    <w:rsid w:val="008348EC"/>
    <w:rsid w:val="008348F4"/>
    <w:rsid w:val="008350F2"/>
    <w:rsid w:val="00835694"/>
    <w:rsid w:val="00835819"/>
    <w:rsid w:val="00836457"/>
    <w:rsid w:val="008370C3"/>
    <w:rsid w:val="008375AA"/>
    <w:rsid w:val="00840250"/>
    <w:rsid w:val="00840970"/>
    <w:rsid w:val="00841734"/>
    <w:rsid w:val="0084199F"/>
    <w:rsid w:val="00842BDB"/>
    <w:rsid w:val="008449FA"/>
    <w:rsid w:val="008458A1"/>
    <w:rsid w:val="008461AD"/>
    <w:rsid w:val="00846295"/>
    <w:rsid w:val="00847696"/>
    <w:rsid w:val="00847A2A"/>
    <w:rsid w:val="008506E8"/>
    <w:rsid w:val="00851459"/>
    <w:rsid w:val="008516F7"/>
    <w:rsid w:val="00851A8E"/>
    <w:rsid w:val="00852233"/>
    <w:rsid w:val="008523E4"/>
    <w:rsid w:val="008536DF"/>
    <w:rsid w:val="00854753"/>
    <w:rsid w:val="00854D97"/>
    <w:rsid w:val="00854FE0"/>
    <w:rsid w:val="00855893"/>
    <w:rsid w:val="008560DB"/>
    <w:rsid w:val="00856C8E"/>
    <w:rsid w:val="00860188"/>
    <w:rsid w:val="008603AB"/>
    <w:rsid w:val="0086053D"/>
    <w:rsid w:val="00861771"/>
    <w:rsid w:val="00861C89"/>
    <w:rsid w:val="008622EA"/>
    <w:rsid w:val="00862A10"/>
    <w:rsid w:val="008631C6"/>
    <w:rsid w:val="00863373"/>
    <w:rsid w:val="008635FE"/>
    <w:rsid w:val="00863D97"/>
    <w:rsid w:val="0086446F"/>
    <w:rsid w:val="0086547B"/>
    <w:rsid w:val="00866631"/>
    <w:rsid w:val="00866965"/>
    <w:rsid w:val="00866E6E"/>
    <w:rsid w:val="008679FE"/>
    <w:rsid w:val="00870271"/>
    <w:rsid w:val="00871612"/>
    <w:rsid w:val="00872024"/>
    <w:rsid w:val="008724D9"/>
    <w:rsid w:val="00873499"/>
    <w:rsid w:val="00875E37"/>
    <w:rsid w:val="00876344"/>
    <w:rsid w:val="00881C24"/>
    <w:rsid w:val="00882049"/>
    <w:rsid w:val="008823EA"/>
    <w:rsid w:val="00882D43"/>
    <w:rsid w:val="00883535"/>
    <w:rsid w:val="00883BB7"/>
    <w:rsid w:val="00883D7C"/>
    <w:rsid w:val="00883FC4"/>
    <w:rsid w:val="0088539D"/>
    <w:rsid w:val="00886A59"/>
    <w:rsid w:val="00886F49"/>
    <w:rsid w:val="00890971"/>
    <w:rsid w:val="00890C59"/>
    <w:rsid w:val="0089101A"/>
    <w:rsid w:val="00891B2E"/>
    <w:rsid w:val="008933CF"/>
    <w:rsid w:val="008936D8"/>
    <w:rsid w:val="00893B0A"/>
    <w:rsid w:val="00895FC3"/>
    <w:rsid w:val="0089637E"/>
    <w:rsid w:val="0089659C"/>
    <w:rsid w:val="00896FD1"/>
    <w:rsid w:val="008A3BFA"/>
    <w:rsid w:val="008A41A5"/>
    <w:rsid w:val="008A62CC"/>
    <w:rsid w:val="008A6B02"/>
    <w:rsid w:val="008A6D57"/>
    <w:rsid w:val="008A7063"/>
    <w:rsid w:val="008A7497"/>
    <w:rsid w:val="008A781A"/>
    <w:rsid w:val="008B09DF"/>
    <w:rsid w:val="008B1725"/>
    <w:rsid w:val="008B187C"/>
    <w:rsid w:val="008B2531"/>
    <w:rsid w:val="008B316C"/>
    <w:rsid w:val="008B42D1"/>
    <w:rsid w:val="008B4DC7"/>
    <w:rsid w:val="008B59BD"/>
    <w:rsid w:val="008B624D"/>
    <w:rsid w:val="008B636F"/>
    <w:rsid w:val="008B735E"/>
    <w:rsid w:val="008B7435"/>
    <w:rsid w:val="008C18CD"/>
    <w:rsid w:val="008C1C6A"/>
    <w:rsid w:val="008C2343"/>
    <w:rsid w:val="008C23DB"/>
    <w:rsid w:val="008C27DF"/>
    <w:rsid w:val="008C2F15"/>
    <w:rsid w:val="008C33C0"/>
    <w:rsid w:val="008C4C1C"/>
    <w:rsid w:val="008C58B4"/>
    <w:rsid w:val="008C591A"/>
    <w:rsid w:val="008C69FA"/>
    <w:rsid w:val="008D15D8"/>
    <w:rsid w:val="008D16C1"/>
    <w:rsid w:val="008D19F1"/>
    <w:rsid w:val="008D1F47"/>
    <w:rsid w:val="008D24E3"/>
    <w:rsid w:val="008D272A"/>
    <w:rsid w:val="008D2A57"/>
    <w:rsid w:val="008D2AC2"/>
    <w:rsid w:val="008D405D"/>
    <w:rsid w:val="008D4961"/>
    <w:rsid w:val="008D5575"/>
    <w:rsid w:val="008D55AE"/>
    <w:rsid w:val="008D58BC"/>
    <w:rsid w:val="008D6C14"/>
    <w:rsid w:val="008E0432"/>
    <w:rsid w:val="008E09B2"/>
    <w:rsid w:val="008E0EE7"/>
    <w:rsid w:val="008E30AC"/>
    <w:rsid w:val="008E37B3"/>
    <w:rsid w:val="008E45F6"/>
    <w:rsid w:val="008E483E"/>
    <w:rsid w:val="008E4CE0"/>
    <w:rsid w:val="008E7252"/>
    <w:rsid w:val="008E735F"/>
    <w:rsid w:val="008F05AB"/>
    <w:rsid w:val="008F0FBD"/>
    <w:rsid w:val="008F1FA5"/>
    <w:rsid w:val="008F2080"/>
    <w:rsid w:val="008F2F21"/>
    <w:rsid w:val="008F4146"/>
    <w:rsid w:val="008F5DDA"/>
    <w:rsid w:val="008F6B40"/>
    <w:rsid w:val="008F753F"/>
    <w:rsid w:val="008F7C09"/>
    <w:rsid w:val="00900002"/>
    <w:rsid w:val="00900088"/>
    <w:rsid w:val="0090081F"/>
    <w:rsid w:val="009018AC"/>
    <w:rsid w:val="00901EF0"/>
    <w:rsid w:val="00901F60"/>
    <w:rsid w:val="009020C1"/>
    <w:rsid w:val="0090275B"/>
    <w:rsid w:val="00902B92"/>
    <w:rsid w:val="00902DD6"/>
    <w:rsid w:val="00903530"/>
    <w:rsid w:val="00903AB5"/>
    <w:rsid w:val="00904C76"/>
    <w:rsid w:val="00904C86"/>
    <w:rsid w:val="00905715"/>
    <w:rsid w:val="00906442"/>
    <w:rsid w:val="009065E5"/>
    <w:rsid w:val="0090753C"/>
    <w:rsid w:val="00907D00"/>
    <w:rsid w:val="00907D3C"/>
    <w:rsid w:val="00907FB0"/>
    <w:rsid w:val="00910304"/>
    <w:rsid w:val="00910E8A"/>
    <w:rsid w:val="00911984"/>
    <w:rsid w:val="009130E7"/>
    <w:rsid w:val="009138D8"/>
    <w:rsid w:val="00914AED"/>
    <w:rsid w:val="00915B45"/>
    <w:rsid w:val="00916C5F"/>
    <w:rsid w:val="009173CA"/>
    <w:rsid w:val="00917C05"/>
    <w:rsid w:val="00920312"/>
    <w:rsid w:val="009209B3"/>
    <w:rsid w:val="009209C9"/>
    <w:rsid w:val="00920B0B"/>
    <w:rsid w:val="00922CC2"/>
    <w:rsid w:val="00923A3F"/>
    <w:rsid w:val="00923B31"/>
    <w:rsid w:val="00923F10"/>
    <w:rsid w:val="00924097"/>
    <w:rsid w:val="00924104"/>
    <w:rsid w:val="0092492F"/>
    <w:rsid w:val="00924EF3"/>
    <w:rsid w:val="009251FE"/>
    <w:rsid w:val="009256AE"/>
    <w:rsid w:val="009257C4"/>
    <w:rsid w:val="00925BE9"/>
    <w:rsid w:val="00925C80"/>
    <w:rsid w:val="00925D03"/>
    <w:rsid w:val="00927DD0"/>
    <w:rsid w:val="009305D6"/>
    <w:rsid w:val="00930A53"/>
    <w:rsid w:val="00931D06"/>
    <w:rsid w:val="009325FA"/>
    <w:rsid w:val="00933AAC"/>
    <w:rsid w:val="00935061"/>
    <w:rsid w:val="00937DBA"/>
    <w:rsid w:val="009405DA"/>
    <w:rsid w:val="0094074A"/>
    <w:rsid w:val="00941F1C"/>
    <w:rsid w:val="00942B68"/>
    <w:rsid w:val="00942ECD"/>
    <w:rsid w:val="009433CB"/>
    <w:rsid w:val="009437AD"/>
    <w:rsid w:val="009447D8"/>
    <w:rsid w:val="00944DB7"/>
    <w:rsid w:val="0094582D"/>
    <w:rsid w:val="009458A6"/>
    <w:rsid w:val="00945BEF"/>
    <w:rsid w:val="00945CF3"/>
    <w:rsid w:val="00946357"/>
    <w:rsid w:val="0094683B"/>
    <w:rsid w:val="009477F5"/>
    <w:rsid w:val="009479D7"/>
    <w:rsid w:val="00947A1E"/>
    <w:rsid w:val="00951FCB"/>
    <w:rsid w:val="00955CDA"/>
    <w:rsid w:val="00956343"/>
    <w:rsid w:val="00956465"/>
    <w:rsid w:val="00956585"/>
    <w:rsid w:val="00956932"/>
    <w:rsid w:val="00957C78"/>
    <w:rsid w:val="00957EF1"/>
    <w:rsid w:val="00960119"/>
    <w:rsid w:val="009613D2"/>
    <w:rsid w:val="00961546"/>
    <w:rsid w:val="00961860"/>
    <w:rsid w:val="009619B9"/>
    <w:rsid w:val="00961E95"/>
    <w:rsid w:val="00962BDA"/>
    <w:rsid w:val="00965157"/>
    <w:rsid w:val="0096519C"/>
    <w:rsid w:val="0096587C"/>
    <w:rsid w:val="00965B62"/>
    <w:rsid w:val="009660F5"/>
    <w:rsid w:val="0096750A"/>
    <w:rsid w:val="00967553"/>
    <w:rsid w:val="00967E42"/>
    <w:rsid w:val="00970491"/>
    <w:rsid w:val="009709E0"/>
    <w:rsid w:val="009713A8"/>
    <w:rsid w:val="009715EC"/>
    <w:rsid w:val="009720A3"/>
    <w:rsid w:val="00972812"/>
    <w:rsid w:val="0097457B"/>
    <w:rsid w:val="009755DD"/>
    <w:rsid w:val="00975665"/>
    <w:rsid w:val="00975D8E"/>
    <w:rsid w:val="00976598"/>
    <w:rsid w:val="009769B8"/>
    <w:rsid w:val="00980C60"/>
    <w:rsid w:val="00981C63"/>
    <w:rsid w:val="00983649"/>
    <w:rsid w:val="00986C07"/>
    <w:rsid w:val="00986D84"/>
    <w:rsid w:val="0098703C"/>
    <w:rsid w:val="00987117"/>
    <w:rsid w:val="0099011E"/>
    <w:rsid w:val="00990600"/>
    <w:rsid w:val="00990F82"/>
    <w:rsid w:val="009914DC"/>
    <w:rsid w:val="00991AB0"/>
    <w:rsid w:val="00991C82"/>
    <w:rsid w:val="00991E31"/>
    <w:rsid w:val="00991F6A"/>
    <w:rsid w:val="0099214F"/>
    <w:rsid w:val="0099225C"/>
    <w:rsid w:val="009929EF"/>
    <w:rsid w:val="009949E2"/>
    <w:rsid w:val="00995018"/>
    <w:rsid w:val="00995BAA"/>
    <w:rsid w:val="00995CEB"/>
    <w:rsid w:val="00995F9F"/>
    <w:rsid w:val="009966C9"/>
    <w:rsid w:val="009967F6"/>
    <w:rsid w:val="009976DA"/>
    <w:rsid w:val="00997D25"/>
    <w:rsid w:val="00997FF4"/>
    <w:rsid w:val="009A05A4"/>
    <w:rsid w:val="009A0EE8"/>
    <w:rsid w:val="009A1D74"/>
    <w:rsid w:val="009A25EB"/>
    <w:rsid w:val="009A2941"/>
    <w:rsid w:val="009A2C8E"/>
    <w:rsid w:val="009A2E31"/>
    <w:rsid w:val="009A2F3F"/>
    <w:rsid w:val="009A3E16"/>
    <w:rsid w:val="009A3F3B"/>
    <w:rsid w:val="009A45C1"/>
    <w:rsid w:val="009A53FD"/>
    <w:rsid w:val="009A5863"/>
    <w:rsid w:val="009A5ED9"/>
    <w:rsid w:val="009A6BBB"/>
    <w:rsid w:val="009A6DCD"/>
    <w:rsid w:val="009A7764"/>
    <w:rsid w:val="009B113A"/>
    <w:rsid w:val="009B1184"/>
    <w:rsid w:val="009B17E5"/>
    <w:rsid w:val="009B239F"/>
    <w:rsid w:val="009B2D35"/>
    <w:rsid w:val="009B42C0"/>
    <w:rsid w:val="009B45C6"/>
    <w:rsid w:val="009B46CD"/>
    <w:rsid w:val="009B6B69"/>
    <w:rsid w:val="009B6C74"/>
    <w:rsid w:val="009C025B"/>
    <w:rsid w:val="009C0963"/>
    <w:rsid w:val="009C1A0D"/>
    <w:rsid w:val="009C2BC3"/>
    <w:rsid w:val="009C3EE2"/>
    <w:rsid w:val="009C50B7"/>
    <w:rsid w:val="009C57EF"/>
    <w:rsid w:val="009C5BEC"/>
    <w:rsid w:val="009C66C6"/>
    <w:rsid w:val="009C6765"/>
    <w:rsid w:val="009C6829"/>
    <w:rsid w:val="009C6ABD"/>
    <w:rsid w:val="009C6DFC"/>
    <w:rsid w:val="009C6EF9"/>
    <w:rsid w:val="009C701E"/>
    <w:rsid w:val="009C7087"/>
    <w:rsid w:val="009C71F3"/>
    <w:rsid w:val="009C7777"/>
    <w:rsid w:val="009C79DD"/>
    <w:rsid w:val="009C7D4C"/>
    <w:rsid w:val="009C7F6C"/>
    <w:rsid w:val="009D0B02"/>
    <w:rsid w:val="009D0E56"/>
    <w:rsid w:val="009D10C4"/>
    <w:rsid w:val="009D25D8"/>
    <w:rsid w:val="009D2940"/>
    <w:rsid w:val="009D2DA9"/>
    <w:rsid w:val="009D3312"/>
    <w:rsid w:val="009D415C"/>
    <w:rsid w:val="009D461E"/>
    <w:rsid w:val="009D4DE3"/>
    <w:rsid w:val="009D58F9"/>
    <w:rsid w:val="009D67FA"/>
    <w:rsid w:val="009D68BD"/>
    <w:rsid w:val="009E04A9"/>
    <w:rsid w:val="009E15B5"/>
    <w:rsid w:val="009E17CD"/>
    <w:rsid w:val="009E1A72"/>
    <w:rsid w:val="009E1E88"/>
    <w:rsid w:val="009E289A"/>
    <w:rsid w:val="009E35B1"/>
    <w:rsid w:val="009E4433"/>
    <w:rsid w:val="009E47B8"/>
    <w:rsid w:val="009E4BE3"/>
    <w:rsid w:val="009E4FE1"/>
    <w:rsid w:val="009E51B2"/>
    <w:rsid w:val="009E7414"/>
    <w:rsid w:val="009E74C3"/>
    <w:rsid w:val="009E755F"/>
    <w:rsid w:val="009E7BDF"/>
    <w:rsid w:val="009F1F47"/>
    <w:rsid w:val="009F21CC"/>
    <w:rsid w:val="009F340F"/>
    <w:rsid w:val="009F5A04"/>
    <w:rsid w:val="009F699F"/>
    <w:rsid w:val="009F715E"/>
    <w:rsid w:val="00A000AA"/>
    <w:rsid w:val="00A00BB4"/>
    <w:rsid w:val="00A0162F"/>
    <w:rsid w:val="00A01CAF"/>
    <w:rsid w:val="00A01D6C"/>
    <w:rsid w:val="00A02099"/>
    <w:rsid w:val="00A023FA"/>
    <w:rsid w:val="00A051BF"/>
    <w:rsid w:val="00A0551D"/>
    <w:rsid w:val="00A059E0"/>
    <w:rsid w:val="00A059FE"/>
    <w:rsid w:val="00A06B6C"/>
    <w:rsid w:val="00A06C69"/>
    <w:rsid w:val="00A07BAB"/>
    <w:rsid w:val="00A07D0B"/>
    <w:rsid w:val="00A104C8"/>
    <w:rsid w:val="00A1064A"/>
    <w:rsid w:val="00A11489"/>
    <w:rsid w:val="00A117E1"/>
    <w:rsid w:val="00A12216"/>
    <w:rsid w:val="00A12281"/>
    <w:rsid w:val="00A124DE"/>
    <w:rsid w:val="00A12707"/>
    <w:rsid w:val="00A127EA"/>
    <w:rsid w:val="00A129DD"/>
    <w:rsid w:val="00A137CE"/>
    <w:rsid w:val="00A1487F"/>
    <w:rsid w:val="00A14DE0"/>
    <w:rsid w:val="00A15A99"/>
    <w:rsid w:val="00A16183"/>
    <w:rsid w:val="00A1681E"/>
    <w:rsid w:val="00A212EF"/>
    <w:rsid w:val="00A22224"/>
    <w:rsid w:val="00A2265F"/>
    <w:rsid w:val="00A23179"/>
    <w:rsid w:val="00A23E51"/>
    <w:rsid w:val="00A2572F"/>
    <w:rsid w:val="00A257B9"/>
    <w:rsid w:val="00A26FE5"/>
    <w:rsid w:val="00A3007D"/>
    <w:rsid w:val="00A307B5"/>
    <w:rsid w:val="00A30B80"/>
    <w:rsid w:val="00A32612"/>
    <w:rsid w:val="00A35562"/>
    <w:rsid w:val="00A358BB"/>
    <w:rsid w:val="00A35B5A"/>
    <w:rsid w:val="00A35CA7"/>
    <w:rsid w:val="00A3610B"/>
    <w:rsid w:val="00A36815"/>
    <w:rsid w:val="00A379A2"/>
    <w:rsid w:val="00A4057A"/>
    <w:rsid w:val="00A41995"/>
    <w:rsid w:val="00A421ED"/>
    <w:rsid w:val="00A426C6"/>
    <w:rsid w:val="00A4275C"/>
    <w:rsid w:val="00A45484"/>
    <w:rsid w:val="00A4722C"/>
    <w:rsid w:val="00A475DF"/>
    <w:rsid w:val="00A476E7"/>
    <w:rsid w:val="00A503C4"/>
    <w:rsid w:val="00A50D22"/>
    <w:rsid w:val="00A50F3D"/>
    <w:rsid w:val="00A5124D"/>
    <w:rsid w:val="00A517B4"/>
    <w:rsid w:val="00A51CAC"/>
    <w:rsid w:val="00A51EC4"/>
    <w:rsid w:val="00A51F37"/>
    <w:rsid w:val="00A52965"/>
    <w:rsid w:val="00A54147"/>
    <w:rsid w:val="00A5456F"/>
    <w:rsid w:val="00A54A50"/>
    <w:rsid w:val="00A55105"/>
    <w:rsid w:val="00A55422"/>
    <w:rsid w:val="00A55C41"/>
    <w:rsid w:val="00A56698"/>
    <w:rsid w:val="00A57BB9"/>
    <w:rsid w:val="00A57F43"/>
    <w:rsid w:val="00A60225"/>
    <w:rsid w:val="00A604FB"/>
    <w:rsid w:val="00A61B19"/>
    <w:rsid w:val="00A62652"/>
    <w:rsid w:val="00A62960"/>
    <w:rsid w:val="00A63056"/>
    <w:rsid w:val="00A633E1"/>
    <w:rsid w:val="00A63CC6"/>
    <w:rsid w:val="00A644F9"/>
    <w:rsid w:val="00A64F0A"/>
    <w:rsid w:val="00A65003"/>
    <w:rsid w:val="00A659F5"/>
    <w:rsid w:val="00A65BAB"/>
    <w:rsid w:val="00A66A79"/>
    <w:rsid w:val="00A67039"/>
    <w:rsid w:val="00A67980"/>
    <w:rsid w:val="00A67DA9"/>
    <w:rsid w:val="00A67DEB"/>
    <w:rsid w:val="00A70377"/>
    <w:rsid w:val="00A70DC6"/>
    <w:rsid w:val="00A70EB3"/>
    <w:rsid w:val="00A711DB"/>
    <w:rsid w:val="00A7281D"/>
    <w:rsid w:val="00A7669F"/>
    <w:rsid w:val="00A766E5"/>
    <w:rsid w:val="00A76DAB"/>
    <w:rsid w:val="00A77266"/>
    <w:rsid w:val="00A7728A"/>
    <w:rsid w:val="00A77EA5"/>
    <w:rsid w:val="00A818BD"/>
    <w:rsid w:val="00A81AE8"/>
    <w:rsid w:val="00A82FB8"/>
    <w:rsid w:val="00A83400"/>
    <w:rsid w:val="00A83B12"/>
    <w:rsid w:val="00A84C47"/>
    <w:rsid w:val="00A85305"/>
    <w:rsid w:val="00A85441"/>
    <w:rsid w:val="00A85BB2"/>
    <w:rsid w:val="00A86330"/>
    <w:rsid w:val="00A86CB6"/>
    <w:rsid w:val="00A91D9E"/>
    <w:rsid w:val="00A92065"/>
    <w:rsid w:val="00A94213"/>
    <w:rsid w:val="00A953D1"/>
    <w:rsid w:val="00A95435"/>
    <w:rsid w:val="00A95810"/>
    <w:rsid w:val="00A9602C"/>
    <w:rsid w:val="00A96A37"/>
    <w:rsid w:val="00A96ACF"/>
    <w:rsid w:val="00A97A4E"/>
    <w:rsid w:val="00AA0C37"/>
    <w:rsid w:val="00AA22B6"/>
    <w:rsid w:val="00AA35AD"/>
    <w:rsid w:val="00AA38E2"/>
    <w:rsid w:val="00AA5CC0"/>
    <w:rsid w:val="00AA660B"/>
    <w:rsid w:val="00AA6EE5"/>
    <w:rsid w:val="00AA78A3"/>
    <w:rsid w:val="00AB04CF"/>
    <w:rsid w:val="00AB10C6"/>
    <w:rsid w:val="00AB151B"/>
    <w:rsid w:val="00AB1F3E"/>
    <w:rsid w:val="00AB20CB"/>
    <w:rsid w:val="00AB3DB5"/>
    <w:rsid w:val="00AB4625"/>
    <w:rsid w:val="00AB48CA"/>
    <w:rsid w:val="00AB4C2C"/>
    <w:rsid w:val="00AB53EE"/>
    <w:rsid w:val="00AB5BDA"/>
    <w:rsid w:val="00AB5DAD"/>
    <w:rsid w:val="00AB7560"/>
    <w:rsid w:val="00AB7F7D"/>
    <w:rsid w:val="00AC0EEB"/>
    <w:rsid w:val="00AC1070"/>
    <w:rsid w:val="00AC1312"/>
    <w:rsid w:val="00AC1D96"/>
    <w:rsid w:val="00AC28A7"/>
    <w:rsid w:val="00AC2F3B"/>
    <w:rsid w:val="00AC3BC0"/>
    <w:rsid w:val="00AC3CBF"/>
    <w:rsid w:val="00AC3DD4"/>
    <w:rsid w:val="00AC3E8F"/>
    <w:rsid w:val="00AC4415"/>
    <w:rsid w:val="00AC4A6D"/>
    <w:rsid w:val="00AC6BD5"/>
    <w:rsid w:val="00AD079E"/>
    <w:rsid w:val="00AD11DF"/>
    <w:rsid w:val="00AD179F"/>
    <w:rsid w:val="00AD2001"/>
    <w:rsid w:val="00AD2E2F"/>
    <w:rsid w:val="00AD2EC0"/>
    <w:rsid w:val="00AD37D3"/>
    <w:rsid w:val="00AD38B0"/>
    <w:rsid w:val="00AD44E7"/>
    <w:rsid w:val="00AD44E9"/>
    <w:rsid w:val="00AD479F"/>
    <w:rsid w:val="00AD586D"/>
    <w:rsid w:val="00AD6310"/>
    <w:rsid w:val="00AE02DA"/>
    <w:rsid w:val="00AE1D44"/>
    <w:rsid w:val="00AE1EFA"/>
    <w:rsid w:val="00AE3253"/>
    <w:rsid w:val="00AE3F92"/>
    <w:rsid w:val="00AE439F"/>
    <w:rsid w:val="00AE48E3"/>
    <w:rsid w:val="00AE4BFA"/>
    <w:rsid w:val="00AE5660"/>
    <w:rsid w:val="00AE57CC"/>
    <w:rsid w:val="00AE69E6"/>
    <w:rsid w:val="00AE701C"/>
    <w:rsid w:val="00AF007F"/>
    <w:rsid w:val="00AF0388"/>
    <w:rsid w:val="00AF2E5E"/>
    <w:rsid w:val="00AF2FFF"/>
    <w:rsid w:val="00AF461C"/>
    <w:rsid w:val="00AF6F32"/>
    <w:rsid w:val="00AF7B5C"/>
    <w:rsid w:val="00AF7C36"/>
    <w:rsid w:val="00B00108"/>
    <w:rsid w:val="00B00407"/>
    <w:rsid w:val="00B00C65"/>
    <w:rsid w:val="00B0127A"/>
    <w:rsid w:val="00B01AB4"/>
    <w:rsid w:val="00B01EC0"/>
    <w:rsid w:val="00B02069"/>
    <w:rsid w:val="00B025C4"/>
    <w:rsid w:val="00B02F88"/>
    <w:rsid w:val="00B04D51"/>
    <w:rsid w:val="00B04D9B"/>
    <w:rsid w:val="00B054B6"/>
    <w:rsid w:val="00B05678"/>
    <w:rsid w:val="00B05B4B"/>
    <w:rsid w:val="00B05CFE"/>
    <w:rsid w:val="00B060AB"/>
    <w:rsid w:val="00B062A3"/>
    <w:rsid w:val="00B072BB"/>
    <w:rsid w:val="00B0774B"/>
    <w:rsid w:val="00B1011E"/>
    <w:rsid w:val="00B11060"/>
    <w:rsid w:val="00B113BD"/>
    <w:rsid w:val="00B1158F"/>
    <w:rsid w:val="00B1209D"/>
    <w:rsid w:val="00B12632"/>
    <w:rsid w:val="00B129BE"/>
    <w:rsid w:val="00B143A2"/>
    <w:rsid w:val="00B14886"/>
    <w:rsid w:val="00B151C7"/>
    <w:rsid w:val="00B153F1"/>
    <w:rsid w:val="00B1591A"/>
    <w:rsid w:val="00B15D3C"/>
    <w:rsid w:val="00B165CE"/>
    <w:rsid w:val="00B166E8"/>
    <w:rsid w:val="00B17BF5"/>
    <w:rsid w:val="00B17DC6"/>
    <w:rsid w:val="00B20413"/>
    <w:rsid w:val="00B20460"/>
    <w:rsid w:val="00B21E41"/>
    <w:rsid w:val="00B2257A"/>
    <w:rsid w:val="00B225FF"/>
    <w:rsid w:val="00B22C30"/>
    <w:rsid w:val="00B23164"/>
    <w:rsid w:val="00B231D9"/>
    <w:rsid w:val="00B2328A"/>
    <w:rsid w:val="00B25633"/>
    <w:rsid w:val="00B263E9"/>
    <w:rsid w:val="00B26E17"/>
    <w:rsid w:val="00B308C9"/>
    <w:rsid w:val="00B30E4A"/>
    <w:rsid w:val="00B3115B"/>
    <w:rsid w:val="00B319F4"/>
    <w:rsid w:val="00B3223D"/>
    <w:rsid w:val="00B3259B"/>
    <w:rsid w:val="00B333BE"/>
    <w:rsid w:val="00B35035"/>
    <w:rsid w:val="00B35898"/>
    <w:rsid w:val="00B35923"/>
    <w:rsid w:val="00B35D4E"/>
    <w:rsid w:val="00B35D9A"/>
    <w:rsid w:val="00B37056"/>
    <w:rsid w:val="00B377DA"/>
    <w:rsid w:val="00B40FA6"/>
    <w:rsid w:val="00B41911"/>
    <w:rsid w:val="00B41C3C"/>
    <w:rsid w:val="00B422A1"/>
    <w:rsid w:val="00B424FE"/>
    <w:rsid w:val="00B426F0"/>
    <w:rsid w:val="00B42979"/>
    <w:rsid w:val="00B43F07"/>
    <w:rsid w:val="00B44B08"/>
    <w:rsid w:val="00B44B4D"/>
    <w:rsid w:val="00B453E0"/>
    <w:rsid w:val="00B47A32"/>
    <w:rsid w:val="00B47A7F"/>
    <w:rsid w:val="00B50816"/>
    <w:rsid w:val="00B50EDB"/>
    <w:rsid w:val="00B5159D"/>
    <w:rsid w:val="00B51B58"/>
    <w:rsid w:val="00B5249F"/>
    <w:rsid w:val="00B52537"/>
    <w:rsid w:val="00B53863"/>
    <w:rsid w:val="00B53FA4"/>
    <w:rsid w:val="00B5412B"/>
    <w:rsid w:val="00B542AC"/>
    <w:rsid w:val="00B55AA7"/>
    <w:rsid w:val="00B5799E"/>
    <w:rsid w:val="00B57B16"/>
    <w:rsid w:val="00B60590"/>
    <w:rsid w:val="00B6062A"/>
    <w:rsid w:val="00B6068A"/>
    <w:rsid w:val="00B62650"/>
    <w:rsid w:val="00B62CBF"/>
    <w:rsid w:val="00B646BA"/>
    <w:rsid w:val="00B649C2"/>
    <w:rsid w:val="00B64BDB"/>
    <w:rsid w:val="00B66135"/>
    <w:rsid w:val="00B66AE0"/>
    <w:rsid w:val="00B66DF5"/>
    <w:rsid w:val="00B670CC"/>
    <w:rsid w:val="00B67384"/>
    <w:rsid w:val="00B67DBA"/>
    <w:rsid w:val="00B70A58"/>
    <w:rsid w:val="00B70C83"/>
    <w:rsid w:val="00B7111C"/>
    <w:rsid w:val="00B726B5"/>
    <w:rsid w:val="00B72AED"/>
    <w:rsid w:val="00B72CDE"/>
    <w:rsid w:val="00B73A18"/>
    <w:rsid w:val="00B73F3A"/>
    <w:rsid w:val="00B749C4"/>
    <w:rsid w:val="00B74BA9"/>
    <w:rsid w:val="00B7559F"/>
    <w:rsid w:val="00B75CB2"/>
    <w:rsid w:val="00B76C1B"/>
    <w:rsid w:val="00B7719B"/>
    <w:rsid w:val="00B819BF"/>
    <w:rsid w:val="00B845E2"/>
    <w:rsid w:val="00B84ABC"/>
    <w:rsid w:val="00B85225"/>
    <w:rsid w:val="00B86588"/>
    <w:rsid w:val="00B86AC9"/>
    <w:rsid w:val="00B87954"/>
    <w:rsid w:val="00B9344B"/>
    <w:rsid w:val="00B9397C"/>
    <w:rsid w:val="00B93C6A"/>
    <w:rsid w:val="00B945ED"/>
    <w:rsid w:val="00B956D3"/>
    <w:rsid w:val="00B961CB"/>
    <w:rsid w:val="00B971AA"/>
    <w:rsid w:val="00BA0B15"/>
    <w:rsid w:val="00BA0BE0"/>
    <w:rsid w:val="00BA1165"/>
    <w:rsid w:val="00BA1949"/>
    <w:rsid w:val="00BA1A4D"/>
    <w:rsid w:val="00BA1A59"/>
    <w:rsid w:val="00BA27DC"/>
    <w:rsid w:val="00BA302B"/>
    <w:rsid w:val="00BA3374"/>
    <w:rsid w:val="00BA4341"/>
    <w:rsid w:val="00BA507A"/>
    <w:rsid w:val="00BA65CD"/>
    <w:rsid w:val="00BA6791"/>
    <w:rsid w:val="00BA6794"/>
    <w:rsid w:val="00BB04DB"/>
    <w:rsid w:val="00BB1554"/>
    <w:rsid w:val="00BB1F10"/>
    <w:rsid w:val="00BB2F96"/>
    <w:rsid w:val="00BB3F96"/>
    <w:rsid w:val="00BB580B"/>
    <w:rsid w:val="00BB6075"/>
    <w:rsid w:val="00BB791E"/>
    <w:rsid w:val="00BC235B"/>
    <w:rsid w:val="00BC2E87"/>
    <w:rsid w:val="00BC3194"/>
    <w:rsid w:val="00BC3FAA"/>
    <w:rsid w:val="00BC41A7"/>
    <w:rsid w:val="00BC4B35"/>
    <w:rsid w:val="00BC63CE"/>
    <w:rsid w:val="00BC6AC7"/>
    <w:rsid w:val="00BC6FBD"/>
    <w:rsid w:val="00BC76E7"/>
    <w:rsid w:val="00BD050A"/>
    <w:rsid w:val="00BD0E35"/>
    <w:rsid w:val="00BD1020"/>
    <w:rsid w:val="00BD145F"/>
    <w:rsid w:val="00BD259F"/>
    <w:rsid w:val="00BD2973"/>
    <w:rsid w:val="00BD2D68"/>
    <w:rsid w:val="00BD4724"/>
    <w:rsid w:val="00BD48C2"/>
    <w:rsid w:val="00BD4DC3"/>
    <w:rsid w:val="00BD52A5"/>
    <w:rsid w:val="00BD567B"/>
    <w:rsid w:val="00BD5B72"/>
    <w:rsid w:val="00BD5E2E"/>
    <w:rsid w:val="00BD6AF4"/>
    <w:rsid w:val="00BD7894"/>
    <w:rsid w:val="00BE0814"/>
    <w:rsid w:val="00BE0DDD"/>
    <w:rsid w:val="00BE18EF"/>
    <w:rsid w:val="00BE1A9A"/>
    <w:rsid w:val="00BE263B"/>
    <w:rsid w:val="00BE2979"/>
    <w:rsid w:val="00BE302D"/>
    <w:rsid w:val="00BE36AB"/>
    <w:rsid w:val="00BE44FE"/>
    <w:rsid w:val="00BE4773"/>
    <w:rsid w:val="00BE4DF8"/>
    <w:rsid w:val="00BE5CCC"/>
    <w:rsid w:val="00BE6EC1"/>
    <w:rsid w:val="00BF194D"/>
    <w:rsid w:val="00BF2E9F"/>
    <w:rsid w:val="00BF303F"/>
    <w:rsid w:val="00BF342A"/>
    <w:rsid w:val="00BF3602"/>
    <w:rsid w:val="00BF40C1"/>
    <w:rsid w:val="00BF4483"/>
    <w:rsid w:val="00BF4616"/>
    <w:rsid w:val="00BF479C"/>
    <w:rsid w:val="00BF531C"/>
    <w:rsid w:val="00BF61CC"/>
    <w:rsid w:val="00BF62C9"/>
    <w:rsid w:val="00BF6B1D"/>
    <w:rsid w:val="00BF6B9E"/>
    <w:rsid w:val="00BF75AE"/>
    <w:rsid w:val="00BF7A85"/>
    <w:rsid w:val="00BF7AC4"/>
    <w:rsid w:val="00C00038"/>
    <w:rsid w:val="00C00441"/>
    <w:rsid w:val="00C008B9"/>
    <w:rsid w:val="00C00ACC"/>
    <w:rsid w:val="00C0122B"/>
    <w:rsid w:val="00C01662"/>
    <w:rsid w:val="00C01928"/>
    <w:rsid w:val="00C0298E"/>
    <w:rsid w:val="00C03542"/>
    <w:rsid w:val="00C03657"/>
    <w:rsid w:val="00C03902"/>
    <w:rsid w:val="00C03F19"/>
    <w:rsid w:val="00C042AD"/>
    <w:rsid w:val="00C04C7A"/>
    <w:rsid w:val="00C0542C"/>
    <w:rsid w:val="00C062CF"/>
    <w:rsid w:val="00C064C9"/>
    <w:rsid w:val="00C06695"/>
    <w:rsid w:val="00C06A19"/>
    <w:rsid w:val="00C10184"/>
    <w:rsid w:val="00C104E0"/>
    <w:rsid w:val="00C10AD4"/>
    <w:rsid w:val="00C10F4F"/>
    <w:rsid w:val="00C1194C"/>
    <w:rsid w:val="00C11C32"/>
    <w:rsid w:val="00C123A4"/>
    <w:rsid w:val="00C129E3"/>
    <w:rsid w:val="00C13BFD"/>
    <w:rsid w:val="00C13E0F"/>
    <w:rsid w:val="00C16686"/>
    <w:rsid w:val="00C17004"/>
    <w:rsid w:val="00C17725"/>
    <w:rsid w:val="00C20265"/>
    <w:rsid w:val="00C2077C"/>
    <w:rsid w:val="00C23999"/>
    <w:rsid w:val="00C2473F"/>
    <w:rsid w:val="00C25542"/>
    <w:rsid w:val="00C257DB"/>
    <w:rsid w:val="00C25DD9"/>
    <w:rsid w:val="00C26899"/>
    <w:rsid w:val="00C2720C"/>
    <w:rsid w:val="00C30132"/>
    <w:rsid w:val="00C30E53"/>
    <w:rsid w:val="00C30E8D"/>
    <w:rsid w:val="00C31A3B"/>
    <w:rsid w:val="00C32570"/>
    <w:rsid w:val="00C3274C"/>
    <w:rsid w:val="00C32FF8"/>
    <w:rsid w:val="00C33DA7"/>
    <w:rsid w:val="00C34BA6"/>
    <w:rsid w:val="00C353BA"/>
    <w:rsid w:val="00C3579E"/>
    <w:rsid w:val="00C35A11"/>
    <w:rsid w:val="00C363E6"/>
    <w:rsid w:val="00C369CE"/>
    <w:rsid w:val="00C37CA6"/>
    <w:rsid w:val="00C40561"/>
    <w:rsid w:val="00C41596"/>
    <w:rsid w:val="00C4228C"/>
    <w:rsid w:val="00C42312"/>
    <w:rsid w:val="00C430D6"/>
    <w:rsid w:val="00C44473"/>
    <w:rsid w:val="00C44BC3"/>
    <w:rsid w:val="00C45655"/>
    <w:rsid w:val="00C46C18"/>
    <w:rsid w:val="00C47DBD"/>
    <w:rsid w:val="00C47F31"/>
    <w:rsid w:val="00C50A96"/>
    <w:rsid w:val="00C50DEF"/>
    <w:rsid w:val="00C50FA4"/>
    <w:rsid w:val="00C52528"/>
    <w:rsid w:val="00C52B78"/>
    <w:rsid w:val="00C536E8"/>
    <w:rsid w:val="00C53B0F"/>
    <w:rsid w:val="00C53D86"/>
    <w:rsid w:val="00C540D7"/>
    <w:rsid w:val="00C54A96"/>
    <w:rsid w:val="00C54F8E"/>
    <w:rsid w:val="00C563FE"/>
    <w:rsid w:val="00C56B94"/>
    <w:rsid w:val="00C56E0A"/>
    <w:rsid w:val="00C571D2"/>
    <w:rsid w:val="00C57739"/>
    <w:rsid w:val="00C57C45"/>
    <w:rsid w:val="00C6087C"/>
    <w:rsid w:val="00C60B1C"/>
    <w:rsid w:val="00C611FA"/>
    <w:rsid w:val="00C61D90"/>
    <w:rsid w:val="00C628D6"/>
    <w:rsid w:val="00C62A8E"/>
    <w:rsid w:val="00C62DE8"/>
    <w:rsid w:val="00C6412B"/>
    <w:rsid w:val="00C64DB5"/>
    <w:rsid w:val="00C64F27"/>
    <w:rsid w:val="00C6510C"/>
    <w:rsid w:val="00C65CCF"/>
    <w:rsid w:val="00C65FEE"/>
    <w:rsid w:val="00C66A5F"/>
    <w:rsid w:val="00C66B66"/>
    <w:rsid w:val="00C66CE0"/>
    <w:rsid w:val="00C676E9"/>
    <w:rsid w:val="00C67D94"/>
    <w:rsid w:val="00C70890"/>
    <w:rsid w:val="00C708C8"/>
    <w:rsid w:val="00C72F7D"/>
    <w:rsid w:val="00C731D1"/>
    <w:rsid w:val="00C73249"/>
    <w:rsid w:val="00C73AAF"/>
    <w:rsid w:val="00C73DB3"/>
    <w:rsid w:val="00C75A40"/>
    <w:rsid w:val="00C75B81"/>
    <w:rsid w:val="00C76287"/>
    <w:rsid w:val="00C76327"/>
    <w:rsid w:val="00C76C9C"/>
    <w:rsid w:val="00C77ACD"/>
    <w:rsid w:val="00C80490"/>
    <w:rsid w:val="00C81646"/>
    <w:rsid w:val="00C81C48"/>
    <w:rsid w:val="00C81F76"/>
    <w:rsid w:val="00C828D4"/>
    <w:rsid w:val="00C833BA"/>
    <w:rsid w:val="00C83757"/>
    <w:rsid w:val="00C83C97"/>
    <w:rsid w:val="00C83E0A"/>
    <w:rsid w:val="00C84F6F"/>
    <w:rsid w:val="00C865F4"/>
    <w:rsid w:val="00C87058"/>
    <w:rsid w:val="00C8777F"/>
    <w:rsid w:val="00C87F02"/>
    <w:rsid w:val="00C90CA2"/>
    <w:rsid w:val="00C90DC7"/>
    <w:rsid w:val="00C911BC"/>
    <w:rsid w:val="00C91E35"/>
    <w:rsid w:val="00C92AE7"/>
    <w:rsid w:val="00C939EA"/>
    <w:rsid w:val="00C93ADA"/>
    <w:rsid w:val="00C93D1D"/>
    <w:rsid w:val="00C93FC9"/>
    <w:rsid w:val="00C95A82"/>
    <w:rsid w:val="00C96D8B"/>
    <w:rsid w:val="00C97E18"/>
    <w:rsid w:val="00C97E5B"/>
    <w:rsid w:val="00CA0629"/>
    <w:rsid w:val="00CA09F9"/>
    <w:rsid w:val="00CA108D"/>
    <w:rsid w:val="00CA2B17"/>
    <w:rsid w:val="00CA2CA7"/>
    <w:rsid w:val="00CA340C"/>
    <w:rsid w:val="00CA44E5"/>
    <w:rsid w:val="00CA46F4"/>
    <w:rsid w:val="00CA50A5"/>
    <w:rsid w:val="00CA5221"/>
    <w:rsid w:val="00CA67F4"/>
    <w:rsid w:val="00CA7E50"/>
    <w:rsid w:val="00CB0382"/>
    <w:rsid w:val="00CB0863"/>
    <w:rsid w:val="00CB0F60"/>
    <w:rsid w:val="00CB0FB3"/>
    <w:rsid w:val="00CB1657"/>
    <w:rsid w:val="00CB1A61"/>
    <w:rsid w:val="00CB287F"/>
    <w:rsid w:val="00CB29B2"/>
    <w:rsid w:val="00CB2C9D"/>
    <w:rsid w:val="00CB2D90"/>
    <w:rsid w:val="00CB2FA5"/>
    <w:rsid w:val="00CB35CC"/>
    <w:rsid w:val="00CB3D59"/>
    <w:rsid w:val="00CB6D64"/>
    <w:rsid w:val="00CB78BB"/>
    <w:rsid w:val="00CC0483"/>
    <w:rsid w:val="00CC0802"/>
    <w:rsid w:val="00CC09CD"/>
    <w:rsid w:val="00CC0F9C"/>
    <w:rsid w:val="00CC0FAA"/>
    <w:rsid w:val="00CC11FB"/>
    <w:rsid w:val="00CC1F0E"/>
    <w:rsid w:val="00CC28EF"/>
    <w:rsid w:val="00CC3999"/>
    <w:rsid w:val="00CC3EA7"/>
    <w:rsid w:val="00CC4541"/>
    <w:rsid w:val="00CC5BFA"/>
    <w:rsid w:val="00CC5CAB"/>
    <w:rsid w:val="00CC5F41"/>
    <w:rsid w:val="00CC724E"/>
    <w:rsid w:val="00CD04D1"/>
    <w:rsid w:val="00CD0A48"/>
    <w:rsid w:val="00CD0BFD"/>
    <w:rsid w:val="00CD21F1"/>
    <w:rsid w:val="00CD2C30"/>
    <w:rsid w:val="00CD3301"/>
    <w:rsid w:val="00CD40C7"/>
    <w:rsid w:val="00CD419E"/>
    <w:rsid w:val="00CD421C"/>
    <w:rsid w:val="00CD477C"/>
    <w:rsid w:val="00CD5876"/>
    <w:rsid w:val="00CD5D18"/>
    <w:rsid w:val="00CD61E8"/>
    <w:rsid w:val="00CD6D44"/>
    <w:rsid w:val="00CD6D4E"/>
    <w:rsid w:val="00CD7945"/>
    <w:rsid w:val="00CD7E65"/>
    <w:rsid w:val="00CE0FCE"/>
    <w:rsid w:val="00CE1570"/>
    <w:rsid w:val="00CE34B1"/>
    <w:rsid w:val="00CE3C62"/>
    <w:rsid w:val="00CE4A64"/>
    <w:rsid w:val="00CE4E57"/>
    <w:rsid w:val="00CE5DDF"/>
    <w:rsid w:val="00CF0196"/>
    <w:rsid w:val="00CF0845"/>
    <w:rsid w:val="00CF0AD1"/>
    <w:rsid w:val="00CF0B99"/>
    <w:rsid w:val="00CF189F"/>
    <w:rsid w:val="00CF1D99"/>
    <w:rsid w:val="00CF21F7"/>
    <w:rsid w:val="00CF221B"/>
    <w:rsid w:val="00CF344D"/>
    <w:rsid w:val="00CF44E9"/>
    <w:rsid w:val="00CF4A31"/>
    <w:rsid w:val="00CF6653"/>
    <w:rsid w:val="00CF6742"/>
    <w:rsid w:val="00CF6F8C"/>
    <w:rsid w:val="00CF796C"/>
    <w:rsid w:val="00D01850"/>
    <w:rsid w:val="00D01FE5"/>
    <w:rsid w:val="00D02446"/>
    <w:rsid w:val="00D0256F"/>
    <w:rsid w:val="00D032F7"/>
    <w:rsid w:val="00D042CA"/>
    <w:rsid w:val="00D0435B"/>
    <w:rsid w:val="00D04555"/>
    <w:rsid w:val="00D0496E"/>
    <w:rsid w:val="00D06687"/>
    <w:rsid w:val="00D068CC"/>
    <w:rsid w:val="00D06D1D"/>
    <w:rsid w:val="00D0753B"/>
    <w:rsid w:val="00D0770D"/>
    <w:rsid w:val="00D1086D"/>
    <w:rsid w:val="00D10C6A"/>
    <w:rsid w:val="00D10F1A"/>
    <w:rsid w:val="00D10F55"/>
    <w:rsid w:val="00D111D8"/>
    <w:rsid w:val="00D113DC"/>
    <w:rsid w:val="00D119F0"/>
    <w:rsid w:val="00D126FA"/>
    <w:rsid w:val="00D13AEB"/>
    <w:rsid w:val="00D13B3B"/>
    <w:rsid w:val="00D14A2B"/>
    <w:rsid w:val="00D14C41"/>
    <w:rsid w:val="00D14CC1"/>
    <w:rsid w:val="00D15032"/>
    <w:rsid w:val="00D159BA"/>
    <w:rsid w:val="00D15D23"/>
    <w:rsid w:val="00D16073"/>
    <w:rsid w:val="00D163A8"/>
    <w:rsid w:val="00D1646F"/>
    <w:rsid w:val="00D16860"/>
    <w:rsid w:val="00D17622"/>
    <w:rsid w:val="00D2071E"/>
    <w:rsid w:val="00D207F4"/>
    <w:rsid w:val="00D20A2A"/>
    <w:rsid w:val="00D20EB4"/>
    <w:rsid w:val="00D2177D"/>
    <w:rsid w:val="00D22183"/>
    <w:rsid w:val="00D223AB"/>
    <w:rsid w:val="00D2332A"/>
    <w:rsid w:val="00D23A3F"/>
    <w:rsid w:val="00D2405B"/>
    <w:rsid w:val="00D26597"/>
    <w:rsid w:val="00D26813"/>
    <w:rsid w:val="00D26944"/>
    <w:rsid w:val="00D26D4E"/>
    <w:rsid w:val="00D2705D"/>
    <w:rsid w:val="00D318FE"/>
    <w:rsid w:val="00D31DD9"/>
    <w:rsid w:val="00D32053"/>
    <w:rsid w:val="00D331D3"/>
    <w:rsid w:val="00D33ECF"/>
    <w:rsid w:val="00D343E1"/>
    <w:rsid w:val="00D34C6C"/>
    <w:rsid w:val="00D359EF"/>
    <w:rsid w:val="00D35B3C"/>
    <w:rsid w:val="00D35DA7"/>
    <w:rsid w:val="00D36223"/>
    <w:rsid w:val="00D40590"/>
    <w:rsid w:val="00D41E14"/>
    <w:rsid w:val="00D43063"/>
    <w:rsid w:val="00D4618B"/>
    <w:rsid w:val="00D472FF"/>
    <w:rsid w:val="00D47A83"/>
    <w:rsid w:val="00D5024B"/>
    <w:rsid w:val="00D50B89"/>
    <w:rsid w:val="00D50C14"/>
    <w:rsid w:val="00D50EB7"/>
    <w:rsid w:val="00D51B96"/>
    <w:rsid w:val="00D53B76"/>
    <w:rsid w:val="00D53CA9"/>
    <w:rsid w:val="00D53F59"/>
    <w:rsid w:val="00D54829"/>
    <w:rsid w:val="00D54DF8"/>
    <w:rsid w:val="00D55E5E"/>
    <w:rsid w:val="00D56DBE"/>
    <w:rsid w:val="00D57552"/>
    <w:rsid w:val="00D604BD"/>
    <w:rsid w:val="00D60C63"/>
    <w:rsid w:val="00D60D58"/>
    <w:rsid w:val="00D61132"/>
    <w:rsid w:val="00D6150C"/>
    <w:rsid w:val="00D622D8"/>
    <w:rsid w:val="00D63975"/>
    <w:rsid w:val="00D64551"/>
    <w:rsid w:val="00D64E70"/>
    <w:rsid w:val="00D67795"/>
    <w:rsid w:val="00D7013F"/>
    <w:rsid w:val="00D70901"/>
    <w:rsid w:val="00D70914"/>
    <w:rsid w:val="00D711A2"/>
    <w:rsid w:val="00D714B0"/>
    <w:rsid w:val="00D7183E"/>
    <w:rsid w:val="00D71916"/>
    <w:rsid w:val="00D71A23"/>
    <w:rsid w:val="00D725FF"/>
    <w:rsid w:val="00D72759"/>
    <w:rsid w:val="00D72A62"/>
    <w:rsid w:val="00D74D36"/>
    <w:rsid w:val="00D75356"/>
    <w:rsid w:val="00D75D79"/>
    <w:rsid w:val="00D763BE"/>
    <w:rsid w:val="00D77E0B"/>
    <w:rsid w:val="00D80246"/>
    <w:rsid w:val="00D80A3F"/>
    <w:rsid w:val="00D81040"/>
    <w:rsid w:val="00D81842"/>
    <w:rsid w:val="00D8260C"/>
    <w:rsid w:val="00D82DD9"/>
    <w:rsid w:val="00D832F1"/>
    <w:rsid w:val="00D83E11"/>
    <w:rsid w:val="00D850C7"/>
    <w:rsid w:val="00D853A3"/>
    <w:rsid w:val="00D85865"/>
    <w:rsid w:val="00D85ADD"/>
    <w:rsid w:val="00D8605F"/>
    <w:rsid w:val="00D86282"/>
    <w:rsid w:val="00D87A40"/>
    <w:rsid w:val="00D906FD"/>
    <w:rsid w:val="00D90FD8"/>
    <w:rsid w:val="00D9116E"/>
    <w:rsid w:val="00D91EAB"/>
    <w:rsid w:val="00D92234"/>
    <w:rsid w:val="00D92561"/>
    <w:rsid w:val="00D9262D"/>
    <w:rsid w:val="00D93769"/>
    <w:rsid w:val="00D946C3"/>
    <w:rsid w:val="00D94A1D"/>
    <w:rsid w:val="00D958C3"/>
    <w:rsid w:val="00D96657"/>
    <w:rsid w:val="00D966F7"/>
    <w:rsid w:val="00D96E21"/>
    <w:rsid w:val="00D97385"/>
    <w:rsid w:val="00D9760C"/>
    <w:rsid w:val="00DA072A"/>
    <w:rsid w:val="00DA11CE"/>
    <w:rsid w:val="00DA2276"/>
    <w:rsid w:val="00DA5EE3"/>
    <w:rsid w:val="00DA6AFF"/>
    <w:rsid w:val="00DA7585"/>
    <w:rsid w:val="00DA76E7"/>
    <w:rsid w:val="00DB02FA"/>
    <w:rsid w:val="00DB041A"/>
    <w:rsid w:val="00DB1312"/>
    <w:rsid w:val="00DB192A"/>
    <w:rsid w:val="00DB1AEA"/>
    <w:rsid w:val="00DB2179"/>
    <w:rsid w:val="00DB2CC6"/>
    <w:rsid w:val="00DB31AB"/>
    <w:rsid w:val="00DB33CA"/>
    <w:rsid w:val="00DB33D4"/>
    <w:rsid w:val="00DB3560"/>
    <w:rsid w:val="00DB5863"/>
    <w:rsid w:val="00DB647D"/>
    <w:rsid w:val="00DB6B4C"/>
    <w:rsid w:val="00DB6B8A"/>
    <w:rsid w:val="00DB6F44"/>
    <w:rsid w:val="00DB73C5"/>
    <w:rsid w:val="00DC2773"/>
    <w:rsid w:val="00DC369C"/>
    <w:rsid w:val="00DC50BC"/>
    <w:rsid w:val="00DC6DB8"/>
    <w:rsid w:val="00DC7CC2"/>
    <w:rsid w:val="00DD06A8"/>
    <w:rsid w:val="00DD0FCF"/>
    <w:rsid w:val="00DD13CB"/>
    <w:rsid w:val="00DD157F"/>
    <w:rsid w:val="00DD34FF"/>
    <w:rsid w:val="00DD35DA"/>
    <w:rsid w:val="00DD3823"/>
    <w:rsid w:val="00DD3F07"/>
    <w:rsid w:val="00DD4D97"/>
    <w:rsid w:val="00DD5A3D"/>
    <w:rsid w:val="00DD628D"/>
    <w:rsid w:val="00DD6790"/>
    <w:rsid w:val="00DE0868"/>
    <w:rsid w:val="00DE0CE5"/>
    <w:rsid w:val="00DE0D0B"/>
    <w:rsid w:val="00DE191F"/>
    <w:rsid w:val="00DE1F11"/>
    <w:rsid w:val="00DE2043"/>
    <w:rsid w:val="00DE3A4C"/>
    <w:rsid w:val="00DE492E"/>
    <w:rsid w:val="00DE4DD8"/>
    <w:rsid w:val="00DE5CF8"/>
    <w:rsid w:val="00DE5E6B"/>
    <w:rsid w:val="00DE615B"/>
    <w:rsid w:val="00DE62F5"/>
    <w:rsid w:val="00DE7673"/>
    <w:rsid w:val="00DE7A35"/>
    <w:rsid w:val="00DF0168"/>
    <w:rsid w:val="00DF0537"/>
    <w:rsid w:val="00DF23F7"/>
    <w:rsid w:val="00DF274C"/>
    <w:rsid w:val="00DF2B93"/>
    <w:rsid w:val="00DF3817"/>
    <w:rsid w:val="00DF56A5"/>
    <w:rsid w:val="00DF776D"/>
    <w:rsid w:val="00E00A62"/>
    <w:rsid w:val="00E01ADD"/>
    <w:rsid w:val="00E01B32"/>
    <w:rsid w:val="00E02C12"/>
    <w:rsid w:val="00E0495A"/>
    <w:rsid w:val="00E04D75"/>
    <w:rsid w:val="00E04F15"/>
    <w:rsid w:val="00E0775F"/>
    <w:rsid w:val="00E1006B"/>
    <w:rsid w:val="00E101FB"/>
    <w:rsid w:val="00E113DB"/>
    <w:rsid w:val="00E11F18"/>
    <w:rsid w:val="00E125CE"/>
    <w:rsid w:val="00E12CE0"/>
    <w:rsid w:val="00E13226"/>
    <w:rsid w:val="00E13523"/>
    <w:rsid w:val="00E14190"/>
    <w:rsid w:val="00E14638"/>
    <w:rsid w:val="00E14761"/>
    <w:rsid w:val="00E150C7"/>
    <w:rsid w:val="00E152C9"/>
    <w:rsid w:val="00E158B1"/>
    <w:rsid w:val="00E16639"/>
    <w:rsid w:val="00E16D31"/>
    <w:rsid w:val="00E172EE"/>
    <w:rsid w:val="00E17AB0"/>
    <w:rsid w:val="00E17DEE"/>
    <w:rsid w:val="00E20322"/>
    <w:rsid w:val="00E21B3F"/>
    <w:rsid w:val="00E220C3"/>
    <w:rsid w:val="00E22A62"/>
    <w:rsid w:val="00E233B7"/>
    <w:rsid w:val="00E235EF"/>
    <w:rsid w:val="00E24679"/>
    <w:rsid w:val="00E24AFA"/>
    <w:rsid w:val="00E26014"/>
    <w:rsid w:val="00E26751"/>
    <w:rsid w:val="00E2720F"/>
    <w:rsid w:val="00E30343"/>
    <w:rsid w:val="00E30886"/>
    <w:rsid w:val="00E30C7E"/>
    <w:rsid w:val="00E313C0"/>
    <w:rsid w:val="00E3399F"/>
    <w:rsid w:val="00E33D72"/>
    <w:rsid w:val="00E33FA5"/>
    <w:rsid w:val="00E347E5"/>
    <w:rsid w:val="00E355E0"/>
    <w:rsid w:val="00E363D9"/>
    <w:rsid w:val="00E36863"/>
    <w:rsid w:val="00E36AF4"/>
    <w:rsid w:val="00E37161"/>
    <w:rsid w:val="00E40585"/>
    <w:rsid w:val="00E43144"/>
    <w:rsid w:val="00E43DE2"/>
    <w:rsid w:val="00E43E1A"/>
    <w:rsid w:val="00E44A16"/>
    <w:rsid w:val="00E45E19"/>
    <w:rsid w:val="00E45FC0"/>
    <w:rsid w:val="00E4652F"/>
    <w:rsid w:val="00E478C8"/>
    <w:rsid w:val="00E47E44"/>
    <w:rsid w:val="00E507D9"/>
    <w:rsid w:val="00E50D92"/>
    <w:rsid w:val="00E5109A"/>
    <w:rsid w:val="00E52120"/>
    <w:rsid w:val="00E5259C"/>
    <w:rsid w:val="00E5458D"/>
    <w:rsid w:val="00E546E1"/>
    <w:rsid w:val="00E54931"/>
    <w:rsid w:val="00E54C83"/>
    <w:rsid w:val="00E55F58"/>
    <w:rsid w:val="00E57100"/>
    <w:rsid w:val="00E579D0"/>
    <w:rsid w:val="00E57BB2"/>
    <w:rsid w:val="00E57DBD"/>
    <w:rsid w:val="00E57FD7"/>
    <w:rsid w:val="00E57FFE"/>
    <w:rsid w:val="00E60C4C"/>
    <w:rsid w:val="00E60EBE"/>
    <w:rsid w:val="00E60F0B"/>
    <w:rsid w:val="00E61770"/>
    <w:rsid w:val="00E619D4"/>
    <w:rsid w:val="00E628AB"/>
    <w:rsid w:val="00E629E6"/>
    <w:rsid w:val="00E62C1A"/>
    <w:rsid w:val="00E62D6C"/>
    <w:rsid w:val="00E640B9"/>
    <w:rsid w:val="00E64175"/>
    <w:rsid w:val="00E64CD3"/>
    <w:rsid w:val="00E67736"/>
    <w:rsid w:val="00E67817"/>
    <w:rsid w:val="00E7110A"/>
    <w:rsid w:val="00E713BF"/>
    <w:rsid w:val="00E71A19"/>
    <w:rsid w:val="00E72452"/>
    <w:rsid w:val="00E7275C"/>
    <w:rsid w:val="00E730AB"/>
    <w:rsid w:val="00E73127"/>
    <w:rsid w:val="00E73319"/>
    <w:rsid w:val="00E73FB0"/>
    <w:rsid w:val="00E74920"/>
    <w:rsid w:val="00E74CA8"/>
    <w:rsid w:val="00E759B2"/>
    <w:rsid w:val="00E75BAF"/>
    <w:rsid w:val="00E76895"/>
    <w:rsid w:val="00E76DF8"/>
    <w:rsid w:val="00E7740B"/>
    <w:rsid w:val="00E77593"/>
    <w:rsid w:val="00E77C9E"/>
    <w:rsid w:val="00E8080A"/>
    <w:rsid w:val="00E81383"/>
    <w:rsid w:val="00E81B20"/>
    <w:rsid w:val="00E82253"/>
    <w:rsid w:val="00E82291"/>
    <w:rsid w:val="00E82DEC"/>
    <w:rsid w:val="00E82FF8"/>
    <w:rsid w:val="00E83D8D"/>
    <w:rsid w:val="00E84FE0"/>
    <w:rsid w:val="00E85BD2"/>
    <w:rsid w:val="00E865E7"/>
    <w:rsid w:val="00E86CD8"/>
    <w:rsid w:val="00E87CEE"/>
    <w:rsid w:val="00E91891"/>
    <w:rsid w:val="00E92050"/>
    <w:rsid w:val="00E9216F"/>
    <w:rsid w:val="00E92811"/>
    <w:rsid w:val="00E932B6"/>
    <w:rsid w:val="00E93349"/>
    <w:rsid w:val="00E94E9E"/>
    <w:rsid w:val="00E95706"/>
    <w:rsid w:val="00E95FA4"/>
    <w:rsid w:val="00E962D2"/>
    <w:rsid w:val="00E968F0"/>
    <w:rsid w:val="00E96B1C"/>
    <w:rsid w:val="00E97389"/>
    <w:rsid w:val="00E97A13"/>
    <w:rsid w:val="00EA2013"/>
    <w:rsid w:val="00EA22C5"/>
    <w:rsid w:val="00EA2474"/>
    <w:rsid w:val="00EA2675"/>
    <w:rsid w:val="00EA2EAA"/>
    <w:rsid w:val="00EA418B"/>
    <w:rsid w:val="00EA4E7C"/>
    <w:rsid w:val="00EA588D"/>
    <w:rsid w:val="00EA59FF"/>
    <w:rsid w:val="00EA7255"/>
    <w:rsid w:val="00EA7E81"/>
    <w:rsid w:val="00EB1150"/>
    <w:rsid w:val="00EB1266"/>
    <w:rsid w:val="00EB3EA0"/>
    <w:rsid w:val="00EB42E4"/>
    <w:rsid w:val="00EB7DE5"/>
    <w:rsid w:val="00EC03CC"/>
    <w:rsid w:val="00EC0FB0"/>
    <w:rsid w:val="00EC110B"/>
    <w:rsid w:val="00EC2323"/>
    <w:rsid w:val="00EC2885"/>
    <w:rsid w:val="00EC3176"/>
    <w:rsid w:val="00EC3634"/>
    <w:rsid w:val="00EC36C3"/>
    <w:rsid w:val="00EC375D"/>
    <w:rsid w:val="00EC5D1B"/>
    <w:rsid w:val="00EC5F19"/>
    <w:rsid w:val="00EC5FC1"/>
    <w:rsid w:val="00EC5FE7"/>
    <w:rsid w:val="00EC637C"/>
    <w:rsid w:val="00EC6A74"/>
    <w:rsid w:val="00EC6EF5"/>
    <w:rsid w:val="00EC6F51"/>
    <w:rsid w:val="00ED09DE"/>
    <w:rsid w:val="00ED25BF"/>
    <w:rsid w:val="00ED2D41"/>
    <w:rsid w:val="00ED3AF2"/>
    <w:rsid w:val="00ED3B62"/>
    <w:rsid w:val="00ED40CD"/>
    <w:rsid w:val="00ED4993"/>
    <w:rsid w:val="00ED5325"/>
    <w:rsid w:val="00ED5CBB"/>
    <w:rsid w:val="00ED5F96"/>
    <w:rsid w:val="00ED6F9B"/>
    <w:rsid w:val="00ED7CC9"/>
    <w:rsid w:val="00EE0C54"/>
    <w:rsid w:val="00EE19A8"/>
    <w:rsid w:val="00EE2BB6"/>
    <w:rsid w:val="00EE390A"/>
    <w:rsid w:val="00EE4968"/>
    <w:rsid w:val="00EE4EFB"/>
    <w:rsid w:val="00EE63B2"/>
    <w:rsid w:val="00EE7464"/>
    <w:rsid w:val="00EE7B74"/>
    <w:rsid w:val="00EE7C1A"/>
    <w:rsid w:val="00EF0369"/>
    <w:rsid w:val="00EF1A9D"/>
    <w:rsid w:val="00EF2972"/>
    <w:rsid w:val="00EF2EDF"/>
    <w:rsid w:val="00EF3145"/>
    <w:rsid w:val="00EF4221"/>
    <w:rsid w:val="00EF44DE"/>
    <w:rsid w:val="00EF5062"/>
    <w:rsid w:val="00EF530C"/>
    <w:rsid w:val="00EF6002"/>
    <w:rsid w:val="00EF6C45"/>
    <w:rsid w:val="00EF6D95"/>
    <w:rsid w:val="00EF75FF"/>
    <w:rsid w:val="00EF7736"/>
    <w:rsid w:val="00EF7AB0"/>
    <w:rsid w:val="00F00ACD"/>
    <w:rsid w:val="00F00C7C"/>
    <w:rsid w:val="00F00DB6"/>
    <w:rsid w:val="00F01474"/>
    <w:rsid w:val="00F0190A"/>
    <w:rsid w:val="00F01D56"/>
    <w:rsid w:val="00F02019"/>
    <w:rsid w:val="00F02165"/>
    <w:rsid w:val="00F027FA"/>
    <w:rsid w:val="00F04254"/>
    <w:rsid w:val="00F04525"/>
    <w:rsid w:val="00F05B4D"/>
    <w:rsid w:val="00F06564"/>
    <w:rsid w:val="00F06903"/>
    <w:rsid w:val="00F0770E"/>
    <w:rsid w:val="00F07798"/>
    <w:rsid w:val="00F10232"/>
    <w:rsid w:val="00F12784"/>
    <w:rsid w:val="00F13109"/>
    <w:rsid w:val="00F13D75"/>
    <w:rsid w:val="00F143FA"/>
    <w:rsid w:val="00F14F40"/>
    <w:rsid w:val="00F15F41"/>
    <w:rsid w:val="00F161D5"/>
    <w:rsid w:val="00F165CA"/>
    <w:rsid w:val="00F16B25"/>
    <w:rsid w:val="00F17432"/>
    <w:rsid w:val="00F177D3"/>
    <w:rsid w:val="00F179FD"/>
    <w:rsid w:val="00F17BE1"/>
    <w:rsid w:val="00F20814"/>
    <w:rsid w:val="00F21745"/>
    <w:rsid w:val="00F21ED2"/>
    <w:rsid w:val="00F22242"/>
    <w:rsid w:val="00F224BE"/>
    <w:rsid w:val="00F22624"/>
    <w:rsid w:val="00F22B17"/>
    <w:rsid w:val="00F250CD"/>
    <w:rsid w:val="00F251CA"/>
    <w:rsid w:val="00F257A7"/>
    <w:rsid w:val="00F258AE"/>
    <w:rsid w:val="00F2693B"/>
    <w:rsid w:val="00F3013F"/>
    <w:rsid w:val="00F30475"/>
    <w:rsid w:val="00F30AA6"/>
    <w:rsid w:val="00F30C4E"/>
    <w:rsid w:val="00F31C8D"/>
    <w:rsid w:val="00F330DF"/>
    <w:rsid w:val="00F3463B"/>
    <w:rsid w:val="00F34820"/>
    <w:rsid w:val="00F351FD"/>
    <w:rsid w:val="00F35438"/>
    <w:rsid w:val="00F41717"/>
    <w:rsid w:val="00F41A67"/>
    <w:rsid w:val="00F41F41"/>
    <w:rsid w:val="00F420C9"/>
    <w:rsid w:val="00F42631"/>
    <w:rsid w:val="00F42949"/>
    <w:rsid w:val="00F42D3E"/>
    <w:rsid w:val="00F42D6B"/>
    <w:rsid w:val="00F432EB"/>
    <w:rsid w:val="00F44DF1"/>
    <w:rsid w:val="00F455B5"/>
    <w:rsid w:val="00F45924"/>
    <w:rsid w:val="00F46560"/>
    <w:rsid w:val="00F468B8"/>
    <w:rsid w:val="00F5013A"/>
    <w:rsid w:val="00F51AFF"/>
    <w:rsid w:val="00F5249D"/>
    <w:rsid w:val="00F54A60"/>
    <w:rsid w:val="00F54AFF"/>
    <w:rsid w:val="00F5503B"/>
    <w:rsid w:val="00F57B1E"/>
    <w:rsid w:val="00F6186A"/>
    <w:rsid w:val="00F61E06"/>
    <w:rsid w:val="00F62015"/>
    <w:rsid w:val="00F631EA"/>
    <w:rsid w:val="00F63263"/>
    <w:rsid w:val="00F63418"/>
    <w:rsid w:val="00F63965"/>
    <w:rsid w:val="00F63F69"/>
    <w:rsid w:val="00F64D6A"/>
    <w:rsid w:val="00F64DB6"/>
    <w:rsid w:val="00F65011"/>
    <w:rsid w:val="00F65156"/>
    <w:rsid w:val="00F651ED"/>
    <w:rsid w:val="00F65D52"/>
    <w:rsid w:val="00F66C73"/>
    <w:rsid w:val="00F6755B"/>
    <w:rsid w:val="00F677E8"/>
    <w:rsid w:val="00F67943"/>
    <w:rsid w:val="00F67A39"/>
    <w:rsid w:val="00F7135B"/>
    <w:rsid w:val="00F714F5"/>
    <w:rsid w:val="00F71ECB"/>
    <w:rsid w:val="00F7223B"/>
    <w:rsid w:val="00F7259F"/>
    <w:rsid w:val="00F732B8"/>
    <w:rsid w:val="00F7355D"/>
    <w:rsid w:val="00F73A14"/>
    <w:rsid w:val="00F73FC7"/>
    <w:rsid w:val="00F7499F"/>
    <w:rsid w:val="00F74B1D"/>
    <w:rsid w:val="00F761DD"/>
    <w:rsid w:val="00F76215"/>
    <w:rsid w:val="00F765B5"/>
    <w:rsid w:val="00F7693C"/>
    <w:rsid w:val="00F76F96"/>
    <w:rsid w:val="00F76FC2"/>
    <w:rsid w:val="00F7745D"/>
    <w:rsid w:val="00F777B7"/>
    <w:rsid w:val="00F808A4"/>
    <w:rsid w:val="00F812E5"/>
    <w:rsid w:val="00F81EF5"/>
    <w:rsid w:val="00F82927"/>
    <w:rsid w:val="00F83A39"/>
    <w:rsid w:val="00F83E21"/>
    <w:rsid w:val="00F8497F"/>
    <w:rsid w:val="00F84A00"/>
    <w:rsid w:val="00F84BD3"/>
    <w:rsid w:val="00F86F37"/>
    <w:rsid w:val="00F87CD4"/>
    <w:rsid w:val="00F87EB1"/>
    <w:rsid w:val="00F906D8"/>
    <w:rsid w:val="00F90750"/>
    <w:rsid w:val="00F914E5"/>
    <w:rsid w:val="00F91F37"/>
    <w:rsid w:val="00F923FE"/>
    <w:rsid w:val="00F9259D"/>
    <w:rsid w:val="00F9418F"/>
    <w:rsid w:val="00F941CE"/>
    <w:rsid w:val="00F944F5"/>
    <w:rsid w:val="00F95BCF"/>
    <w:rsid w:val="00F96B5E"/>
    <w:rsid w:val="00F96BE2"/>
    <w:rsid w:val="00F96CFB"/>
    <w:rsid w:val="00F9716E"/>
    <w:rsid w:val="00F9722B"/>
    <w:rsid w:val="00F9729D"/>
    <w:rsid w:val="00FA03F4"/>
    <w:rsid w:val="00FA07B7"/>
    <w:rsid w:val="00FA10BC"/>
    <w:rsid w:val="00FA168D"/>
    <w:rsid w:val="00FA1B21"/>
    <w:rsid w:val="00FA26B9"/>
    <w:rsid w:val="00FA2F2B"/>
    <w:rsid w:val="00FA3BC6"/>
    <w:rsid w:val="00FA3FA5"/>
    <w:rsid w:val="00FA4FD0"/>
    <w:rsid w:val="00FA506E"/>
    <w:rsid w:val="00FA5B03"/>
    <w:rsid w:val="00FA5D81"/>
    <w:rsid w:val="00FA6665"/>
    <w:rsid w:val="00FA67EA"/>
    <w:rsid w:val="00FA6C3D"/>
    <w:rsid w:val="00FA7771"/>
    <w:rsid w:val="00FB0E18"/>
    <w:rsid w:val="00FB25BF"/>
    <w:rsid w:val="00FB27AE"/>
    <w:rsid w:val="00FB3B0B"/>
    <w:rsid w:val="00FB4746"/>
    <w:rsid w:val="00FB50B7"/>
    <w:rsid w:val="00FB56D0"/>
    <w:rsid w:val="00FB62CB"/>
    <w:rsid w:val="00FB64E1"/>
    <w:rsid w:val="00FC0123"/>
    <w:rsid w:val="00FC04DA"/>
    <w:rsid w:val="00FC0504"/>
    <w:rsid w:val="00FC05D0"/>
    <w:rsid w:val="00FC07F0"/>
    <w:rsid w:val="00FC0A4A"/>
    <w:rsid w:val="00FC1000"/>
    <w:rsid w:val="00FC1569"/>
    <w:rsid w:val="00FC234E"/>
    <w:rsid w:val="00FC2C4E"/>
    <w:rsid w:val="00FC2EBD"/>
    <w:rsid w:val="00FC4A83"/>
    <w:rsid w:val="00FC5F16"/>
    <w:rsid w:val="00FC6155"/>
    <w:rsid w:val="00FC6825"/>
    <w:rsid w:val="00FC6C30"/>
    <w:rsid w:val="00FC7A35"/>
    <w:rsid w:val="00FC7F40"/>
    <w:rsid w:val="00FD2CAA"/>
    <w:rsid w:val="00FD3C0A"/>
    <w:rsid w:val="00FD3EE8"/>
    <w:rsid w:val="00FD410E"/>
    <w:rsid w:val="00FD5649"/>
    <w:rsid w:val="00FD5682"/>
    <w:rsid w:val="00FD5EA6"/>
    <w:rsid w:val="00FD6184"/>
    <w:rsid w:val="00FD65CC"/>
    <w:rsid w:val="00FD6BFD"/>
    <w:rsid w:val="00FD6D89"/>
    <w:rsid w:val="00FE02E8"/>
    <w:rsid w:val="00FE09CF"/>
    <w:rsid w:val="00FE14C0"/>
    <w:rsid w:val="00FE1790"/>
    <w:rsid w:val="00FE1D23"/>
    <w:rsid w:val="00FE1D42"/>
    <w:rsid w:val="00FE1EB8"/>
    <w:rsid w:val="00FE240A"/>
    <w:rsid w:val="00FE2DF4"/>
    <w:rsid w:val="00FE4A1B"/>
    <w:rsid w:val="00FE7465"/>
    <w:rsid w:val="00FE7FE3"/>
    <w:rsid w:val="00FF003E"/>
    <w:rsid w:val="00FF238E"/>
    <w:rsid w:val="00FF33BB"/>
    <w:rsid w:val="00FF36EA"/>
    <w:rsid w:val="00FF4258"/>
    <w:rsid w:val="00FF4A0F"/>
    <w:rsid w:val="00FF598F"/>
    <w:rsid w:val="00FF63F1"/>
    <w:rsid w:val="00FF6820"/>
    <w:rsid w:val="00FF776C"/>
    <w:rsid w:val="00FF7904"/>
    <w:rsid w:val="0383AAF6"/>
    <w:rsid w:val="3529D47F"/>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25C23D"/>
  <w15:chartTrackingRefBased/>
  <w15:docId w15:val="{F5A12F59-222B-48F9-99C1-E3DFB3AC0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Batang"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1D193B"/>
    <w:pPr>
      <w:spacing w:before="100" w:beforeAutospacing="1" w:after="100" w:afterAutospacing="1" w:line="240" w:lineRule="auto"/>
      <w:outlineLvl w:val="1"/>
    </w:pPr>
    <w:rPr>
      <w:rFonts w:ascii="Times New Roman" w:eastAsia="Times New Roman" w:hAnsi="Times New Roman" w:cs="Times New Roman"/>
      <w:b/>
      <w:bCs/>
      <w:sz w:val="24"/>
      <w:szCs w:val="24"/>
      <w:lang w:eastAsia="en-AU"/>
    </w:rPr>
  </w:style>
  <w:style w:type="paragraph" w:styleId="Heading3">
    <w:name w:val="heading 3"/>
    <w:basedOn w:val="Normal"/>
    <w:next w:val="Normal"/>
    <w:link w:val="Heading3Char"/>
    <w:uiPriority w:val="9"/>
    <w:unhideWhenUsed/>
    <w:qFormat/>
    <w:rsid w:val="001D193B"/>
    <w:pPr>
      <w:spacing w:before="100" w:beforeAutospacing="1" w:after="100" w:afterAutospacing="1" w:line="240" w:lineRule="auto"/>
      <w:outlineLvl w:val="2"/>
    </w:pPr>
    <w:rPr>
      <w:rFonts w:ascii="Times New Roman" w:eastAsia="Times New Roman" w:hAnsi="Times New Roman" w:cs="Times New Roman"/>
      <w:i/>
      <w:iCs/>
      <w:sz w:val="24"/>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D25D8"/>
    <w:rPr>
      <w:b/>
      <w:bCs/>
    </w:rPr>
  </w:style>
  <w:style w:type="character" w:styleId="Hyperlink">
    <w:name w:val="Hyperlink"/>
    <w:basedOn w:val="DefaultParagraphFont"/>
    <w:uiPriority w:val="99"/>
    <w:unhideWhenUsed/>
    <w:rsid w:val="009D25D8"/>
    <w:rPr>
      <w:color w:val="0000FF"/>
      <w:u w:val="single"/>
    </w:rPr>
  </w:style>
  <w:style w:type="character" w:customStyle="1" w:styleId="UnresolvedMention1">
    <w:name w:val="Unresolved Mention1"/>
    <w:basedOn w:val="DefaultParagraphFont"/>
    <w:uiPriority w:val="99"/>
    <w:semiHidden/>
    <w:unhideWhenUsed/>
    <w:rsid w:val="009D25D8"/>
    <w:rPr>
      <w:color w:val="605E5C"/>
      <w:shd w:val="clear" w:color="auto" w:fill="E1DFDD"/>
    </w:rPr>
  </w:style>
  <w:style w:type="paragraph" w:styleId="BalloonText">
    <w:name w:val="Balloon Text"/>
    <w:basedOn w:val="Normal"/>
    <w:link w:val="BalloonTextChar"/>
    <w:uiPriority w:val="99"/>
    <w:semiHidden/>
    <w:unhideWhenUsed/>
    <w:rsid w:val="00FD3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3EE8"/>
    <w:rPr>
      <w:rFonts w:ascii="Segoe UI" w:hAnsi="Segoe UI" w:cs="Segoe UI"/>
      <w:sz w:val="18"/>
      <w:szCs w:val="18"/>
    </w:rPr>
  </w:style>
  <w:style w:type="paragraph" w:styleId="ListParagraph">
    <w:name w:val="List Paragraph"/>
    <w:basedOn w:val="Normal"/>
    <w:uiPriority w:val="34"/>
    <w:qFormat/>
    <w:rsid w:val="00B53863"/>
    <w:pPr>
      <w:ind w:left="720"/>
      <w:contextualSpacing/>
    </w:pPr>
  </w:style>
  <w:style w:type="character" w:customStyle="1" w:styleId="hiddennatural">
    <w:name w:val="hiddennatural"/>
    <w:basedOn w:val="DefaultParagraphFont"/>
    <w:rsid w:val="00B53863"/>
  </w:style>
  <w:style w:type="character" w:styleId="CommentReference">
    <w:name w:val="annotation reference"/>
    <w:basedOn w:val="DefaultParagraphFont"/>
    <w:uiPriority w:val="99"/>
    <w:semiHidden/>
    <w:unhideWhenUsed/>
    <w:rsid w:val="00202B60"/>
    <w:rPr>
      <w:sz w:val="16"/>
      <w:szCs w:val="16"/>
    </w:rPr>
  </w:style>
  <w:style w:type="paragraph" w:styleId="CommentText">
    <w:name w:val="annotation text"/>
    <w:basedOn w:val="Normal"/>
    <w:link w:val="CommentTextChar"/>
    <w:uiPriority w:val="99"/>
    <w:semiHidden/>
    <w:unhideWhenUsed/>
    <w:rsid w:val="00202B60"/>
    <w:pPr>
      <w:spacing w:line="240" w:lineRule="auto"/>
    </w:pPr>
    <w:rPr>
      <w:sz w:val="20"/>
      <w:szCs w:val="20"/>
    </w:rPr>
  </w:style>
  <w:style w:type="character" w:customStyle="1" w:styleId="CommentTextChar">
    <w:name w:val="Comment Text Char"/>
    <w:basedOn w:val="DefaultParagraphFont"/>
    <w:link w:val="CommentText"/>
    <w:uiPriority w:val="99"/>
    <w:semiHidden/>
    <w:rsid w:val="00202B60"/>
    <w:rPr>
      <w:sz w:val="20"/>
      <w:szCs w:val="20"/>
    </w:rPr>
  </w:style>
  <w:style w:type="paragraph" w:styleId="CommentSubject">
    <w:name w:val="annotation subject"/>
    <w:basedOn w:val="CommentText"/>
    <w:next w:val="CommentText"/>
    <w:link w:val="CommentSubjectChar"/>
    <w:uiPriority w:val="99"/>
    <w:semiHidden/>
    <w:unhideWhenUsed/>
    <w:rsid w:val="00202B60"/>
    <w:rPr>
      <w:b/>
      <w:bCs/>
    </w:rPr>
  </w:style>
  <w:style w:type="character" w:customStyle="1" w:styleId="CommentSubjectChar">
    <w:name w:val="Comment Subject Char"/>
    <w:basedOn w:val="CommentTextChar"/>
    <w:link w:val="CommentSubject"/>
    <w:uiPriority w:val="99"/>
    <w:semiHidden/>
    <w:rsid w:val="00202B60"/>
    <w:rPr>
      <w:b/>
      <w:bCs/>
      <w:sz w:val="20"/>
      <w:szCs w:val="20"/>
    </w:rPr>
  </w:style>
  <w:style w:type="character" w:styleId="FollowedHyperlink">
    <w:name w:val="FollowedHyperlink"/>
    <w:basedOn w:val="DefaultParagraphFont"/>
    <w:uiPriority w:val="99"/>
    <w:semiHidden/>
    <w:unhideWhenUsed/>
    <w:rsid w:val="00117465"/>
    <w:rPr>
      <w:color w:val="954F72" w:themeColor="followedHyperlink"/>
      <w:u w:val="single"/>
    </w:rPr>
  </w:style>
  <w:style w:type="character" w:customStyle="1" w:styleId="Heading2Char">
    <w:name w:val="Heading 2 Char"/>
    <w:basedOn w:val="DefaultParagraphFont"/>
    <w:link w:val="Heading2"/>
    <w:uiPriority w:val="9"/>
    <w:rsid w:val="001D193B"/>
    <w:rPr>
      <w:rFonts w:ascii="Times New Roman" w:eastAsia="Times New Roman" w:hAnsi="Times New Roman" w:cs="Times New Roman"/>
      <w:b/>
      <w:bCs/>
      <w:sz w:val="24"/>
      <w:szCs w:val="24"/>
      <w:lang w:eastAsia="en-AU"/>
    </w:rPr>
  </w:style>
  <w:style w:type="character" w:customStyle="1" w:styleId="Heading3Char">
    <w:name w:val="Heading 3 Char"/>
    <w:basedOn w:val="DefaultParagraphFont"/>
    <w:link w:val="Heading3"/>
    <w:uiPriority w:val="9"/>
    <w:rsid w:val="001D193B"/>
    <w:rPr>
      <w:rFonts w:ascii="Times New Roman" w:eastAsia="Times New Roman" w:hAnsi="Times New Roman" w:cs="Times New Roman"/>
      <w:i/>
      <w:iCs/>
      <w:sz w:val="24"/>
      <w:szCs w:val="24"/>
      <w:lang w:eastAsia="en-AU"/>
    </w:rPr>
  </w:style>
  <w:style w:type="character" w:customStyle="1" w:styleId="self-citation-authors">
    <w:name w:val="self-citation-authors"/>
    <w:basedOn w:val="DefaultParagraphFont"/>
    <w:rsid w:val="001962AD"/>
  </w:style>
  <w:style w:type="character" w:customStyle="1" w:styleId="apple-converted-space">
    <w:name w:val="apple-converted-space"/>
    <w:basedOn w:val="DefaultParagraphFont"/>
    <w:rsid w:val="001962AD"/>
  </w:style>
  <w:style w:type="character" w:customStyle="1" w:styleId="self-citation-year">
    <w:name w:val="self-citation-year"/>
    <w:basedOn w:val="DefaultParagraphFont"/>
    <w:rsid w:val="001962AD"/>
  </w:style>
  <w:style w:type="character" w:customStyle="1" w:styleId="self-citation-title">
    <w:name w:val="self-citation-title"/>
    <w:basedOn w:val="DefaultParagraphFont"/>
    <w:rsid w:val="001962AD"/>
  </w:style>
  <w:style w:type="character" w:customStyle="1" w:styleId="self-citation-journal">
    <w:name w:val="self-citation-journal"/>
    <w:basedOn w:val="DefaultParagraphFont"/>
    <w:rsid w:val="001962AD"/>
  </w:style>
  <w:style w:type="character" w:customStyle="1" w:styleId="self-citation-volume">
    <w:name w:val="self-citation-volume"/>
    <w:basedOn w:val="DefaultParagraphFont"/>
    <w:rsid w:val="001962AD"/>
  </w:style>
  <w:style w:type="character" w:customStyle="1" w:styleId="self-citation-elocation">
    <w:name w:val="self-citation-elocation"/>
    <w:basedOn w:val="DefaultParagraphFont"/>
    <w:rsid w:val="001962AD"/>
  </w:style>
  <w:style w:type="paragraph" w:styleId="Revision">
    <w:name w:val="Revision"/>
    <w:hidden/>
    <w:uiPriority w:val="99"/>
    <w:semiHidden/>
    <w:rsid w:val="00616013"/>
    <w:pPr>
      <w:spacing w:after="0" w:line="240" w:lineRule="auto"/>
    </w:pPr>
  </w:style>
  <w:style w:type="paragraph" w:styleId="Header">
    <w:name w:val="header"/>
    <w:basedOn w:val="Normal"/>
    <w:link w:val="HeaderChar"/>
    <w:uiPriority w:val="99"/>
    <w:unhideWhenUsed/>
    <w:rsid w:val="00962B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2BDA"/>
  </w:style>
  <w:style w:type="paragraph" w:styleId="Footer">
    <w:name w:val="footer"/>
    <w:basedOn w:val="Normal"/>
    <w:link w:val="FooterChar"/>
    <w:uiPriority w:val="99"/>
    <w:unhideWhenUsed/>
    <w:rsid w:val="00962B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2BDA"/>
  </w:style>
  <w:style w:type="character" w:styleId="UnresolvedMention">
    <w:name w:val="Unresolved Mention"/>
    <w:basedOn w:val="DefaultParagraphFont"/>
    <w:uiPriority w:val="99"/>
    <w:semiHidden/>
    <w:unhideWhenUsed/>
    <w:rsid w:val="00593A0D"/>
    <w:rPr>
      <w:color w:val="605E5C"/>
      <w:shd w:val="clear" w:color="auto" w:fill="E1DFDD"/>
    </w:rPr>
  </w:style>
  <w:style w:type="paragraph" w:styleId="NormalWeb">
    <w:name w:val="Normal (Web)"/>
    <w:basedOn w:val="Normal"/>
    <w:uiPriority w:val="99"/>
    <w:unhideWhenUsed/>
    <w:rsid w:val="00A644F9"/>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477643">
      <w:bodyDiv w:val="1"/>
      <w:marLeft w:val="0"/>
      <w:marRight w:val="0"/>
      <w:marTop w:val="0"/>
      <w:marBottom w:val="0"/>
      <w:divBdr>
        <w:top w:val="none" w:sz="0" w:space="0" w:color="auto"/>
        <w:left w:val="none" w:sz="0" w:space="0" w:color="auto"/>
        <w:bottom w:val="none" w:sz="0" w:space="0" w:color="auto"/>
        <w:right w:val="none" w:sz="0" w:space="0" w:color="auto"/>
      </w:divBdr>
    </w:div>
    <w:div w:id="419103328">
      <w:bodyDiv w:val="1"/>
      <w:marLeft w:val="0"/>
      <w:marRight w:val="0"/>
      <w:marTop w:val="0"/>
      <w:marBottom w:val="0"/>
      <w:divBdr>
        <w:top w:val="none" w:sz="0" w:space="0" w:color="auto"/>
        <w:left w:val="none" w:sz="0" w:space="0" w:color="auto"/>
        <w:bottom w:val="none" w:sz="0" w:space="0" w:color="auto"/>
        <w:right w:val="none" w:sz="0" w:space="0" w:color="auto"/>
      </w:divBdr>
    </w:div>
    <w:div w:id="711464111">
      <w:bodyDiv w:val="1"/>
      <w:marLeft w:val="0"/>
      <w:marRight w:val="0"/>
      <w:marTop w:val="0"/>
      <w:marBottom w:val="0"/>
      <w:divBdr>
        <w:top w:val="none" w:sz="0" w:space="0" w:color="auto"/>
        <w:left w:val="none" w:sz="0" w:space="0" w:color="auto"/>
        <w:bottom w:val="none" w:sz="0" w:space="0" w:color="auto"/>
        <w:right w:val="none" w:sz="0" w:space="0" w:color="auto"/>
      </w:divBdr>
    </w:div>
    <w:div w:id="779764530">
      <w:bodyDiv w:val="1"/>
      <w:marLeft w:val="0"/>
      <w:marRight w:val="0"/>
      <w:marTop w:val="0"/>
      <w:marBottom w:val="0"/>
      <w:divBdr>
        <w:top w:val="none" w:sz="0" w:space="0" w:color="auto"/>
        <w:left w:val="none" w:sz="0" w:space="0" w:color="auto"/>
        <w:bottom w:val="none" w:sz="0" w:space="0" w:color="auto"/>
        <w:right w:val="none" w:sz="0" w:space="0" w:color="auto"/>
      </w:divBdr>
      <w:divsChild>
        <w:div w:id="140537795">
          <w:marLeft w:val="0"/>
          <w:marRight w:val="0"/>
          <w:marTop w:val="0"/>
          <w:marBottom w:val="0"/>
          <w:divBdr>
            <w:top w:val="none" w:sz="0" w:space="0" w:color="auto"/>
            <w:left w:val="none" w:sz="0" w:space="0" w:color="auto"/>
            <w:bottom w:val="none" w:sz="0" w:space="0" w:color="auto"/>
            <w:right w:val="none" w:sz="0" w:space="0" w:color="auto"/>
          </w:divBdr>
        </w:div>
      </w:divsChild>
    </w:div>
    <w:div w:id="1459487700">
      <w:bodyDiv w:val="1"/>
      <w:marLeft w:val="0"/>
      <w:marRight w:val="0"/>
      <w:marTop w:val="0"/>
      <w:marBottom w:val="0"/>
      <w:divBdr>
        <w:top w:val="none" w:sz="0" w:space="0" w:color="auto"/>
        <w:left w:val="none" w:sz="0" w:space="0" w:color="auto"/>
        <w:bottom w:val="none" w:sz="0" w:space="0" w:color="auto"/>
        <w:right w:val="none" w:sz="0" w:space="0" w:color="auto"/>
      </w:divBdr>
    </w:div>
    <w:div w:id="1508902990">
      <w:bodyDiv w:val="1"/>
      <w:marLeft w:val="0"/>
      <w:marRight w:val="0"/>
      <w:marTop w:val="0"/>
      <w:marBottom w:val="0"/>
      <w:divBdr>
        <w:top w:val="none" w:sz="0" w:space="0" w:color="auto"/>
        <w:left w:val="none" w:sz="0" w:space="0" w:color="auto"/>
        <w:bottom w:val="none" w:sz="0" w:space="0" w:color="auto"/>
        <w:right w:val="none" w:sz="0" w:space="0" w:color="auto"/>
      </w:divBdr>
    </w:div>
    <w:div w:id="1873959366">
      <w:bodyDiv w:val="1"/>
      <w:marLeft w:val="0"/>
      <w:marRight w:val="0"/>
      <w:marTop w:val="0"/>
      <w:marBottom w:val="0"/>
      <w:divBdr>
        <w:top w:val="none" w:sz="0" w:space="0" w:color="auto"/>
        <w:left w:val="none" w:sz="0" w:space="0" w:color="auto"/>
        <w:bottom w:val="none" w:sz="0" w:space="0" w:color="auto"/>
        <w:right w:val="none" w:sz="0" w:space="0" w:color="auto"/>
      </w:divBdr>
    </w:div>
    <w:div w:id="1906450508">
      <w:bodyDiv w:val="1"/>
      <w:marLeft w:val="0"/>
      <w:marRight w:val="0"/>
      <w:marTop w:val="0"/>
      <w:marBottom w:val="0"/>
      <w:divBdr>
        <w:top w:val="none" w:sz="0" w:space="0" w:color="auto"/>
        <w:left w:val="none" w:sz="0" w:space="0" w:color="auto"/>
        <w:bottom w:val="none" w:sz="0" w:space="0" w:color="auto"/>
        <w:right w:val="none" w:sz="0" w:space="0" w:color="auto"/>
      </w:divBdr>
      <w:divsChild>
        <w:div w:id="6063487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urchinomics.co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aron.eger@unsw.edu.au" TargetMode="Externa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yperlink" Target="https://www.greenwave.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F6A315D68D8084387AD9556A9AA6F2A" ma:contentTypeVersion="11" ma:contentTypeDescription="Create a new document." ma:contentTypeScope="" ma:versionID="881da80e176d15df6cf172071b0156eb">
  <xsd:schema xmlns:xsd="http://www.w3.org/2001/XMLSchema" xmlns:xs="http://www.w3.org/2001/XMLSchema" xmlns:p="http://schemas.microsoft.com/office/2006/metadata/properties" xmlns:ns3="b5206337-c8e3-4afb-bb2e-cd1ebf476a54" xmlns:ns4="632c43b2-407c-4635-9cdb-45230b47169a" targetNamespace="http://schemas.microsoft.com/office/2006/metadata/properties" ma:root="true" ma:fieldsID="cc7407aeb98b2e284250ced72adadc42" ns3:_="" ns4:_="">
    <xsd:import namespace="b5206337-c8e3-4afb-bb2e-cd1ebf476a54"/>
    <xsd:import namespace="632c43b2-407c-4635-9cdb-45230b47169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206337-c8e3-4afb-bb2e-cd1ebf476a5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2c43b2-407c-4635-9cdb-45230b47169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75EA9C-7D5A-5A49-858D-1193C1405EBD}">
  <ds:schemaRefs>
    <ds:schemaRef ds:uri="http://schemas.openxmlformats.org/officeDocument/2006/bibliography"/>
  </ds:schemaRefs>
</ds:datastoreItem>
</file>

<file path=customXml/itemProps2.xml><?xml version="1.0" encoding="utf-8"?>
<ds:datastoreItem xmlns:ds="http://schemas.openxmlformats.org/officeDocument/2006/customXml" ds:itemID="{BCF1BFDA-CA2B-4CD8-A3C2-781B0DBE6B75}">
  <ds:schemaRefs>
    <ds:schemaRef ds:uri="http://schemas.microsoft.com/sharepoint/v3/contenttype/forms"/>
  </ds:schemaRefs>
</ds:datastoreItem>
</file>

<file path=customXml/itemProps3.xml><?xml version="1.0" encoding="utf-8"?>
<ds:datastoreItem xmlns:ds="http://schemas.openxmlformats.org/officeDocument/2006/customXml" ds:itemID="{F3A40F6D-8A1C-4F42-B0C6-4426683057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8C24446-0046-44F1-9D06-1CDCD7BB92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206337-c8e3-4afb-bb2e-cd1ebf476a54"/>
    <ds:schemaRef ds:uri="632c43b2-407c-4635-9cdb-45230b4716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42</Pages>
  <Words>70086</Words>
  <Characters>399493</Characters>
  <Application>Microsoft Office Word</Application>
  <DocSecurity>0</DocSecurity>
  <Lines>3329</Lines>
  <Paragraphs>937</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468642</CharactersWithSpaces>
  <SharedDoc>false</SharedDoc>
  <HLinks>
    <vt:vector size="18" baseType="variant">
      <vt:variant>
        <vt:i4>2949152</vt:i4>
      </vt:variant>
      <vt:variant>
        <vt:i4>462</vt:i4>
      </vt:variant>
      <vt:variant>
        <vt:i4>0</vt:i4>
      </vt:variant>
      <vt:variant>
        <vt:i4>5</vt:i4>
      </vt:variant>
      <vt:variant>
        <vt:lpwstr>https://www.greenwave.org/</vt:lpwstr>
      </vt:variant>
      <vt:variant>
        <vt:lpwstr/>
      </vt:variant>
      <vt:variant>
        <vt:i4>6029380</vt:i4>
      </vt:variant>
      <vt:variant>
        <vt:i4>459</vt:i4>
      </vt:variant>
      <vt:variant>
        <vt:i4>0</vt:i4>
      </vt:variant>
      <vt:variant>
        <vt:i4>5</vt:i4>
      </vt:variant>
      <vt:variant>
        <vt:lpwstr>https://www.urchinomics.com/</vt:lpwstr>
      </vt:variant>
      <vt:variant>
        <vt:lpwstr/>
      </vt:variant>
      <vt:variant>
        <vt:i4>3604509</vt:i4>
      </vt:variant>
      <vt:variant>
        <vt:i4>0</vt:i4>
      </vt:variant>
      <vt:variant>
        <vt:i4>0</vt:i4>
      </vt:variant>
      <vt:variant>
        <vt:i4>5</vt:i4>
      </vt:variant>
      <vt:variant>
        <vt:lpwstr>mailto:aaron.eger@unsw.edu.au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Eger</dc:creator>
  <cp:keywords/>
  <dc:description/>
  <cp:lastModifiedBy>Aaron Eger</cp:lastModifiedBy>
  <cp:revision>10</cp:revision>
  <dcterms:created xsi:type="dcterms:W3CDTF">2021-05-18T04:32:00Z</dcterms:created>
  <dcterms:modified xsi:type="dcterms:W3CDTF">2021-05-18T05:42:00Z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http://www.zotero.org/styles/biological-reviews</vt:lpwstr>
  </property>
  <property fmtid="{D5CDD505-2E9C-101B-9397-08002B2CF9AE}" pid="3" name="Mendeley Recent Style Id 0_1">
    <vt:lpwstr>http://www.zotero.org/styles/apa</vt:lpwstr>
  </property>
  <property fmtid="{D5CDD505-2E9C-101B-9397-08002B2CF9AE}" pid="4" name="Mendeley Recent Style Name 0_1">
    <vt:lpwstr>American Psychological Association 6th edition</vt:lpwstr>
  </property>
  <property fmtid="{D5CDD505-2E9C-101B-9397-08002B2CF9AE}" pid="5" name="Mendeley Recent Style Id 1_1">
    <vt:lpwstr>http://www.zotero.org/styles/american-sociological-association</vt:lpwstr>
  </property>
  <property fmtid="{D5CDD505-2E9C-101B-9397-08002B2CF9AE}" pid="6" name="Mendeley Recent Style Name 1_1">
    <vt:lpwstr>American Sociological Association</vt:lpwstr>
  </property>
  <property fmtid="{D5CDD505-2E9C-101B-9397-08002B2CF9AE}" pid="7" name="Mendeley Recent Style Id 2_1">
    <vt:lpwstr>http://www.zotero.org/styles/biological-reviews</vt:lpwstr>
  </property>
  <property fmtid="{D5CDD505-2E9C-101B-9397-08002B2CF9AE}" pid="8" name="Mendeley Recent Style Name 2_1">
    <vt:lpwstr>Biological Reviews</vt:lpwstr>
  </property>
  <property fmtid="{D5CDD505-2E9C-101B-9397-08002B2CF9AE}" pid="9" name="Mendeley Recent Style Id 3_1">
    <vt:lpwstr>http://www.zotero.org/styles/frontiers-in-marine-science</vt:lpwstr>
  </property>
  <property fmtid="{D5CDD505-2E9C-101B-9397-08002B2CF9AE}" pid="10" name="Mendeley Recent Style Name 3_1">
    <vt:lpwstr>Frontiers in Marine Science</vt:lpwstr>
  </property>
  <property fmtid="{D5CDD505-2E9C-101B-9397-08002B2CF9AE}" pid="11" name="Mendeley Recent Style Id 4_1">
    <vt:lpwstr>http://www.zotero.org/styles/ieee</vt:lpwstr>
  </property>
  <property fmtid="{D5CDD505-2E9C-101B-9397-08002B2CF9AE}" pid="12" name="Mendeley Recent Style Name 4_1">
    <vt:lpwstr>IEEE</vt:lpwstr>
  </property>
  <property fmtid="{D5CDD505-2E9C-101B-9397-08002B2CF9AE}" pid="13" name="Mendeley Recent Style Id 5_1">
    <vt:lpwstr>http://www.zotero.org/styles/marine-ecology-progress-series</vt:lpwstr>
  </property>
  <property fmtid="{D5CDD505-2E9C-101B-9397-08002B2CF9AE}" pid="14" name="Mendeley Recent Style Name 5_1">
    <vt:lpwstr>Marine Ecology Progress Series</vt:lpwstr>
  </property>
  <property fmtid="{D5CDD505-2E9C-101B-9397-08002B2CF9AE}" pid="15" name="Mendeley Recent Style Id 6_1">
    <vt:lpwstr>http://www.zotero.org/styles/modern-humanities-research-association</vt:lpwstr>
  </property>
  <property fmtid="{D5CDD505-2E9C-101B-9397-08002B2CF9AE}" pid="16" name="Mendeley Recent Style Name 6_1">
    <vt:lpwstr>Modern Humanities Research Association 3rd edition (note with bibliography)</vt:lpwstr>
  </property>
  <property fmtid="{D5CDD505-2E9C-101B-9397-08002B2CF9AE}" pid="17" name="Mendeley Recent Style Id 7_1">
    <vt:lpwstr>http://www.zotero.org/styles/modern-language-association</vt:lpwstr>
  </property>
  <property fmtid="{D5CDD505-2E9C-101B-9397-08002B2CF9AE}" pid="18" name="Mendeley Recent Style Name 7_1">
    <vt:lpwstr>Modern Language Association 8th edition</vt:lpwstr>
  </property>
  <property fmtid="{D5CDD505-2E9C-101B-9397-08002B2CF9AE}" pid="19" name="Mendeley Recent Style Id 8_1">
    <vt:lpwstr>http://www.zotero.org/styles/nature</vt:lpwstr>
  </property>
  <property fmtid="{D5CDD505-2E9C-101B-9397-08002B2CF9AE}" pid="20" name="Mendeley Recent Style Name 8_1">
    <vt:lpwstr>Nature</vt:lpwstr>
  </property>
  <property fmtid="{D5CDD505-2E9C-101B-9397-08002B2CF9AE}" pid="21" name="Mendeley Recent Style Id 9_1">
    <vt:lpwstr>http://www.zotero.org/styles/oikos</vt:lpwstr>
  </property>
  <property fmtid="{D5CDD505-2E9C-101B-9397-08002B2CF9AE}" pid="22" name="Mendeley Recent Style Name 9_1">
    <vt:lpwstr>Oikos</vt:lpwstr>
  </property>
  <property fmtid="{D5CDD505-2E9C-101B-9397-08002B2CF9AE}" pid="23" name="Mendeley Document_1">
    <vt:lpwstr>True</vt:lpwstr>
  </property>
  <property fmtid="{D5CDD505-2E9C-101B-9397-08002B2CF9AE}" pid="24" name="Mendeley Unique User Id_1">
    <vt:lpwstr>c574fdf6-03eb-320d-bfca-15763ad780d8</vt:lpwstr>
  </property>
  <property fmtid="{D5CDD505-2E9C-101B-9397-08002B2CF9AE}" pid="25" name="ContentTypeId">
    <vt:lpwstr>0x0101003F6A315D68D8084387AD9556A9AA6F2A</vt:lpwstr>
  </property>
</Properties>
</file>